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文档更新规约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文档更新规约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文档更新规约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陶赠元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陶赠元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0" w:lineRule="atLeast"/>
        <w:ind w:leftChars="0"/>
        <w:rPr>
          <w:rFonts w:hint="eastAsia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文档更新规约详细：</w:t>
      </w:r>
    </w:p>
    <w:p>
      <w:pPr>
        <w:numPr>
          <w:ilvl w:val="0"/>
          <w:numId w:val="4"/>
        </w:numPr>
        <w:spacing w:line="0" w:lineRule="atLeast"/>
        <w:ind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每份文档更新时，必须更新文档中对应的【文档修订历史】，如下图：</w:t>
      </w:r>
    </w:p>
    <w:tbl>
      <w:tblPr>
        <w:tblStyle w:val="13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更新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OOO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OOXX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需求调整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...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numId w:val="0"/>
        </w:numPr>
        <w:spacing w:line="0" w:lineRule="atLeast"/>
        <w:ind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p>
      <w:pPr>
        <w:numPr>
          <w:ilvl w:val="0"/>
          <w:numId w:val="4"/>
        </w:numPr>
        <w:spacing w:line="0" w:lineRule="atLeast"/>
        <w:ind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文档中具体的修改处必须在修改处标明，如下图：</w:t>
      </w:r>
    </w:p>
    <w:p>
      <w:pPr>
        <w:numPr>
          <w:numId w:val="0"/>
        </w:numPr>
        <w:spacing w:line="0" w:lineRule="atLeast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drawing>
          <wp:inline distT="0" distB="0" distL="114300" distR="114300">
            <wp:extent cx="5261610" cy="210693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0" w:lineRule="atLeast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012393F"/>
    <w:multiLevelType w:val="singleLevel"/>
    <w:tmpl w:val="5012393F"/>
    <w:lvl w:ilvl="0" w:tentative="0">
      <w:start w:val="1"/>
      <w:numFmt w:val="decimal"/>
      <w:lvlText w:val="%1)"/>
      <w:lvlJc w:val="left"/>
    </w:lvl>
  </w:abstractNum>
  <w:abstractNum w:abstractNumId="3">
    <w:nsid w:val="5CB665F7"/>
    <w:multiLevelType w:val="singleLevel"/>
    <w:tmpl w:val="5CB665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6</TotalTime>
  <ScaleCrop>false</ScaleCrop>
  <LinksUpToDate>false</LinksUpToDate>
  <CharactersWithSpaces>3666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Sky东</cp:lastModifiedBy>
  <dcterms:modified xsi:type="dcterms:W3CDTF">2019-07-18T07:47:21Z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