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FF2BC" w14:textId="3E098D48" w:rsidR="002C06E9" w:rsidRDefault="00A90470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 w:rsidR="002C06E9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Федеральное государственное автономное образовательное учреждение высшего образования</w:t>
      </w:r>
    </w:p>
    <w:p w14:paraId="77AFDC5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«Национальный исследовательский университет ИТМО»</w:t>
      </w:r>
    </w:p>
    <w:p w14:paraId="30A56288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Факультет Программной Инженерии и Компьютерной Техники</w:t>
      </w:r>
    </w:p>
    <w:p w14:paraId="53C1BC5E" w14:textId="3E9BE379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A4F3A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</w:t>
      </w:r>
    </w:p>
    <w:p w14:paraId="05242AA4" w14:textId="34143B30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noProof/>
          <w:color w:val="4472C4" w:themeColor="accent1"/>
          <w:szCs w:val="28"/>
        </w:rPr>
        <w:drawing>
          <wp:inline distT="0" distB="0" distL="0" distR="0" wp14:anchorId="08A4A378" wp14:editId="58CEB259">
            <wp:extent cx="2219325" cy="1571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65C0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49A83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2871A1" w14:textId="71A24745" w:rsidR="002C06E9" w:rsidRDefault="002C06E9" w:rsidP="005B3C63">
      <w:pPr>
        <w:jc w:val="center"/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Лабораторная работа №</w:t>
      </w:r>
      <w:r w:rsidR="006C35F8" w:rsidRPr="006C35F8"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по дисциплине</w:t>
      </w:r>
      <w:r w:rsidR="005B3C63"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«Вычислительная математика»</w:t>
      </w:r>
    </w:p>
    <w:p w14:paraId="4B9BDF64" w14:textId="4C8D87F7" w:rsidR="002C06E9" w:rsidRDefault="00CF32D3" w:rsidP="00CF32D3">
      <w:pPr>
        <w:jc w:val="center"/>
        <w:rPr>
          <w:rFonts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>
        <w:rPr>
          <w:rFonts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Численное решение нелинейных уравнений и систем</w:t>
      </w:r>
      <w:r w:rsidR="002C06E9">
        <w:rPr>
          <w:rFonts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35D5D81E" w14:textId="77777777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D0DA1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C042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8AE9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73ED1F" w14:textId="77777777" w:rsidR="002C06E9" w:rsidRDefault="002C06E9" w:rsidP="006C35F8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5CAB49" w14:textId="77777777" w:rsidR="002C06E9" w:rsidRDefault="002C06E9" w:rsidP="002C06E9">
      <w:pP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23CE03" w14:textId="77777777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A30F4D" w14:textId="77777777" w:rsidR="002C06E9" w:rsidRDefault="002C06E9" w:rsidP="002C06E9">
      <w:pP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8EB804" w14:textId="3CE73603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Выполнил: </w:t>
      </w:r>
      <w:r w:rsidR="00E80C45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Сафронов Егор Михайлович</w:t>
      </w:r>
    </w:p>
    <w:p w14:paraId="78365062" w14:textId="24C49690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Группа: </w:t>
      </w:r>
      <w:r>
        <w:rPr>
          <w:rFonts w:eastAsia="Times New Roman" w:cs="Times New Roman"/>
          <w:color w:val="4472C4" w:themeColor="accent1"/>
          <w:szCs w:val="28"/>
          <w:highlight w:val="whit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3213 </w:t>
      </w:r>
    </w:p>
    <w:p w14:paraId="56B6C51F" w14:textId="6B6D99C2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Преподаватель: Малышева </w:t>
      </w:r>
      <w:r w:rsidR="00E80C45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Татьяна Алексеевна</w:t>
      </w:r>
    </w:p>
    <w:p w14:paraId="3CB52A7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2B5999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18FCCD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г. Санкт-Петербург </w:t>
      </w:r>
    </w:p>
    <w:p w14:paraId="057DF022" w14:textId="010C3368" w:rsidR="00EE69F7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202</w:t>
      </w:r>
      <w:r w:rsidR="00E80C45">
        <w:rPr>
          <w:rFonts w:eastAsia="Times New Roman"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4C1CD8F3" w14:textId="77777777" w:rsidR="00EA5D1E" w:rsidRDefault="00EA5D1E" w:rsidP="002C06E9">
      <w:pPr>
        <w:jc w:val="center"/>
        <w:rPr>
          <w:rFonts w:eastAsia="Times New Roman"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0053EF" w14:textId="7D726801" w:rsidR="009A4F3A" w:rsidRPr="00E80C45" w:rsidRDefault="009A4F3A" w:rsidP="006C35F8">
      <w:pPr>
        <w:pStyle w:val="Title"/>
        <w:ind w:firstLine="708"/>
        <w:rPr>
          <w:rFonts w:ascii="Times New Roman" w:hAnsi="Times New Roman" w:cs="Times New Roman"/>
          <w:color w:val="4472C4" w:themeColor="accent1"/>
        </w:rPr>
      </w:pPr>
      <w:r w:rsidRPr="00E80C45">
        <w:rPr>
          <w:rFonts w:ascii="Times New Roman" w:hAnsi="Times New Roman" w:cs="Times New Roman"/>
          <w:color w:val="4472C4" w:themeColor="accent1"/>
        </w:rPr>
        <w:lastRenderedPageBreak/>
        <w:t>Цель работы:</w:t>
      </w:r>
    </w:p>
    <w:p w14:paraId="3F921F65" w14:textId="7E287109" w:rsidR="003C0EB4" w:rsidRPr="006E2C21" w:rsidRDefault="009A4F3A" w:rsidP="00350C55">
      <w:pPr>
        <w:ind w:left="652" w:firstLine="0"/>
        <w:jc w:val="left"/>
        <w:rPr>
          <w:rFonts w:cs="Times New Roman"/>
        </w:rPr>
      </w:pPr>
      <w:r w:rsidRPr="00E80C45">
        <w:rPr>
          <w:rFonts w:cs="Times New Roman"/>
        </w:rPr>
        <w:t xml:space="preserve">Научиться искать </w:t>
      </w:r>
      <w:r w:rsidR="003C0EB4" w:rsidRPr="00E80C45">
        <w:rPr>
          <w:rFonts w:cs="Times New Roman"/>
        </w:rPr>
        <w:t xml:space="preserve">решение </w:t>
      </w:r>
      <w:r w:rsidR="006C35F8">
        <w:rPr>
          <w:rFonts w:cs="Times New Roman"/>
        </w:rPr>
        <w:t xml:space="preserve">нелинейных </w:t>
      </w:r>
      <w:r w:rsidR="002330D9">
        <w:rPr>
          <w:rFonts w:cs="Times New Roman"/>
        </w:rPr>
        <w:t>уравнений</w:t>
      </w:r>
      <w:r w:rsidR="003C0EB4" w:rsidRPr="00E80C45">
        <w:rPr>
          <w:rFonts w:cs="Times New Roman"/>
        </w:rPr>
        <w:t xml:space="preserve"> </w:t>
      </w:r>
      <w:r w:rsidR="002330D9">
        <w:rPr>
          <w:rFonts w:cs="Times New Roman"/>
        </w:rPr>
        <w:t xml:space="preserve">в заданном интервале, научиться искать решения систем нелинейных уравнений </w:t>
      </w:r>
      <w:r w:rsidR="003C0EB4" w:rsidRPr="00E80C45">
        <w:rPr>
          <w:rFonts w:cs="Times New Roman"/>
        </w:rPr>
        <w:t>при помощи численных методов, написать программу, которая будет совершать приближенные вычисления и находить решение</w:t>
      </w:r>
      <w:r w:rsidR="002330D9">
        <w:rPr>
          <w:rFonts w:cs="Times New Roman"/>
        </w:rPr>
        <w:t>.</w:t>
      </w:r>
    </w:p>
    <w:p w14:paraId="6449A999" w14:textId="103E588B" w:rsidR="003C0EB4" w:rsidRPr="00E80C45" w:rsidRDefault="003C0EB4" w:rsidP="00E80C45">
      <w:pPr>
        <w:pStyle w:val="Title"/>
        <w:ind w:firstLine="652"/>
        <w:rPr>
          <w:rFonts w:ascii="Times New Roman" w:hAnsi="Times New Roman" w:cs="Times New Roman"/>
        </w:rPr>
      </w:pPr>
      <w:r w:rsidRPr="00E80C45">
        <w:rPr>
          <w:rFonts w:ascii="Times New Roman" w:hAnsi="Times New Roman" w:cs="Times New Roman"/>
        </w:rPr>
        <w:t xml:space="preserve"> </w:t>
      </w:r>
      <w:r w:rsidRPr="00E80C45">
        <w:rPr>
          <w:rFonts w:ascii="Times New Roman" w:hAnsi="Times New Roman" w:cs="Times New Roman"/>
          <w:color w:val="4472C4" w:themeColor="accent1"/>
        </w:rPr>
        <w:t>Задание лабораторной работы:</w:t>
      </w:r>
    </w:p>
    <w:p w14:paraId="7827DC9B" w14:textId="0A0CF0DF" w:rsidR="0093773E" w:rsidRPr="00E80C45" w:rsidRDefault="003C0EB4" w:rsidP="0093773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0C45">
        <w:rPr>
          <w:rFonts w:ascii="Times New Roman" w:hAnsi="Times New Roman" w:cs="Times New Roman"/>
        </w:rPr>
        <w:t xml:space="preserve"> </w:t>
      </w:r>
      <w:r w:rsidR="0093773E" w:rsidRPr="00E80C45">
        <w:rPr>
          <w:rFonts w:ascii="Times New Roman" w:eastAsia="Times New Roman" w:hAnsi="Times New Roman" w:cs="Times New Roman"/>
          <w:sz w:val="28"/>
          <w:szCs w:val="28"/>
          <w:lang w:eastAsia="ru-RU"/>
        </w:rPr>
        <w:t>№ варианта определяется как номер в списке группы согласно ИСУ</w:t>
      </w:r>
    </w:p>
    <w:p w14:paraId="7E13AF9E" w14:textId="2436B9EC" w:rsidR="006E2C21" w:rsidRPr="006E2C21" w:rsidRDefault="006E2C21" w:rsidP="006E2C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2C21">
        <w:rPr>
          <w:rFonts w:ascii="Times New Roman" w:hAnsi="Times New Roman" w:cs="Times New Roman"/>
          <w:sz w:val="28"/>
          <w:szCs w:val="28"/>
        </w:rPr>
        <w:t>Отделить корни заданного нелинейного уравнения графически</w:t>
      </w:r>
      <w:r w:rsidRPr="006E2C2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1,8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-2,47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-5,53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+1,539</m:t>
          </m:r>
        </m:oMath>
      </m:oMathPara>
    </w:p>
    <w:p w14:paraId="47E482FF" w14:textId="4838FBEC" w:rsidR="00FB79E6" w:rsidRPr="00FB79E6" w:rsidRDefault="00FB79E6" w:rsidP="00EC44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  <w:r w:rsidRPr="00FB79E6">
        <w:rPr>
          <w:rFonts w:ascii="Times New Roman" w:hAnsi="Times New Roman" w:cs="Times New Roman"/>
          <w:sz w:val="28"/>
          <w:szCs w:val="28"/>
        </w:rPr>
        <w:t xml:space="preserve">Уточнить </w:t>
      </w:r>
      <w:r w:rsidRPr="00FB79E6">
        <w:rPr>
          <w:rFonts w:ascii="Times New Roman" w:hAnsi="Times New Roman" w:cs="Times New Roman"/>
          <w:i/>
          <w:sz w:val="28"/>
          <w:szCs w:val="28"/>
        </w:rPr>
        <w:t>крайний правый корень</w:t>
      </w:r>
      <w:r w:rsidRPr="00FB79E6">
        <w:rPr>
          <w:rFonts w:ascii="Times New Roman" w:hAnsi="Times New Roman" w:cs="Times New Roman"/>
          <w:sz w:val="28"/>
          <w:szCs w:val="28"/>
        </w:rPr>
        <w:t xml:space="preserve"> нелинейного уравнения методом половинного деления (или методом хорд, см. вариант задания) с точностью ε=10</w:t>
      </w:r>
      <w:r w:rsidRPr="00FB79E6"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 w:rsidRPr="00FB79E6">
        <w:rPr>
          <w:rFonts w:ascii="Times New Roman" w:hAnsi="Times New Roman" w:cs="Times New Roman"/>
          <w:sz w:val="28"/>
          <w:szCs w:val="28"/>
        </w:rPr>
        <w:t>. Вычисления оформить в виде таблицы, удержать 3 знака после запятой</w:t>
      </w:r>
    </w:p>
    <w:p w14:paraId="7F63EFD4" w14:textId="31BA01D1" w:rsidR="00EC44C1" w:rsidRPr="00EC44C1" w:rsidRDefault="00EC44C1" w:rsidP="00EC44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EC44C1">
        <w:rPr>
          <w:rFonts w:ascii="Times New Roman" w:hAnsi="Times New Roman" w:cs="Times New Roman"/>
          <w:sz w:val="28"/>
          <w:szCs w:val="28"/>
        </w:rPr>
        <w:t xml:space="preserve">Уточнить </w:t>
      </w:r>
      <w:r w:rsidRPr="00EC44C1">
        <w:rPr>
          <w:rFonts w:ascii="Times New Roman" w:hAnsi="Times New Roman" w:cs="Times New Roman"/>
          <w:i/>
          <w:sz w:val="28"/>
          <w:szCs w:val="28"/>
        </w:rPr>
        <w:t>центральный корень</w:t>
      </w:r>
      <w:r w:rsidRPr="00EC44C1">
        <w:rPr>
          <w:rFonts w:ascii="Times New Roman" w:hAnsi="Times New Roman" w:cs="Times New Roman"/>
          <w:sz w:val="28"/>
          <w:szCs w:val="28"/>
        </w:rPr>
        <w:t xml:space="preserve"> нелинейного уравнения методом    простой итерации с точностью ε=10</w:t>
      </w:r>
      <w:r w:rsidRPr="00EC44C1"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 w:rsidRPr="00EC44C1">
        <w:rPr>
          <w:rFonts w:ascii="Times New Roman" w:hAnsi="Times New Roman" w:cs="Times New Roman"/>
          <w:sz w:val="28"/>
          <w:szCs w:val="28"/>
        </w:rPr>
        <w:t xml:space="preserve">. Вычисления оформить в виде таблицы, удержать 3 знака после запятой </w:t>
      </w:r>
    </w:p>
    <w:p w14:paraId="1155A1CD" w14:textId="2B8000E4" w:rsidR="009A4F3A" w:rsidRPr="001E0F5E" w:rsidRDefault="00E82A4F" w:rsidP="00E80C4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Пользователь выбирает уравнение, корень/корни которого требуется вычислить (3–5 функций, в том числе и трансцендентные), из тех, которые предлагает программа.</w:t>
      </w:r>
    </w:p>
    <w:p w14:paraId="76B6296C" w14:textId="77777777" w:rsidR="00E82A4F" w:rsidRPr="001E0F5E" w:rsidRDefault="00E82A4F" w:rsidP="00E82A4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Предусмотреть ввод исходных данных (границы интервала/начальное приближение к корню и погрешность вычисления) из файла или с клавиатуры по выбору конечного </w:t>
      </w:r>
      <w:r w:rsidRPr="001E0F5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пользователя.</w:t>
      </w:r>
    </w:p>
    <w:p w14:paraId="638ADA48" w14:textId="68AF06C4" w:rsidR="00E82A4F" w:rsidRPr="001E0F5E" w:rsidRDefault="00E82A4F" w:rsidP="00E82A4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Предусмотреть вывод результатов (найденный корень уравнения, значение функции в корне, число итераций) в файл или на экран по выбору конечного </w:t>
      </w:r>
      <w:r w:rsidRPr="001E0F5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пользователя.</w:t>
      </w:r>
    </w:p>
    <w:p w14:paraId="78C0F2B6" w14:textId="2F29B9F2" w:rsidR="0093773E" w:rsidRPr="00E80C45" w:rsidRDefault="0093773E" w:rsidP="00FB79E6">
      <w:pPr>
        <w:ind w:firstLine="0"/>
        <w:rPr>
          <w:rFonts w:cs="Times New Roman"/>
        </w:rPr>
      </w:pPr>
    </w:p>
    <w:p w14:paraId="6ECF37C7" w14:textId="5A58C0A9" w:rsidR="0093773E" w:rsidRPr="00733B6A" w:rsidRDefault="0093773E" w:rsidP="00DA2F05">
      <w:pPr>
        <w:pStyle w:val="Title"/>
        <w:ind w:left="708" w:firstLine="1"/>
        <w:jc w:val="left"/>
        <w:rPr>
          <w:rFonts w:ascii="Times New Roman" w:hAnsi="Times New Roman" w:cs="Times New Roman"/>
          <w:color w:val="4472C4" w:themeColor="accent1"/>
        </w:rPr>
      </w:pPr>
      <w:r w:rsidRPr="00733B6A">
        <w:rPr>
          <w:rFonts w:ascii="Times New Roman" w:hAnsi="Times New Roman" w:cs="Times New Roman"/>
          <w:color w:val="4472C4" w:themeColor="accent1"/>
        </w:rPr>
        <w:t>Описание метода</w:t>
      </w:r>
      <w:r w:rsidR="00DA2F05">
        <w:rPr>
          <w:rFonts w:ascii="Times New Roman" w:hAnsi="Times New Roman" w:cs="Times New Roman"/>
          <w:color w:val="4472C4" w:themeColor="accent1"/>
        </w:rPr>
        <w:t xml:space="preserve"> половинного деления</w:t>
      </w:r>
      <w:r w:rsidRPr="00733B6A">
        <w:rPr>
          <w:rFonts w:ascii="Times New Roman" w:hAnsi="Times New Roman" w:cs="Times New Roman"/>
          <w:color w:val="4472C4" w:themeColor="accent1"/>
        </w:rPr>
        <w:t>, расчетные формулы:</w:t>
      </w:r>
    </w:p>
    <w:p w14:paraId="3AC3D7A5" w14:textId="23E61F04" w:rsidR="00FB4D89" w:rsidRPr="00C73B9A" w:rsidRDefault="00E80C45" w:rsidP="00C73B9A">
      <w:pPr>
        <w:ind w:left="708" w:firstLine="1"/>
        <w:jc w:val="left"/>
        <w:rPr>
          <w:rFonts w:cs="Times New Roman"/>
          <w:i/>
        </w:rPr>
      </w:pPr>
      <w:r w:rsidRPr="00F5034C">
        <w:rPr>
          <w:rFonts w:cs="Times New Roman"/>
        </w:rPr>
        <w:t xml:space="preserve">Метод </w:t>
      </w:r>
      <w:r w:rsidR="00FB79E6">
        <w:rPr>
          <w:rFonts w:cs="Times New Roman"/>
        </w:rPr>
        <w:t>половинного деления</w:t>
      </w:r>
      <w:r w:rsidRPr="00F5034C">
        <w:rPr>
          <w:rFonts w:cs="Times New Roman"/>
        </w:rPr>
        <w:t xml:space="preserve"> – итерационный метод, находящий решение путем последовательного </w:t>
      </w:r>
      <w:r w:rsidR="00F803D0">
        <w:rPr>
          <w:rFonts w:cs="Times New Roman"/>
        </w:rPr>
        <w:t>деления интервала на половины</w:t>
      </w:r>
      <w:r w:rsidR="00986FA8" w:rsidRPr="00F5034C">
        <w:rPr>
          <w:rFonts w:cs="Times New Roman"/>
        </w:rPr>
        <w:t xml:space="preserve">. </w:t>
      </w:r>
      <w:r w:rsidR="005402B1" w:rsidRPr="00F5034C">
        <w:rPr>
          <w:rFonts w:eastAsiaTheme="minorEastAsia" w:cs="Times New Roman"/>
        </w:rPr>
        <w:t>При очередной итерации вычисляются значени</w:t>
      </w:r>
      <w:r w:rsidR="00F803D0">
        <w:rPr>
          <w:rFonts w:eastAsiaTheme="minorEastAsia" w:cs="Times New Roman"/>
        </w:rPr>
        <w:t xml:space="preserve">я функции на границах интервала. После чего границами нового интервала выбираются: одна из старых границ и </w:t>
      </w:r>
      <w:r w:rsidR="007E3307">
        <w:rPr>
          <w:rFonts w:eastAsiaTheme="minorEastAsia" w:cs="Times New Roman"/>
        </w:rPr>
        <w:t>середина интервала, при чем таким образом, чтобы на новых границах интервала значения функции принимали разные знаки.</w:t>
      </w:r>
      <w:r w:rsidR="00E244EF">
        <w:rPr>
          <w:rFonts w:eastAsiaTheme="minorEastAsia" w:cs="Times New Roman"/>
        </w:rPr>
        <w:br/>
      </w:r>
      <w:r w:rsidR="00F5034C">
        <w:rPr>
          <w:rFonts w:eastAsiaTheme="minorEastAsia" w:cs="Times New Roman"/>
        </w:rPr>
        <w:t xml:space="preserve">Конечная формула метода </w:t>
      </w:r>
      <w:r w:rsidR="007E3307">
        <w:rPr>
          <w:rFonts w:eastAsiaTheme="minorEastAsia" w:cs="Times New Roman"/>
        </w:rPr>
        <w:t>половинного деления</w:t>
      </w:r>
      <w:r w:rsidR="00F5034C">
        <w:rPr>
          <w:rFonts w:eastAsiaTheme="minorEastAsia" w:cs="Times New Roman"/>
        </w:rPr>
        <w:t xml:space="preserve">: </w:t>
      </w:r>
      <w:r w:rsidR="00E244EF">
        <w:rPr>
          <w:rFonts w:eastAsiaTheme="minorEastAsia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eastAsiaTheme="minorEastAsia" w:cs="Times New Roman"/>
            </w:rPr>
            <w:br/>
          </m:r>
        </m:oMath>
      </m:oMathPara>
      <w:r w:rsidR="00E244EF">
        <w:rPr>
          <w:rFonts w:eastAsiaTheme="minorEastAsia" w:cs="Times New Roman"/>
        </w:rPr>
        <w:t xml:space="preserve">Итерационный процесс продолжается пока не будет достигнута необходимая точность: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≤ ε,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)</m:t>
            </m:r>
          </m:e>
        </m:d>
        <m:r>
          <w:rPr>
            <w:rFonts w:ascii="Cambria Math" w:eastAsiaTheme="minorEastAsia" w:hAnsi="Cambria Math" w:cs="Times New Roman"/>
          </w:rPr>
          <m:t xml:space="preserve">≤ ε </m:t>
        </m:r>
      </m:oMath>
    </w:p>
    <w:p w14:paraId="2F59DD6E" w14:textId="6A9A6FB2" w:rsidR="00B7039C" w:rsidRPr="008857A1" w:rsidRDefault="006C1A43" w:rsidP="006C1A43">
      <w:pPr>
        <w:pStyle w:val="Title"/>
        <w:jc w:val="left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6C1A43">
        <w:rPr>
          <w:rFonts w:ascii="Times New Roman" w:hAnsi="Times New Roman" w:cs="Times New Roman"/>
          <w:color w:val="4472C4" w:themeColor="accent1"/>
          <w:lang w:val="en-US"/>
        </w:rPr>
        <w:t xml:space="preserve"> </w:t>
      </w:r>
      <w:r w:rsidR="008857A1">
        <w:rPr>
          <w:rFonts w:ascii="Times New Roman" w:hAnsi="Times New Roman" w:cs="Times New Roman"/>
          <w:color w:val="4472C4" w:themeColor="accent1"/>
        </w:rPr>
        <w:t>расчета</w:t>
      </w:r>
    </w:p>
    <w:p w14:paraId="1E90A71E" w14:textId="77777777" w:rsid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currentA = lowerBound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currentB = upperBound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</w:p>
    <w:p w14:paraId="638767D1" w14:textId="77777777" w:rsid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</w:p>
    <w:p w14:paraId="25A4DE62" w14:textId="035C308B" w:rsidR="00C73B9A" w:rsidRP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lastRenderedPageBreak/>
        <w:br/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precision &lt;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(currentFx) &amp;&amp; precision &lt; currentMod 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if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checkHalf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() ==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0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currentB = currentX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else if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checkHalf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() ==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1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currentA = currentX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else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os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Exit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}</w:t>
      </w:r>
    </w:p>
    <w:p w14:paraId="0347F452" w14:textId="02BF0011" w:rsidR="006C3681" w:rsidRDefault="005B3C63" w:rsidP="00C73B9A">
      <w:pPr>
        <w:pStyle w:val="Title"/>
        <w:ind w:firstLine="0"/>
        <w:rPr>
          <w:rFonts w:ascii="Times New Roman" w:hAnsi="Times New Roman" w:cs="Times New Roman"/>
          <w:color w:val="4472C4" w:themeColor="accent1"/>
        </w:rPr>
      </w:pPr>
      <w:r w:rsidRPr="00CF32D3">
        <w:rPr>
          <w:rFonts w:ascii="Times New Roman" w:hAnsi="Times New Roman" w:cs="Times New Roman"/>
          <w:color w:val="4472C4" w:themeColor="accent1"/>
          <w:lang w:val="en-US"/>
        </w:rPr>
        <w:br/>
      </w:r>
      <w:r w:rsidRPr="00CF32D3">
        <w:rPr>
          <w:rFonts w:ascii="Times New Roman" w:hAnsi="Times New Roman" w:cs="Times New Roman"/>
          <w:color w:val="4472C4" w:themeColor="accent1"/>
          <w:lang w:val="en-US"/>
        </w:rPr>
        <w:br/>
      </w:r>
      <w:r w:rsidR="003E5F43" w:rsidRPr="001D74C1">
        <w:rPr>
          <w:rFonts w:ascii="Times New Roman" w:hAnsi="Times New Roman" w:cs="Times New Roman"/>
          <w:color w:val="4472C4" w:themeColor="accent1"/>
        </w:rPr>
        <w:t>Примеры работы программы:</w:t>
      </w:r>
    </w:p>
    <w:p w14:paraId="36DBC3B1" w14:textId="3B858D89" w:rsidR="001D74C1" w:rsidRDefault="00CA3580" w:rsidP="001D74C1">
      <w:r>
        <w:rPr>
          <w:noProof/>
        </w:rPr>
        <w:drawing>
          <wp:inline distT="0" distB="0" distL="0" distR="0" wp14:anchorId="3271A0AC" wp14:editId="703EF357">
            <wp:extent cx="3325703" cy="2505075"/>
            <wp:effectExtent l="0" t="0" r="1905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75" cy="25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C63" w:rsidRPr="00733B6A">
        <w:tab/>
        <w:t xml:space="preserve">       </w:t>
      </w:r>
      <w:r w:rsidR="00DA2F05" w:rsidRPr="00DA2F05">
        <w:rPr>
          <w:noProof/>
        </w:rPr>
        <w:drawing>
          <wp:inline distT="0" distB="0" distL="0" distR="0" wp14:anchorId="0D93A028" wp14:editId="68690B78">
            <wp:extent cx="2466975" cy="2466975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4652" w14:textId="355368E0" w:rsidR="00C46B00" w:rsidRDefault="00C46B00" w:rsidP="001D74C1"/>
    <w:p w14:paraId="0098527E" w14:textId="20E9F16F" w:rsidR="00C46B00" w:rsidRDefault="00C46B00" w:rsidP="001D74C1"/>
    <w:p w14:paraId="49DFE5F2" w14:textId="4638FA1F" w:rsidR="00DA2F05" w:rsidRDefault="00DA2F05" w:rsidP="001D74C1"/>
    <w:p w14:paraId="12E048B6" w14:textId="4152329A" w:rsidR="00DA2F05" w:rsidRDefault="00DA2F05" w:rsidP="001D74C1"/>
    <w:p w14:paraId="096C188A" w14:textId="12F60A67" w:rsidR="00DA2F05" w:rsidRDefault="00DA2F05" w:rsidP="001D74C1"/>
    <w:p w14:paraId="03F9C19A" w14:textId="1F84DC8E" w:rsidR="00DA2F05" w:rsidRDefault="00DA2F05" w:rsidP="001D74C1"/>
    <w:p w14:paraId="470E027C" w14:textId="7F823326" w:rsidR="00DA2F05" w:rsidRDefault="00DA2F05" w:rsidP="001D74C1"/>
    <w:p w14:paraId="40F12C6B" w14:textId="7F41E932" w:rsidR="00DA2F05" w:rsidRDefault="00DA2F05" w:rsidP="001D74C1"/>
    <w:p w14:paraId="1E9C2BB0" w14:textId="6844B09D" w:rsidR="00DA2F05" w:rsidRDefault="00DA2F05" w:rsidP="001D74C1"/>
    <w:p w14:paraId="2E386149" w14:textId="43F8F6B9" w:rsidR="00DA2F05" w:rsidRDefault="00DA2F05" w:rsidP="001D74C1"/>
    <w:p w14:paraId="411E02CE" w14:textId="77777777" w:rsidR="00DA2F05" w:rsidRDefault="00DA2F05" w:rsidP="001D74C1"/>
    <w:p w14:paraId="44823400" w14:textId="705DEDF1" w:rsidR="00C46B00" w:rsidRPr="00733B6A" w:rsidRDefault="00C46B00" w:rsidP="00C46B00">
      <w:pPr>
        <w:pStyle w:val="Title"/>
        <w:rPr>
          <w:rFonts w:ascii="Times New Roman" w:hAnsi="Times New Roman" w:cs="Times New Roman"/>
          <w:color w:val="4472C4" w:themeColor="accent1"/>
        </w:rPr>
      </w:pPr>
      <w:r w:rsidRPr="00733B6A">
        <w:rPr>
          <w:rFonts w:ascii="Times New Roman" w:hAnsi="Times New Roman" w:cs="Times New Roman"/>
          <w:color w:val="4472C4" w:themeColor="accent1"/>
        </w:rPr>
        <w:lastRenderedPageBreak/>
        <w:t>Описание метода</w:t>
      </w:r>
      <w:r w:rsidR="00DA2F05" w:rsidRPr="00DA2F05">
        <w:rPr>
          <w:rFonts w:ascii="Times New Roman" w:hAnsi="Times New Roman" w:cs="Times New Roman"/>
          <w:color w:val="4472C4" w:themeColor="accent1"/>
        </w:rPr>
        <w:t xml:space="preserve"> </w:t>
      </w:r>
      <w:r w:rsidR="00DA2F05">
        <w:rPr>
          <w:rFonts w:ascii="Times New Roman" w:hAnsi="Times New Roman" w:cs="Times New Roman"/>
          <w:color w:val="4472C4" w:themeColor="accent1"/>
        </w:rPr>
        <w:t>простых итераций</w:t>
      </w:r>
      <w:r w:rsidRPr="00733B6A">
        <w:rPr>
          <w:rFonts w:ascii="Times New Roman" w:hAnsi="Times New Roman" w:cs="Times New Roman"/>
          <w:color w:val="4472C4" w:themeColor="accent1"/>
        </w:rPr>
        <w:t>, расчетные формулы:</w:t>
      </w:r>
    </w:p>
    <w:p w14:paraId="5211C182" w14:textId="62058C6A" w:rsidR="00C46B00" w:rsidRPr="004077A0" w:rsidRDefault="00C46B00" w:rsidP="00C46B00">
      <w:pPr>
        <w:ind w:left="708" w:firstLine="1"/>
        <w:jc w:val="left"/>
        <w:rPr>
          <w:rFonts w:cs="Times New Roman"/>
          <w:i/>
        </w:rPr>
      </w:pPr>
      <w:r w:rsidRPr="00F5034C">
        <w:rPr>
          <w:rFonts w:cs="Times New Roman"/>
        </w:rPr>
        <w:t xml:space="preserve">Метод </w:t>
      </w:r>
      <w:r>
        <w:rPr>
          <w:rFonts w:cs="Times New Roman"/>
        </w:rPr>
        <w:t>простой итерации</w:t>
      </w:r>
      <w:r w:rsidRPr="00F5034C">
        <w:rPr>
          <w:rFonts w:cs="Times New Roman"/>
        </w:rPr>
        <w:t xml:space="preserve"> – итерационный метод, находящий решение путем последовательного </w:t>
      </w:r>
      <w:r w:rsidR="004077A0">
        <w:rPr>
          <w:rFonts w:cs="Times New Roman"/>
        </w:rPr>
        <w:t xml:space="preserve">приближения к корню уравнения </w:t>
      </w:r>
      <w:r w:rsidR="004077A0">
        <w:rPr>
          <w:rFonts w:cs="Times New Roman"/>
          <w:lang w:val="en-US"/>
        </w:rPr>
        <w:t>phi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)=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</w:rPr>
        <w:t>полученного из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  <w:lang w:val="en-US"/>
        </w:rPr>
        <w:t>f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 = 0</w:t>
      </w:r>
      <w:r w:rsidRPr="00F5034C">
        <w:rPr>
          <w:rFonts w:cs="Times New Roman"/>
        </w:rPr>
        <w:t xml:space="preserve">. </w:t>
      </w:r>
      <w:r w:rsidRPr="00F5034C">
        <w:rPr>
          <w:rFonts w:eastAsiaTheme="minorEastAsia" w:cs="Times New Roman"/>
        </w:rPr>
        <w:t>При очередной итерации вычисляются значени</w:t>
      </w:r>
      <w:r>
        <w:rPr>
          <w:rFonts w:eastAsiaTheme="minorEastAsia" w:cs="Times New Roman"/>
        </w:rPr>
        <w:t xml:space="preserve">я </w:t>
      </w:r>
      <w:r w:rsidR="004077A0">
        <w:rPr>
          <w:rFonts w:cs="Times New Roman"/>
          <w:lang w:val="en-US"/>
        </w:rPr>
        <w:t>phi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</w:t>
      </w:r>
      <w:r w:rsidR="004077A0">
        <w:rPr>
          <w:rFonts w:cs="Times New Roman"/>
        </w:rPr>
        <w:t xml:space="preserve"> с использование 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</w:rPr>
        <w:t>из предыдущего шага</w:t>
      </w:r>
      <w:r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br/>
        <w:t xml:space="preserve">Конечная формула метода </w:t>
      </w:r>
      <w:r w:rsidR="004077A0">
        <w:rPr>
          <w:rFonts w:eastAsiaTheme="minorEastAsia" w:cs="Times New Roman"/>
        </w:rPr>
        <w:t>просто итерации</w:t>
      </w:r>
      <w:r>
        <w:rPr>
          <w:rFonts w:eastAsiaTheme="minorEastAsia" w:cs="Times New Roman"/>
        </w:rPr>
        <w:t xml:space="preserve">: </w:t>
      </w:r>
      <w:r>
        <w:rPr>
          <w:rFonts w:eastAsiaTheme="minorEastAsia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φ</m:t>
          </m:r>
          <m:r>
            <w:rPr>
              <w:rFonts w:ascii="Cambria Math" w:eastAsiaTheme="minorEastAsia" w:hAnsi="Cambria Math" w:cs="Times New Roman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)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</m:oMathPara>
      <w:r>
        <w:rPr>
          <w:rFonts w:eastAsiaTheme="minorEastAsia" w:cs="Times New Roman"/>
        </w:rPr>
        <w:t xml:space="preserve">Итерационный процесс продолжается пока не будет достигнута необходимая точность: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≤ ε или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1-q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ε</m:t>
        </m:r>
      </m:oMath>
    </w:p>
    <w:p w14:paraId="0E398C72" w14:textId="77777777" w:rsidR="00C46B00" w:rsidRPr="00F22B2E" w:rsidRDefault="00C46B00" w:rsidP="00C46B00">
      <w:pPr>
        <w:pStyle w:val="Title"/>
        <w:jc w:val="left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F22B2E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расчета</w:t>
      </w:r>
    </w:p>
    <w:p w14:paraId="1E7F6F76" w14:textId="15E51E93" w:rsidR="00F22B2E" w:rsidRPr="00F22B2E" w:rsidRDefault="00F22B2E" w:rsidP="00F22B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currentXk = x0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currentFxk = 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(currentXk) </w:t>
      </w:r>
      <w:r w:rsidRPr="00F22B2E">
        <w:rPr>
          <w:rFonts w:ascii="Courier New" w:eastAsia="Times New Roman" w:hAnsi="Courier New" w:cs="Courier New"/>
          <w:color w:val="808080"/>
          <w:sz w:val="20"/>
          <w:szCs w:val="20"/>
          <w:lang w:val="en-RU" w:eastAsia="en-GB"/>
        </w:rPr>
        <w:t>// k = 0</w:t>
      </w:r>
      <w:r w:rsidRPr="00F22B2E">
        <w:rPr>
          <w:rFonts w:ascii="Courier New" w:eastAsia="Times New Roman" w:hAnsi="Courier New" w:cs="Courier New"/>
          <w:color w:val="808080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fxk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(fxk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{currentFxk})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currentPhixk = currentXk + lambda*currentFxk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phixk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(phixk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{currentPhixk})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currentXk1 = currentPhixk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xk1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(xk1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{currentXk1})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currentModxk =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 - currentXk1)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modxk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(modxk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precision &lt;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(currentModxk) {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currentXk = currentXk1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currentFxk = 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currentPhixk = currentXk + lambda*currentFxk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currentXk1 = currentPhixk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currentModxk =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 - currentXk1)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fxk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(fxk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{currentFxk})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phixk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(phixk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{currentPhixk})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xk1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(xk1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{currentXk1})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modxk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(modxk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</w:t>
      </w:r>
      <w:r w:rsidR="002C7CCF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>Modxk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}</w:t>
      </w:r>
    </w:p>
    <w:p w14:paraId="59E76776" w14:textId="3C968FED" w:rsidR="00C46B00" w:rsidRDefault="00C46B00" w:rsidP="00CB7E88">
      <w:pPr>
        <w:pStyle w:val="Title"/>
        <w:ind w:left="708" w:firstLine="0"/>
        <w:rPr>
          <w:rFonts w:ascii="Times New Roman" w:hAnsi="Times New Roman" w:cs="Times New Roman"/>
          <w:color w:val="4472C4" w:themeColor="accent1"/>
        </w:rPr>
      </w:pPr>
      <w:r w:rsidRPr="00F22B2E">
        <w:rPr>
          <w:rFonts w:ascii="Times New Roman" w:hAnsi="Times New Roman" w:cs="Times New Roman"/>
          <w:color w:val="4472C4" w:themeColor="accent1"/>
        </w:rPr>
        <w:br/>
      </w:r>
      <w:r w:rsidRPr="001D74C1">
        <w:rPr>
          <w:rFonts w:ascii="Times New Roman" w:hAnsi="Times New Roman" w:cs="Times New Roman"/>
          <w:color w:val="4472C4" w:themeColor="accent1"/>
        </w:rPr>
        <w:t>Примеры работы программы:</w:t>
      </w:r>
    </w:p>
    <w:p w14:paraId="1D7909D0" w14:textId="2F43A2D0" w:rsidR="00C46B00" w:rsidRDefault="00C46B00" w:rsidP="00C46B00">
      <w:r w:rsidRPr="00733B6A">
        <w:tab/>
        <w:t xml:space="preserve">       </w:t>
      </w:r>
    </w:p>
    <w:p w14:paraId="391061BC" w14:textId="14F78322" w:rsidR="00C46B00" w:rsidRDefault="002C7CCF" w:rsidP="001D74C1">
      <w:r>
        <w:rPr>
          <w:noProof/>
        </w:rPr>
        <w:drawing>
          <wp:inline distT="0" distB="0" distL="0" distR="0" wp14:anchorId="4E16BEF6" wp14:editId="5259512B">
            <wp:extent cx="3503570" cy="2228850"/>
            <wp:effectExtent l="0" t="0" r="190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168" cy="224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F05">
        <w:rPr>
          <w:noProof/>
        </w:rPr>
        <w:drawing>
          <wp:inline distT="0" distB="0" distL="0" distR="0" wp14:anchorId="6F32FC6E" wp14:editId="4D11B212">
            <wp:extent cx="2238375" cy="2238375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6C91" w14:textId="0547DFE1" w:rsidR="00CF32D3" w:rsidRDefault="00CF32D3" w:rsidP="001D74C1"/>
    <w:p w14:paraId="75078419" w14:textId="2AEAF3E2" w:rsidR="00CF32D3" w:rsidRPr="00733B6A" w:rsidRDefault="00CF32D3" w:rsidP="00CF32D3">
      <w:pPr>
        <w:pStyle w:val="Title"/>
        <w:rPr>
          <w:rFonts w:ascii="Times New Roman" w:hAnsi="Times New Roman" w:cs="Times New Roman"/>
          <w:color w:val="4472C4" w:themeColor="accent1"/>
        </w:rPr>
      </w:pPr>
      <w:r w:rsidRPr="00733B6A">
        <w:rPr>
          <w:rFonts w:ascii="Times New Roman" w:hAnsi="Times New Roman" w:cs="Times New Roman"/>
          <w:color w:val="4472C4" w:themeColor="accent1"/>
        </w:rPr>
        <w:lastRenderedPageBreak/>
        <w:t>Описание метода</w:t>
      </w:r>
      <w:r w:rsidRPr="00DA2F05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Ньютона</w:t>
      </w:r>
      <w:r w:rsidRPr="00733B6A">
        <w:rPr>
          <w:rFonts w:ascii="Times New Roman" w:hAnsi="Times New Roman" w:cs="Times New Roman"/>
          <w:color w:val="4472C4" w:themeColor="accent1"/>
        </w:rPr>
        <w:t>, расчетные формулы:</w:t>
      </w:r>
    </w:p>
    <w:p w14:paraId="3C63A7BF" w14:textId="5B69A9C6" w:rsidR="00CF32D3" w:rsidRPr="004077A0" w:rsidRDefault="00CF32D3" w:rsidP="00CF32D3">
      <w:pPr>
        <w:ind w:left="708" w:firstLine="1"/>
        <w:jc w:val="left"/>
        <w:rPr>
          <w:rFonts w:cs="Times New Roman"/>
          <w:i/>
        </w:rPr>
      </w:pPr>
      <w:r w:rsidRPr="00F5034C">
        <w:rPr>
          <w:rFonts w:cs="Times New Roman"/>
        </w:rPr>
        <w:t xml:space="preserve">Метод </w:t>
      </w:r>
      <w:r>
        <w:rPr>
          <w:rFonts w:cs="Times New Roman"/>
        </w:rPr>
        <w:t>Ньютона</w:t>
      </w:r>
      <w:r w:rsidRPr="00F5034C">
        <w:rPr>
          <w:rFonts w:cs="Times New Roman"/>
        </w:rPr>
        <w:t xml:space="preserve"> –метод, находящий решение </w:t>
      </w:r>
      <w:r>
        <w:rPr>
          <w:rFonts w:cs="Times New Roman"/>
        </w:rPr>
        <w:t xml:space="preserve">системы уравнений </w:t>
      </w:r>
      <w:r w:rsidRPr="00F5034C">
        <w:rPr>
          <w:rFonts w:cs="Times New Roman"/>
        </w:rPr>
        <w:t xml:space="preserve">путем последовательного </w:t>
      </w:r>
      <w:r>
        <w:rPr>
          <w:rFonts w:cs="Times New Roman"/>
        </w:rPr>
        <w:t xml:space="preserve">приближения к </w:t>
      </w:r>
      <w:r>
        <w:rPr>
          <w:rFonts w:cs="Times New Roman"/>
        </w:rPr>
        <w:t xml:space="preserve">некоторому приближению </w:t>
      </w:r>
      <w:r>
        <w:rPr>
          <w:rFonts w:cs="Times New Roman"/>
          <w:lang w:val="en-US"/>
        </w:rPr>
        <w:t>deltaX</w:t>
      </w:r>
      <w:r>
        <w:rPr>
          <w:rFonts w:cs="Times New Roman"/>
        </w:rPr>
        <w:t xml:space="preserve">: такому что </w:t>
      </w:r>
      <w:r>
        <w:rPr>
          <w:rFonts w:cs="Times New Roman"/>
        </w:rPr>
        <w:br/>
      </w:r>
      <w:r>
        <w:rPr>
          <w:rFonts w:cs="Times New Roman"/>
          <w:lang w:val="en-US"/>
        </w:rPr>
        <w:t>xi</w:t>
      </w:r>
      <w:r w:rsidRPr="00CF32D3">
        <w:rPr>
          <w:rFonts w:cs="Times New Roman"/>
        </w:rPr>
        <w:t xml:space="preserve"> = </w:t>
      </w:r>
      <w:r>
        <w:rPr>
          <w:rFonts w:cs="Times New Roman"/>
          <w:lang w:val="en-US"/>
        </w:rPr>
        <w:t>ai</w:t>
      </w:r>
      <w:r w:rsidRPr="00CF32D3">
        <w:rPr>
          <w:rFonts w:cs="Times New Roman"/>
        </w:rPr>
        <w:t xml:space="preserve"> + </w:t>
      </w:r>
      <w:r>
        <w:rPr>
          <w:rFonts w:cs="Times New Roman"/>
          <w:lang w:val="en-US"/>
        </w:rPr>
        <w:t>deltaXi</w:t>
      </w:r>
      <w:r>
        <w:rPr>
          <w:rFonts w:cs="Times New Roman"/>
        </w:rPr>
        <w:t>.</w:t>
      </w:r>
      <w:r w:rsidRPr="00CF32D3">
        <w:rPr>
          <w:rFonts w:cs="Times New Roman"/>
        </w:rPr>
        <w:t xml:space="preserve"> </w:t>
      </w:r>
      <w:r w:rsidRPr="00F5034C">
        <w:rPr>
          <w:rFonts w:eastAsiaTheme="minorEastAsia" w:cs="Times New Roman"/>
        </w:rPr>
        <w:t>При очередной итерации вычисляются значени</w:t>
      </w:r>
      <w:r>
        <w:rPr>
          <w:rFonts w:eastAsiaTheme="minorEastAsia" w:cs="Times New Roman"/>
        </w:rPr>
        <w:t xml:space="preserve">я </w:t>
      </w:r>
      <w:r>
        <w:rPr>
          <w:rFonts w:cs="Times New Roman"/>
          <w:lang w:val="en-US"/>
        </w:rPr>
        <w:t>deltaX</w:t>
      </w:r>
      <w:r>
        <w:rPr>
          <w:rFonts w:cs="Times New Roman"/>
        </w:rPr>
        <w:t xml:space="preserve"> </w:t>
      </w:r>
      <w:r>
        <w:rPr>
          <w:rFonts w:cs="Times New Roman"/>
        </w:rPr>
        <w:t xml:space="preserve">с использование </w:t>
      </w:r>
      <w:r>
        <w:rPr>
          <w:rFonts w:cs="Times New Roman"/>
          <w:lang w:val="en-US"/>
        </w:rPr>
        <w:t>x</w:t>
      </w:r>
      <w:r w:rsidRPr="004077A0">
        <w:rPr>
          <w:rFonts w:cs="Times New Roman"/>
        </w:rPr>
        <w:t xml:space="preserve"> </w:t>
      </w:r>
      <w:r>
        <w:rPr>
          <w:rFonts w:cs="Times New Roman"/>
        </w:rPr>
        <w:t>из предыдущего шага</w:t>
      </w:r>
      <w:r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br/>
        <w:t xml:space="preserve">Конечная формула метода просто итерации: </w:t>
      </w:r>
      <w:r>
        <w:rPr>
          <w:rFonts w:eastAsiaTheme="minorEastAsia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+∆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</m:oMathPara>
      <w:r>
        <w:rPr>
          <w:rFonts w:eastAsiaTheme="minorEastAsia" w:cs="Times New Roman"/>
        </w:rPr>
        <w:t xml:space="preserve">Итерационный процесс продолжается пока не будет достигнута необходимая точность: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≤ ε и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≤ε</m:t>
        </m:r>
      </m:oMath>
    </w:p>
    <w:p w14:paraId="56271D2E" w14:textId="77777777" w:rsidR="00CF32D3" w:rsidRPr="00CF32D3" w:rsidRDefault="00CF32D3" w:rsidP="00CF32D3">
      <w:pPr>
        <w:pStyle w:val="Title"/>
        <w:jc w:val="left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CF32D3">
        <w:rPr>
          <w:rFonts w:ascii="Times New Roman" w:hAnsi="Times New Roman" w:cs="Times New Roman"/>
          <w:color w:val="4472C4" w:themeColor="accent1"/>
          <w:lang w:val="en-US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расчета</w:t>
      </w:r>
    </w:p>
    <w:p w14:paraId="0C1C638D" w14:textId="77777777" w:rsidR="00CB7E88" w:rsidRDefault="00CF32D3" w:rsidP="00CF32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true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counter++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matrix = </w:t>
      </w:r>
      <w:r w:rsidRPr="00CF32D3">
        <w:rPr>
          <w:rFonts w:ascii="Courier New" w:eastAsia="Times New Roman" w:hAnsi="Courier New" w:cs="Courier New"/>
          <w:color w:val="FFC66D"/>
          <w:sz w:val="20"/>
          <w:szCs w:val="20"/>
          <w:lang w:val="en-RU" w:eastAsia="en-GB"/>
        </w:rPr>
        <w:t>make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([][]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float64,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.Size)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i :=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range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matrix 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matrix[i] = </w:t>
      </w:r>
      <w:r w:rsidRPr="00CF32D3">
        <w:rPr>
          <w:rFonts w:ascii="Courier New" w:eastAsia="Times New Roman" w:hAnsi="Courier New" w:cs="Courier New"/>
          <w:color w:val="FFC66D"/>
          <w:sz w:val="20"/>
          <w:szCs w:val="20"/>
          <w:lang w:val="en-RU" w:eastAsia="en-GB"/>
        </w:rPr>
        <w:t>make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([]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float64,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.Size+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</w:t>
      </w:r>
    </w:p>
    <w:p w14:paraId="08C95D95" w14:textId="1824487B" w:rsidR="0075681B" w:rsidRDefault="00CF32D3" w:rsidP="00CF32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.Precision = precision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PrepareMatrixForCalculation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(matrix)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SetResultMatrices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EntryPoint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secondX = startX + </w:t>
      </w:r>
      <w:r w:rsidR="0075681B"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.MatrixX2[</w:t>
      </w:r>
      <w:r w:rsidR="0075681B"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][</w:t>
      </w:r>
      <w:r w:rsidR="0075681B"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secondY = startY + </w:t>
      </w:r>
      <w:r w:rsidR="0075681B"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.MatrixX2[</w:t>
      </w:r>
      <w:r w:rsidR="0075681B"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][</w:t>
      </w:r>
      <w:r w:rsidR="0075681B"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if 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check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() || counter &gt; 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20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break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}</w:t>
      </w:r>
      <w:r w:rsidR="0075681B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 xml:space="preserve"> else 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="0075681B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 xml:space="preserve">  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startX = secondX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</w:t>
      </w:r>
      <w:r w:rsidR="0075681B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 xml:space="preserve">   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startY = secondY</w:t>
      </w:r>
    </w:p>
    <w:p w14:paraId="463E9A89" w14:textId="750FA336" w:rsidR="00CF32D3" w:rsidRPr="00CF32D3" w:rsidRDefault="0075681B" w:rsidP="00CF32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 xml:space="preserve">   }</w:t>
      </w:r>
      <w:r w:rsidR="00CF32D3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}</w:t>
      </w:r>
    </w:p>
    <w:p w14:paraId="0BB9EEB2" w14:textId="77777777" w:rsidR="00CF32D3" w:rsidRDefault="00CF32D3" w:rsidP="00CB7E88">
      <w:pPr>
        <w:pStyle w:val="Title"/>
        <w:ind w:left="708" w:firstLine="0"/>
        <w:rPr>
          <w:rFonts w:ascii="Times New Roman" w:hAnsi="Times New Roman" w:cs="Times New Roman"/>
          <w:color w:val="4472C4" w:themeColor="accent1"/>
        </w:rPr>
      </w:pPr>
      <w:r w:rsidRPr="00CF32D3">
        <w:rPr>
          <w:rFonts w:ascii="Times New Roman" w:hAnsi="Times New Roman" w:cs="Times New Roman"/>
          <w:color w:val="4472C4" w:themeColor="accent1"/>
          <w:lang w:val="en-US"/>
        </w:rPr>
        <w:br/>
      </w:r>
      <w:r w:rsidRPr="001D74C1">
        <w:rPr>
          <w:rFonts w:ascii="Times New Roman" w:hAnsi="Times New Roman" w:cs="Times New Roman"/>
          <w:color w:val="4472C4" w:themeColor="accent1"/>
        </w:rPr>
        <w:t>Примеры работы программы:</w:t>
      </w:r>
    </w:p>
    <w:p w14:paraId="7706CDAB" w14:textId="77777777" w:rsidR="00CF32D3" w:rsidRDefault="00CF32D3" w:rsidP="00CF32D3">
      <w:r w:rsidRPr="00733B6A">
        <w:tab/>
        <w:t xml:space="preserve">       </w:t>
      </w:r>
    </w:p>
    <w:p w14:paraId="5B0D235D" w14:textId="50724FF5" w:rsidR="00CF32D3" w:rsidRPr="00CB7E88" w:rsidRDefault="00CB7E88" w:rsidP="00CF32D3">
      <w:pPr>
        <w:rPr>
          <w:lang w:val="en-US"/>
        </w:rPr>
      </w:pPr>
      <w:r>
        <w:rPr>
          <w:noProof/>
        </w:rPr>
        <w:drawing>
          <wp:inline distT="0" distB="0" distL="0" distR="0" wp14:anchorId="4A1CC54E" wp14:editId="06F81500">
            <wp:extent cx="3213929" cy="21812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074" cy="21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7241E5" wp14:editId="71ABECD0">
            <wp:extent cx="2847975" cy="284797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6F1D" w14:textId="217CF42A" w:rsidR="00CF32D3" w:rsidRPr="00DA2F05" w:rsidRDefault="00CF32D3" w:rsidP="001D74C1"/>
    <w:p w14:paraId="5644C76D" w14:textId="2D9354C8" w:rsidR="00700A24" w:rsidRPr="001D74C1" w:rsidRDefault="00700A24" w:rsidP="001D74C1">
      <w:pPr>
        <w:pStyle w:val="Title"/>
        <w:ind w:firstLine="708"/>
        <w:rPr>
          <w:rFonts w:ascii="Times New Roman" w:hAnsi="Times New Roman" w:cs="Times New Roman"/>
          <w:color w:val="4472C4" w:themeColor="accent1"/>
        </w:rPr>
      </w:pPr>
      <w:r w:rsidRPr="001D74C1">
        <w:rPr>
          <w:rFonts w:ascii="Times New Roman" w:hAnsi="Times New Roman" w:cs="Times New Roman"/>
          <w:color w:val="4472C4" w:themeColor="accent1"/>
        </w:rPr>
        <w:lastRenderedPageBreak/>
        <w:t>Выводы по работе:</w:t>
      </w:r>
    </w:p>
    <w:p w14:paraId="08284EA2" w14:textId="064C6289" w:rsidR="00700A24" w:rsidRPr="007B04DB" w:rsidRDefault="00D17C0A" w:rsidP="00CB7E88">
      <w:pPr>
        <w:ind w:left="708" w:firstLine="1"/>
        <w:jc w:val="left"/>
        <w:rPr>
          <w:rFonts w:cs="Times New Roman"/>
        </w:rPr>
      </w:pPr>
      <w:r>
        <w:rPr>
          <w:rFonts w:cs="Times New Roman"/>
        </w:rPr>
        <w:t>Реализованы методы половинного деления и просто итерации для поиска корней нелинейного уравнения. А также реализован метод Ньютона для поиска корней системы нелинейным уравнений</w:t>
      </w:r>
      <w:r w:rsidR="00486D3B">
        <w:rPr>
          <w:rFonts w:cs="Times New Roman"/>
        </w:rPr>
        <w:t>. Метод Ньютона мне показался достаточно чувствительным к начальному приближению, но это не делает его хуже какого-либо другого. Помимо этого, его сходимость сильно ухудшается по мере расширения системы. Для промежуточного поиска корней были использованы методы из первой лабораторной</w:t>
      </w:r>
      <w:r w:rsidR="007B04DB" w:rsidRPr="007B04DB">
        <w:rPr>
          <w:rFonts w:cs="Times New Roman"/>
        </w:rPr>
        <w:t>.</w:t>
      </w:r>
    </w:p>
    <w:sectPr w:rsidR="00700A24" w:rsidRPr="007B04DB" w:rsidSect="009A4F3A">
      <w:headerReference w:type="default" r:id="rId15"/>
      <w:pgSz w:w="11906" w:h="16838"/>
      <w:pgMar w:top="720" w:right="720" w:bottom="720" w:left="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BDFBB" w14:textId="77777777" w:rsidR="00AE050D" w:rsidRDefault="00AE050D" w:rsidP="006F22A6">
      <w:pPr>
        <w:spacing w:after="0"/>
      </w:pPr>
      <w:r>
        <w:separator/>
      </w:r>
    </w:p>
  </w:endnote>
  <w:endnote w:type="continuationSeparator" w:id="0">
    <w:p w14:paraId="57560467" w14:textId="77777777" w:rsidR="00AE050D" w:rsidRDefault="00AE050D" w:rsidP="006F22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5F74C" w14:textId="77777777" w:rsidR="00AE050D" w:rsidRDefault="00AE050D" w:rsidP="006F22A6">
      <w:pPr>
        <w:spacing w:after="0"/>
      </w:pPr>
      <w:r>
        <w:separator/>
      </w:r>
    </w:p>
  </w:footnote>
  <w:footnote w:type="continuationSeparator" w:id="0">
    <w:p w14:paraId="03ECFF61" w14:textId="77777777" w:rsidR="00AE050D" w:rsidRDefault="00AE050D" w:rsidP="006F22A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D92C9" w14:textId="77777777" w:rsidR="006F22A6" w:rsidRDefault="006F22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63A1A"/>
    <w:multiLevelType w:val="multilevel"/>
    <w:tmpl w:val="5474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991533"/>
    <w:multiLevelType w:val="hybridMultilevel"/>
    <w:tmpl w:val="08A4F8CC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" w15:restartNumberingAfterBreak="0">
    <w:nsid w:val="62383BDB"/>
    <w:multiLevelType w:val="hybridMultilevel"/>
    <w:tmpl w:val="732E0556"/>
    <w:lvl w:ilvl="0" w:tplc="01A68F3E">
      <w:start w:val="1"/>
      <w:numFmt w:val="decimal"/>
      <w:lvlText w:val="%1."/>
      <w:lvlJc w:val="left"/>
      <w:pPr>
        <w:ind w:left="643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D596A"/>
    <w:multiLevelType w:val="multilevel"/>
    <w:tmpl w:val="FC025E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68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gutterAtTop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E9"/>
    <w:rsid w:val="0001267C"/>
    <w:rsid w:val="001908C2"/>
    <w:rsid w:val="001D74C1"/>
    <w:rsid w:val="001E0F5E"/>
    <w:rsid w:val="002330D9"/>
    <w:rsid w:val="0029665B"/>
    <w:rsid w:val="002B3CC0"/>
    <w:rsid w:val="002C06E9"/>
    <w:rsid w:val="002C7CCF"/>
    <w:rsid w:val="00350C55"/>
    <w:rsid w:val="00387B02"/>
    <w:rsid w:val="003C0EB4"/>
    <w:rsid w:val="003E5F43"/>
    <w:rsid w:val="004077A0"/>
    <w:rsid w:val="00486D3B"/>
    <w:rsid w:val="005355E1"/>
    <w:rsid w:val="005402B1"/>
    <w:rsid w:val="005B3C63"/>
    <w:rsid w:val="006C1A43"/>
    <w:rsid w:val="006C35F8"/>
    <w:rsid w:val="006C3681"/>
    <w:rsid w:val="006E2C21"/>
    <w:rsid w:val="006F22A6"/>
    <w:rsid w:val="00700A24"/>
    <w:rsid w:val="00733B6A"/>
    <w:rsid w:val="0075681B"/>
    <w:rsid w:val="007B04DB"/>
    <w:rsid w:val="007E3307"/>
    <w:rsid w:val="008857A1"/>
    <w:rsid w:val="008E01C9"/>
    <w:rsid w:val="0093773E"/>
    <w:rsid w:val="00953900"/>
    <w:rsid w:val="009717AD"/>
    <w:rsid w:val="00986FA8"/>
    <w:rsid w:val="009914EA"/>
    <w:rsid w:val="009A4F3A"/>
    <w:rsid w:val="009F2806"/>
    <w:rsid w:val="00A40E23"/>
    <w:rsid w:val="00A54D2C"/>
    <w:rsid w:val="00A90470"/>
    <w:rsid w:val="00AC0304"/>
    <w:rsid w:val="00AC6BB9"/>
    <w:rsid w:val="00AE050D"/>
    <w:rsid w:val="00B7039C"/>
    <w:rsid w:val="00B8301C"/>
    <w:rsid w:val="00B930C0"/>
    <w:rsid w:val="00C0242A"/>
    <w:rsid w:val="00C46B00"/>
    <w:rsid w:val="00C73B9A"/>
    <w:rsid w:val="00CA3580"/>
    <w:rsid w:val="00CB7E88"/>
    <w:rsid w:val="00CF32D3"/>
    <w:rsid w:val="00D17C0A"/>
    <w:rsid w:val="00D237D0"/>
    <w:rsid w:val="00DA2F05"/>
    <w:rsid w:val="00E244EF"/>
    <w:rsid w:val="00E80C45"/>
    <w:rsid w:val="00E82A4F"/>
    <w:rsid w:val="00EA5D1E"/>
    <w:rsid w:val="00EC44C1"/>
    <w:rsid w:val="00EE69F7"/>
    <w:rsid w:val="00F22B2E"/>
    <w:rsid w:val="00F5034C"/>
    <w:rsid w:val="00F803D0"/>
    <w:rsid w:val="00FB4D89"/>
    <w:rsid w:val="00FB79E6"/>
    <w:rsid w:val="00FE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86494E"/>
  <w15:chartTrackingRefBased/>
  <w15:docId w15:val="{9F040491-A28C-4D8A-AFF7-14277BE29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6E9"/>
    <w:pPr>
      <w:spacing w:after="12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0EB4"/>
    <w:pPr>
      <w:spacing w:after="0"/>
      <w:contextualSpacing/>
    </w:pPr>
    <w:rPr>
      <w:rFonts w:asciiTheme="majorHAnsi" w:eastAsiaTheme="majorEastAsia" w:hAnsiTheme="majorHAnsi" w:cstheme="majorBidi"/>
      <w:b/>
      <w:bCs/>
      <w:color w:val="auto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3C0EB4"/>
    <w:rPr>
      <w:rFonts w:asciiTheme="majorHAnsi" w:eastAsiaTheme="majorEastAsia" w:hAnsiTheme="majorHAnsi" w:cstheme="majorBidi"/>
      <w:b/>
      <w:bCs/>
      <w:spacing w:val="-10"/>
      <w:kern w:val="28"/>
      <w:sz w:val="40"/>
      <w:szCs w:val="40"/>
    </w:rPr>
  </w:style>
  <w:style w:type="paragraph" w:styleId="ListParagraph">
    <w:name w:val="List Paragraph"/>
    <w:basedOn w:val="Normal"/>
    <w:uiPriority w:val="34"/>
    <w:qFormat/>
    <w:rsid w:val="0093773E"/>
    <w:pPr>
      <w:spacing w:after="200" w:line="276" w:lineRule="auto"/>
      <w:ind w:left="720" w:firstLine="0"/>
      <w:contextualSpacing/>
      <w:jc w:val="left"/>
    </w:pPr>
    <w:rPr>
      <w:rFonts w:asciiTheme="minorHAnsi" w:hAnsiTheme="minorHAnsi"/>
      <w:color w:val="auto"/>
      <w:sz w:val="22"/>
    </w:rPr>
  </w:style>
  <w:style w:type="character" w:styleId="PlaceholderText">
    <w:name w:val="Placeholder Text"/>
    <w:basedOn w:val="DefaultParagraphFont"/>
    <w:uiPriority w:val="99"/>
    <w:semiHidden/>
    <w:rsid w:val="009914EA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03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03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F22A6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6F22A6"/>
    <w:pPr>
      <w:tabs>
        <w:tab w:val="center" w:pos="4677"/>
        <w:tab w:val="right" w:pos="9355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BodyText">
    <w:name w:val="Body Text"/>
    <w:basedOn w:val="Normal"/>
    <w:link w:val="BodyTextChar"/>
    <w:rsid w:val="00E82A4F"/>
    <w:pPr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E82A4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12673-9AD8-4498-BD94-D5063C0B8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932</Words>
  <Characters>5315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Евгений Дмитриевич</dc:creator>
  <cp:keywords/>
  <dc:description/>
  <cp:lastModifiedBy>Сафронов Егор Михайлович</cp:lastModifiedBy>
  <cp:revision>14</cp:revision>
  <dcterms:created xsi:type="dcterms:W3CDTF">2022-02-23T12:56:00Z</dcterms:created>
  <dcterms:modified xsi:type="dcterms:W3CDTF">2022-02-24T12:23:00Z</dcterms:modified>
</cp:coreProperties>
</file>