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DCF" w:rsidRDefault="008F320D">
      <w:pPr>
        <w:rPr>
          <w:rFonts w:ascii="Times New Roman" w:hAnsi="Times New Roman" w:cs="Times New Roman"/>
          <w:b/>
          <w:sz w:val="28"/>
          <w:szCs w:val="28"/>
        </w:rPr>
      </w:pPr>
      <w:r w:rsidRPr="008F320D">
        <w:rPr>
          <w:rFonts w:ascii="Times New Roman" w:hAnsi="Times New Roman" w:cs="Times New Roman"/>
          <w:b/>
          <w:sz w:val="28"/>
          <w:szCs w:val="28"/>
        </w:rPr>
        <w:t>ОБЛАСТЬ ПРИМЕНЕНИЯ</w:t>
      </w:r>
    </w:p>
    <w:p w:rsidR="00C025C7" w:rsidRPr="00C025C7" w:rsidRDefault="008F320D" w:rsidP="00C025C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Среда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SimINTech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применяется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для</w:t>
      </w:r>
      <w:proofErr w:type="gramEnd"/>
      <w:r w:rsidR="00C025C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F320D" w:rsidRPr="00C025C7" w:rsidRDefault="00C025C7" w:rsidP="008F320D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C025C7">
        <w:rPr>
          <w:rFonts w:ascii="Times New Roman" w:hAnsi="Times New Roman" w:cs="Times New Roman"/>
          <w:sz w:val="28"/>
          <w:szCs w:val="28"/>
        </w:rPr>
        <w:t>оделирование нестационарных процессов в непрерывных, дискретных и гибридных технических системах</w:t>
      </w:r>
      <w:r>
        <w:rPr>
          <w:rFonts w:ascii="Times New Roman" w:hAnsi="Times New Roman" w:cs="Times New Roman"/>
          <w:sz w:val="28"/>
          <w:szCs w:val="28"/>
        </w:rPr>
        <w:t>. Решение нестационарных краевых задач (теплопроводность, гидродинамика и т.д.)</w:t>
      </w:r>
      <w:r w:rsidRPr="00C025C7">
        <w:rPr>
          <w:rFonts w:ascii="Times New Roman" w:hAnsi="Times New Roman" w:cs="Times New Roman"/>
          <w:sz w:val="28"/>
          <w:szCs w:val="28"/>
        </w:rPr>
        <w:t>;</w:t>
      </w:r>
    </w:p>
    <w:p w:rsidR="00C025C7" w:rsidRPr="00C025C7" w:rsidRDefault="00C025C7" w:rsidP="008F320D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контрольно-измерительных приборов и управляющих устройств</w:t>
      </w:r>
      <w:r w:rsidRPr="00C025C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включая создание полномасштабных моделей управления уровня АСУТП</w:t>
      </w:r>
      <w:r w:rsidRPr="00C025C7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25C7" w:rsidRPr="00C025C7" w:rsidRDefault="00C025C7" w:rsidP="008F320D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25C7">
        <w:rPr>
          <w:rFonts w:ascii="Times New Roman" w:hAnsi="Times New Roman" w:cs="Times New Roman"/>
          <w:sz w:val="28"/>
          <w:szCs w:val="28"/>
        </w:rPr>
        <w:t xml:space="preserve">анализ и </w:t>
      </w:r>
      <w:r w:rsidR="00A452BA">
        <w:rPr>
          <w:rFonts w:ascii="Times New Roman" w:hAnsi="Times New Roman" w:cs="Times New Roman"/>
          <w:sz w:val="28"/>
          <w:szCs w:val="28"/>
        </w:rPr>
        <w:t>оптимизации</w:t>
      </w:r>
      <w:r w:rsidRPr="00C025C7">
        <w:rPr>
          <w:rFonts w:ascii="Times New Roman" w:hAnsi="Times New Roman" w:cs="Times New Roman"/>
          <w:sz w:val="28"/>
          <w:szCs w:val="28"/>
        </w:rPr>
        <w:t xml:space="preserve"> любых технических систем;</w:t>
      </w:r>
    </w:p>
    <w:p w:rsidR="00C025C7" w:rsidRPr="00157679" w:rsidRDefault="00157679" w:rsidP="008F320D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7679">
        <w:rPr>
          <w:rFonts w:ascii="Times New Roman" w:hAnsi="Times New Roman" w:cs="Times New Roman"/>
          <w:sz w:val="28"/>
          <w:szCs w:val="28"/>
        </w:rPr>
        <w:t>синтеза регуляторов.</w:t>
      </w:r>
      <w:r w:rsidR="00C025C7" w:rsidRPr="001576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320D" w:rsidRDefault="008F320D" w:rsidP="00157679">
      <w:pPr>
        <w:pStyle w:val="a7"/>
        <w:jc w:val="both"/>
        <w:rPr>
          <w:rFonts w:ascii="Times New Roman" w:hAnsi="Times New Roman" w:cs="Times New Roman"/>
          <w:strike/>
          <w:sz w:val="28"/>
          <w:szCs w:val="28"/>
          <w:highlight w:val="yellow"/>
        </w:rPr>
      </w:pPr>
    </w:p>
    <w:p w:rsidR="00EB2190" w:rsidRPr="00EB2190" w:rsidRDefault="00EB2190" w:rsidP="00EB2190">
      <w:pPr>
        <w:pStyle w:val="a7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2190">
        <w:rPr>
          <w:rFonts w:ascii="Times New Roman" w:hAnsi="Times New Roman" w:cs="Times New Roman"/>
          <w:sz w:val="28"/>
          <w:szCs w:val="28"/>
        </w:rPr>
        <w:t xml:space="preserve">В настоящее время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B2190">
        <w:rPr>
          <w:rFonts w:ascii="Times New Roman" w:hAnsi="Times New Roman" w:cs="Times New Roman"/>
          <w:sz w:val="28"/>
          <w:szCs w:val="28"/>
        </w:rPr>
        <w:t xml:space="preserve">реда </w:t>
      </w:r>
      <w:proofErr w:type="spellStart"/>
      <w:r w:rsidRPr="00EB2190">
        <w:rPr>
          <w:rFonts w:ascii="Times New Roman" w:hAnsi="Times New Roman" w:cs="Times New Roman"/>
          <w:sz w:val="28"/>
          <w:szCs w:val="28"/>
          <w:lang w:val="en-US"/>
        </w:rPr>
        <w:t>SimInTech</w:t>
      </w:r>
      <w:proofErr w:type="spellEnd"/>
      <w:r w:rsidRPr="00EB2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большое практическое применение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в атомной энергетике, в нефте</w:t>
      </w:r>
      <w:r w:rsidRPr="00EB2190">
        <w:rPr>
          <w:rFonts w:ascii="Times New Roman" w:hAnsi="Times New Roman" w:cs="Times New Roman"/>
          <w:sz w:val="28"/>
          <w:szCs w:val="28"/>
        </w:rPr>
        <w:t>химической отрасли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B2190">
        <w:rPr>
          <w:rFonts w:ascii="Times New Roman" w:hAnsi="Times New Roman" w:cs="Times New Roman"/>
          <w:sz w:val="28"/>
          <w:szCs w:val="28"/>
        </w:rPr>
        <w:t xml:space="preserve"> в машиностроении и т.д. </w:t>
      </w:r>
    </w:p>
    <w:sectPr w:rsidR="00EB2190" w:rsidRPr="00EB21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A68" w:rsidRDefault="00505A68" w:rsidP="000E21AF">
      <w:pPr>
        <w:spacing w:after="0" w:line="240" w:lineRule="auto"/>
      </w:pPr>
      <w:r>
        <w:separator/>
      </w:r>
    </w:p>
  </w:endnote>
  <w:endnote w:type="continuationSeparator" w:id="0">
    <w:p w:rsidR="00505A68" w:rsidRDefault="00505A68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A68" w:rsidRDefault="00505A68" w:rsidP="000E21AF">
      <w:pPr>
        <w:spacing w:after="0" w:line="240" w:lineRule="auto"/>
      </w:pPr>
      <w:r>
        <w:separator/>
      </w:r>
    </w:p>
  </w:footnote>
  <w:footnote w:type="continuationSeparator" w:id="0">
    <w:p w:rsidR="00505A68" w:rsidRDefault="00505A68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024D"/>
    <w:multiLevelType w:val="hybridMultilevel"/>
    <w:tmpl w:val="DAF0A77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A68"/>
    <w:rsid w:val="000E21AF"/>
    <w:rsid w:val="00157679"/>
    <w:rsid w:val="00505A68"/>
    <w:rsid w:val="00805F06"/>
    <w:rsid w:val="008F320D"/>
    <w:rsid w:val="00A452BA"/>
    <w:rsid w:val="00A62542"/>
    <w:rsid w:val="00AB4DCF"/>
    <w:rsid w:val="00BF6859"/>
    <w:rsid w:val="00C025C7"/>
    <w:rsid w:val="00EB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E21AF"/>
  </w:style>
  <w:style w:type="paragraph" w:styleId="a5">
    <w:name w:val="footer"/>
    <w:basedOn w:val="a"/>
    <w:link w:val="a6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E21AF"/>
  </w:style>
  <w:style w:type="paragraph" w:styleId="a7">
    <w:name w:val="List Paragraph"/>
    <w:basedOn w:val="a"/>
    <w:uiPriority w:val="34"/>
    <w:qFormat/>
    <w:rsid w:val="008F32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E21AF"/>
  </w:style>
  <w:style w:type="paragraph" w:styleId="a5">
    <w:name w:val="footer"/>
    <w:basedOn w:val="a"/>
    <w:link w:val="a6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E21AF"/>
  </w:style>
  <w:style w:type="paragraph" w:styleId="a7">
    <w:name w:val="List Paragraph"/>
    <w:basedOn w:val="a"/>
    <w:uiPriority w:val="34"/>
    <w:qFormat/>
    <w:rsid w:val="008F3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2013-06-27T07:34:00Z</dcterms:created>
  <dcterms:modified xsi:type="dcterms:W3CDTF">2013-06-27T14:45:00Z</dcterms:modified>
</cp:coreProperties>
</file>