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A2488C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="00A2488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Задать масштаб…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6E62B8" w:rsidP="00A2488C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2488C">
              <w:rPr>
                <w:rFonts w:ascii="Times New Roman" w:hAnsi="Times New Roman" w:cs="Times New Roman"/>
                <w:b/>
                <w:sz w:val="28"/>
                <w:szCs w:val="28"/>
              </w:rPr>
              <w:t>Задать масштаб…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079A" w:rsidRPr="00FF1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</w:t>
            </w:r>
            <w:r w:rsidR="009F40DD">
              <w:rPr>
                <w:rFonts w:ascii="Times New Roman" w:hAnsi="Times New Roman" w:cs="Times New Roman"/>
                <w:sz w:val="28"/>
                <w:szCs w:val="28"/>
              </w:rPr>
              <w:t xml:space="preserve">значена для </w:t>
            </w:r>
            <w:r w:rsidR="00A2488C">
              <w:rPr>
                <w:rFonts w:ascii="Times New Roman" w:hAnsi="Times New Roman" w:cs="Times New Roman"/>
                <w:sz w:val="28"/>
                <w:szCs w:val="28"/>
              </w:rPr>
              <w:t>масштаба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в Схемном окне проекта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Pr="006E62B8" w:rsidRDefault="00CE2AD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вызова команд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2488C">
              <w:rPr>
                <w:rFonts w:ascii="Times New Roman" w:hAnsi="Times New Roman" w:cs="Times New Roman"/>
                <w:b/>
                <w:sz w:val="28"/>
                <w:szCs w:val="28"/>
              </w:rPr>
              <w:t>Задать масштаб…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следует выбрать в пункте меню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2488C">
              <w:rPr>
                <w:rFonts w:ascii="Times New Roman" w:hAnsi="Times New Roman" w:cs="Times New Roman"/>
                <w:b/>
                <w:sz w:val="28"/>
                <w:szCs w:val="28"/>
              </w:rPr>
              <w:t>Масштаб</w:t>
            </w:r>
            <w:r w:rsidR="00782957" w:rsidRPr="00CE2A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="003B079A" w:rsidRPr="006E62B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62B8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2488C">
              <w:rPr>
                <w:rFonts w:ascii="Times New Roman" w:hAnsi="Times New Roman" w:cs="Times New Roman"/>
                <w:b/>
                <w:sz w:val="28"/>
                <w:szCs w:val="28"/>
              </w:rPr>
              <w:t>Задать масштаб…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Default="00A2488C" w:rsidP="00A24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45887" cy="300901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5" t="5389" r="5657" b="9880"/>
                          <a:stretch/>
                        </pic:blipFill>
                        <pic:spPr bwMode="auto">
                          <a:xfrm>
                            <a:off x="0" y="0"/>
                            <a:ext cx="5646334" cy="300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2E14" w:rsidRPr="00E32E14" w:rsidRDefault="00A2488C" w:rsidP="00E3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88C">
              <w:rPr>
                <w:rFonts w:ascii="Times New Roman" w:hAnsi="Times New Roman" w:cs="Times New Roman"/>
                <w:sz w:val="28"/>
                <w:szCs w:val="28"/>
              </w:rPr>
              <w:t xml:space="preserve">После вызова команды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«Задать масштаб…» поверх схемного окна </w:t>
            </w:r>
            <w:r w:rsidR="00E32E14" w:rsidRPr="00E32E14"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диалоговое окно для ввода требуемого значения </w:t>
            </w:r>
            <w:r w:rsidR="00E32E14">
              <w:rPr>
                <w:rFonts w:ascii="Times New Roman" w:hAnsi="Times New Roman" w:cs="Times New Roman"/>
                <w:sz w:val="28"/>
                <w:szCs w:val="28"/>
              </w:rPr>
              <w:t xml:space="preserve">масштаба объектов </w:t>
            </w:r>
            <w:r w:rsidR="00E32E14" w:rsidRPr="00E32E14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E32E14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E32E14" w:rsidRPr="00E32E14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755D89" w:rsidRPr="00A2488C" w:rsidRDefault="00B360E0" w:rsidP="00147B9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896DF7" wp14:editId="354C8748">
                  <wp:extent cx="3968359" cy="1084521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03" t="29940" r="24053" b="43713"/>
                          <a:stretch/>
                        </pic:blipFill>
                        <pic:spPr bwMode="auto">
                          <a:xfrm>
                            <a:off x="0" y="0"/>
                            <a:ext cx="3968673" cy="10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5436" w:rsidRPr="00BC5436" w:rsidRDefault="00BC5436" w:rsidP="00BC543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436">
              <w:rPr>
                <w:rFonts w:ascii="Times New Roman" w:hAnsi="Times New Roman" w:cs="Times New Roman"/>
                <w:sz w:val="28"/>
                <w:szCs w:val="28"/>
              </w:rPr>
              <w:t xml:space="preserve">Для подтверждения команды и установки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масштаба для объектов </w:t>
            </w:r>
            <w:r w:rsidRPr="00BC5436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Pr="00BC5436">
              <w:rPr>
                <w:rFonts w:ascii="Times New Roman" w:hAnsi="Times New Roman" w:cs="Times New Roman"/>
                <w:sz w:val="28"/>
                <w:szCs w:val="28"/>
              </w:rPr>
              <w:t xml:space="preserve"> сетки следует нажать кнопку «</w:t>
            </w:r>
            <w:r w:rsidRPr="00BC5436">
              <w:rPr>
                <w:rFonts w:ascii="Times New Roman" w:hAnsi="Times New Roman" w:cs="Times New Roman"/>
                <w:b/>
                <w:sz w:val="28"/>
                <w:szCs w:val="28"/>
              </w:rPr>
              <w:t>ОК»</w:t>
            </w:r>
            <w:r w:rsidRPr="00BC54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02D" w:rsidRPr="00A2488C" w:rsidRDefault="0093402D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6B4A" w:rsidRPr="00A2488C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88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8840E5" w:rsidRPr="00A2488C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574F2E" w:rsidRDefault="00BC5436" w:rsidP="00A2488C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устанавливать такой масштаб объектов </w:t>
            </w:r>
            <w:r w:rsidRPr="006A281C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A281C">
              <w:rPr>
                <w:rFonts w:ascii="Times New Roman" w:hAnsi="Times New Roman" w:cs="Times New Roman"/>
                <w:sz w:val="28"/>
                <w:szCs w:val="28"/>
              </w:rPr>
              <w:t>который позволит четко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личать объекты и связи между ними.</w:t>
            </w:r>
          </w:p>
          <w:p w:rsidR="00BC5436" w:rsidRDefault="00BC5436" w:rsidP="00A2488C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выполнения проекта, усложнения </w:t>
            </w:r>
            <w:r w:rsidR="006A281C" w:rsidRPr="006A281C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6A281C">
              <w:rPr>
                <w:rFonts w:ascii="Times New Roman" w:hAnsi="Times New Roman" w:cs="Times New Roman"/>
                <w:sz w:val="28"/>
                <w:szCs w:val="28"/>
              </w:rPr>
              <w:t xml:space="preserve"> новыми блоками и связями между ними рекомендуется изменять масштаб для наглядного отображения объектов в </w:t>
            </w:r>
            <w:r w:rsidR="006A281C" w:rsidRPr="006A281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6A2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3A3A" w:rsidRPr="00FD3A3A" w:rsidRDefault="004917F6" w:rsidP="00A2488C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395E">
              <w:rPr>
                <w:rFonts w:ascii="Times New Roman" w:hAnsi="Times New Roman" w:cs="Times New Roman"/>
                <w:sz w:val="28"/>
                <w:szCs w:val="28"/>
              </w:rPr>
              <w:t xml:space="preserve">При изменении масштаба объектов сами объекты могут смещаться и выпадать за пределы Схемного окна проекта. </w:t>
            </w:r>
            <w:r w:rsidR="00BD395E">
              <w:rPr>
                <w:rFonts w:ascii="Times New Roman" w:hAnsi="Times New Roman" w:cs="Times New Roman"/>
                <w:sz w:val="28"/>
                <w:szCs w:val="28"/>
              </w:rPr>
              <w:t>Для возврата выпавших объектов в обла</w:t>
            </w:r>
            <w:r w:rsidR="00A62A1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D395E">
              <w:rPr>
                <w:rFonts w:ascii="Times New Roman" w:hAnsi="Times New Roman" w:cs="Times New Roman"/>
                <w:sz w:val="28"/>
                <w:szCs w:val="28"/>
              </w:rPr>
              <w:t>ть видимости следует применять следующие дополнительные команды</w:t>
            </w:r>
            <w:r w:rsidR="00BD395E" w:rsidRPr="00BD395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D395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62A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Показать все». </w:t>
            </w:r>
            <w:r w:rsidR="00920AE8">
              <w:rPr>
                <w:rFonts w:ascii="Times New Roman" w:hAnsi="Times New Roman" w:cs="Times New Roman"/>
                <w:sz w:val="28"/>
                <w:szCs w:val="28"/>
              </w:rPr>
              <w:t xml:space="preserve">Также </w:t>
            </w:r>
            <w:r w:rsidR="00FD3A3A">
              <w:rPr>
                <w:rFonts w:ascii="Times New Roman" w:hAnsi="Times New Roman" w:cs="Times New Roman"/>
                <w:sz w:val="28"/>
                <w:szCs w:val="28"/>
              </w:rPr>
              <w:t>по умолчани</w:t>
            </w:r>
            <w:bookmarkStart w:id="0" w:name="_GoBack"/>
            <w:bookmarkEnd w:id="0"/>
            <w:r w:rsidR="00FD3A3A">
              <w:rPr>
                <w:rFonts w:ascii="Times New Roman" w:hAnsi="Times New Roman" w:cs="Times New Roman"/>
                <w:sz w:val="28"/>
                <w:szCs w:val="28"/>
              </w:rPr>
              <w:t xml:space="preserve">ю можно быстрот восстановить исходное положение объектов в Схемном окне и исходные </w:t>
            </w:r>
            <w:r w:rsidR="00FD3A3A" w:rsidRPr="001D78D0">
              <w:rPr>
                <w:rFonts w:ascii="Times New Roman" w:hAnsi="Times New Roman" w:cs="Times New Roman"/>
                <w:sz w:val="28"/>
                <w:szCs w:val="28"/>
              </w:rPr>
              <w:t>размеры окна проекта пр  помощи команд</w:t>
            </w:r>
            <w:r w:rsidR="00FD3A3A" w:rsidRPr="00FD3A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917F6" w:rsidRDefault="00FD3A3A" w:rsidP="00FD3A3A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A3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«Исходное положение», «</w:t>
            </w:r>
            <w:r w:rsidRPr="00ED6B90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размер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ED6B90" w:rsidRDefault="00F84953" w:rsidP="00F84953">
            <w:pPr>
              <w:pStyle w:val="ListParagraph"/>
              <w:tabs>
                <w:tab w:val="left" w:pos="460"/>
              </w:tabs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82093" cy="30302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6" t="5988" r="7433" b="8608"/>
                          <a:stretch/>
                        </pic:blipFill>
                        <pic:spPr bwMode="auto">
                          <a:xfrm>
                            <a:off x="0" y="0"/>
                            <a:ext cx="5587409" cy="303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D6B90" w:rsidRDefault="00ED6B90" w:rsidP="00FD3A3A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6B90" w:rsidRPr="00A62A10" w:rsidRDefault="00ED6B90" w:rsidP="00FD3A3A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A10" w:rsidRPr="00A62A10" w:rsidRDefault="00A62A10" w:rsidP="00A62A10">
            <w:pPr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A10" w:rsidRDefault="00A62A10" w:rsidP="00A62A10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A10" w:rsidRDefault="00A62A10" w:rsidP="00A62A10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395E" w:rsidRDefault="00BD395E" w:rsidP="00BD395E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395E" w:rsidRPr="00BD395E" w:rsidRDefault="00BD395E" w:rsidP="00BD395E">
            <w:pPr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73A8" w:rsidRPr="00BC6B4A" w:rsidRDefault="007A73A8" w:rsidP="007A73A8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47B9E"/>
    <w:rsid w:val="00173BDC"/>
    <w:rsid w:val="001D78D0"/>
    <w:rsid w:val="001E7A7A"/>
    <w:rsid w:val="002304A2"/>
    <w:rsid w:val="002602DE"/>
    <w:rsid w:val="002A6CE3"/>
    <w:rsid w:val="002F554D"/>
    <w:rsid w:val="00317DC5"/>
    <w:rsid w:val="0033307C"/>
    <w:rsid w:val="00342E5A"/>
    <w:rsid w:val="003746FF"/>
    <w:rsid w:val="003B079A"/>
    <w:rsid w:val="003D0350"/>
    <w:rsid w:val="003D091E"/>
    <w:rsid w:val="004047C1"/>
    <w:rsid w:val="00424929"/>
    <w:rsid w:val="00430CCC"/>
    <w:rsid w:val="004344C8"/>
    <w:rsid w:val="004374BE"/>
    <w:rsid w:val="0048589E"/>
    <w:rsid w:val="004917F6"/>
    <w:rsid w:val="004A0B47"/>
    <w:rsid w:val="004A5DAF"/>
    <w:rsid w:val="004B00CF"/>
    <w:rsid w:val="004B5DC1"/>
    <w:rsid w:val="004B7A76"/>
    <w:rsid w:val="004F0724"/>
    <w:rsid w:val="0052212F"/>
    <w:rsid w:val="00574F2E"/>
    <w:rsid w:val="00594DDA"/>
    <w:rsid w:val="005A0D97"/>
    <w:rsid w:val="005B653C"/>
    <w:rsid w:val="006532B4"/>
    <w:rsid w:val="006A281C"/>
    <w:rsid w:val="006A4B45"/>
    <w:rsid w:val="006E62B8"/>
    <w:rsid w:val="00707FEC"/>
    <w:rsid w:val="0074505C"/>
    <w:rsid w:val="00746271"/>
    <w:rsid w:val="00755D89"/>
    <w:rsid w:val="00770AA9"/>
    <w:rsid w:val="007766EB"/>
    <w:rsid w:val="00782957"/>
    <w:rsid w:val="007A140D"/>
    <w:rsid w:val="007A73A8"/>
    <w:rsid w:val="007B7384"/>
    <w:rsid w:val="007D2927"/>
    <w:rsid w:val="007F4CC8"/>
    <w:rsid w:val="00802593"/>
    <w:rsid w:val="008123E4"/>
    <w:rsid w:val="0082079B"/>
    <w:rsid w:val="00837AE5"/>
    <w:rsid w:val="008840E5"/>
    <w:rsid w:val="008D2F1F"/>
    <w:rsid w:val="00905A50"/>
    <w:rsid w:val="00907C14"/>
    <w:rsid w:val="00920AE8"/>
    <w:rsid w:val="0092418E"/>
    <w:rsid w:val="0093402D"/>
    <w:rsid w:val="00960F34"/>
    <w:rsid w:val="009D219F"/>
    <w:rsid w:val="009F40DD"/>
    <w:rsid w:val="00A2488C"/>
    <w:rsid w:val="00A31B20"/>
    <w:rsid w:val="00A535CD"/>
    <w:rsid w:val="00A62A10"/>
    <w:rsid w:val="00A709F4"/>
    <w:rsid w:val="00A77747"/>
    <w:rsid w:val="00AD256A"/>
    <w:rsid w:val="00AF2881"/>
    <w:rsid w:val="00AF3658"/>
    <w:rsid w:val="00B0057B"/>
    <w:rsid w:val="00B1543C"/>
    <w:rsid w:val="00B17A2D"/>
    <w:rsid w:val="00B17FC7"/>
    <w:rsid w:val="00B257DE"/>
    <w:rsid w:val="00B360E0"/>
    <w:rsid w:val="00B4301D"/>
    <w:rsid w:val="00B7636B"/>
    <w:rsid w:val="00B87EDD"/>
    <w:rsid w:val="00BB45E1"/>
    <w:rsid w:val="00BC5436"/>
    <w:rsid w:val="00BC6B4A"/>
    <w:rsid w:val="00BD395E"/>
    <w:rsid w:val="00C35DE7"/>
    <w:rsid w:val="00C71018"/>
    <w:rsid w:val="00C90822"/>
    <w:rsid w:val="00CA0080"/>
    <w:rsid w:val="00CA3CFE"/>
    <w:rsid w:val="00CD0135"/>
    <w:rsid w:val="00CE2AD4"/>
    <w:rsid w:val="00DC27B5"/>
    <w:rsid w:val="00DD6CD2"/>
    <w:rsid w:val="00DE57BF"/>
    <w:rsid w:val="00DF286A"/>
    <w:rsid w:val="00E319D4"/>
    <w:rsid w:val="00E32E14"/>
    <w:rsid w:val="00E409EB"/>
    <w:rsid w:val="00E4605F"/>
    <w:rsid w:val="00EB1200"/>
    <w:rsid w:val="00ED6B90"/>
    <w:rsid w:val="00F54E44"/>
    <w:rsid w:val="00F84953"/>
    <w:rsid w:val="00FA7A9F"/>
    <w:rsid w:val="00FD0716"/>
    <w:rsid w:val="00FD3A3A"/>
    <w:rsid w:val="00FE714E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C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C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6497-4D82-4C94-BFCB-467DF901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113</cp:revision>
  <dcterms:created xsi:type="dcterms:W3CDTF">2013-07-13T08:10:00Z</dcterms:created>
  <dcterms:modified xsi:type="dcterms:W3CDTF">2013-09-01T08:48:00Z</dcterms:modified>
</cp:coreProperties>
</file>