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8"/>
        <w:gridCol w:w="7260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5C185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5.1pt" o:ole="">
                  <v:imagedata r:id="rId7" o:title=""/>
                </v:shape>
                <o:OLEObject Type="Embed" ProgID="PBrush" ShapeID="_x0000_i1025" DrawAspect="Content" ObjectID="_1513525726" r:id="rId8"/>
              </w:object>
            </w:r>
          </w:p>
        </w:tc>
        <w:tc>
          <w:tcPr>
            <w:tcW w:w="7433" w:type="dxa"/>
          </w:tcPr>
          <w:p w:rsidR="008971FC" w:rsidRPr="00F62064" w:rsidRDefault="005C1857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5C1857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5C1857">
              <w:rPr>
                <w:rFonts w:ascii="Cambria" w:hAnsi="Cambria"/>
                <w:color w:val="0000CC"/>
                <w:sz w:val="36"/>
                <w:szCs w:val="36"/>
              </w:rPr>
              <w:t xml:space="preserve"> - Источник напряжения 3-фазный с </w:t>
            </w:r>
            <w:proofErr w:type="spellStart"/>
            <w:r w:rsidRPr="005C1857">
              <w:rPr>
                <w:rFonts w:ascii="Cambria" w:hAnsi="Cambria"/>
                <w:color w:val="0000CC"/>
                <w:sz w:val="36"/>
                <w:szCs w:val="36"/>
              </w:rPr>
              <w:t>нейтралью</w:t>
            </w:r>
            <w:proofErr w:type="spellEnd"/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5C185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00" w:dyaOrig="1245">
                <v:shape id="_x0000_i1026" type="#_x0000_t75" style="width:45.2pt;height:62.8pt" o:ole="">
                  <v:imagedata r:id="rId9" o:title=""/>
                </v:shape>
                <o:OLEObject Type="Embed" ProgID="PBrush" ShapeID="_x0000_i1026" DrawAspect="Content" ObjectID="_1513525727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020367">
        <w:rPr>
          <w:rFonts w:ascii="Cambria" w:hAnsi="Cambria"/>
          <w:sz w:val="28"/>
        </w:rPr>
        <w:t xml:space="preserve">реализует </w:t>
      </w:r>
      <w:r w:rsidRPr="00F62064">
        <w:rPr>
          <w:rFonts w:ascii="Cambria" w:hAnsi="Cambria"/>
          <w:sz w:val="28"/>
        </w:rPr>
        <w:t xml:space="preserve">модель </w:t>
      </w:r>
      <w:r w:rsidR="00E10A83" w:rsidRPr="00F62064">
        <w:rPr>
          <w:rFonts w:ascii="Cambria" w:hAnsi="Cambria"/>
          <w:sz w:val="28"/>
        </w:rPr>
        <w:t xml:space="preserve">источника </w:t>
      </w:r>
      <w:r w:rsidR="00446D50">
        <w:rPr>
          <w:rFonts w:ascii="Cambria" w:hAnsi="Cambria"/>
          <w:sz w:val="28"/>
        </w:rPr>
        <w:t xml:space="preserve">напряжения </w:t>
      </w:r>
      <w:r w:rsidR="0011522C">
        <w:rPr>
          <w:rFonts w:ascii="Cambria" w:hAnsi="Cambria"/>
          <w:sz w:val="28"/>
        </w:rPr>
        <w:t>трех</w:t>
      </w:r>
      <w:r w:rsidR="00D35BF9">
        <w:rPr>
          <w:rFonts w:ascii="Cambria" w:hAnsi="Cambria"/>
          <w:sz w:val="28"/>
        </w:rPr>
        <w:t>фазного</w:t>
      </w:r>
      <w:r w:rsidR="0011522C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переменного</w:t>
      </w:r>
      <w:r w:rsidR="00446D50">
        <w:rPr>
          <w:rFonts w:ascii="Cambria" w:hAnsi="Cambria"/>
          <w:sz w:val="28"/>
        </w:rPr>
        <w:t xml:space="preserve"> тока</w:t>
      </w:r>
      <w:r w:rsidR="005C1857">
        <w:rPr>
          <w:rFonts w:ascii="Cambria" w:hAnsi="Cambria"/>
          <w:sz w:val="28"/>
        </w:rPr>
        <w:t xml:space="preserve"> с выводом </w:t>
      </w:r>
      <w:proofErr w:type="spellStart"/>
      <w:r w:rsidR="005C1857">
        <w:rPr>
          <w:rFonts w:ascii="Cambria" w:hAnsi="Cambria"/>
          <w:sz w:val="28"/>
        </w:rPr>
        <w:t>нейтрали</w:t>
      </w:r>
      <w:proofErr w:type="spellEnd"/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D4DC8">
        <w:rPr>
          <w:rFonts w:ascii="Cambria" w:hAnsi="Cambria"/>
          <w:sz w:val="28"/>
        </w:rPr>
        <w:t xml:space="preserve">Используется </w:t>
      </w:r>
      <w:r w:rsidR="004D4DC8" w:rsidRPr="004622CB">
        <w:rPr>
          <w:rFonts w:ascii="Cambria" w:hAnsi="Cambria"/>
          <w:sz w:val="28"/>
        </w:rPr>
        <w:t>в цеп</w:t>
      </w:r>
      <w:r w:rsidR="004D4DC8">
        <w:rPr>
          <w:rFonts w:ascii="Cambria" w:hAnsi="Cambria"/>
          <w:sz w:val="28"/>
        </w:rPr>
        <w:t xml:space="preserve">ях </w:t>
      </w:r>
      <w:r w:rsidR="004D4DC8">
        <w:rPr>
          <w:rFonts w:ascii="Cambria" w:hAnsi="Cambria"/>
          <w:sz w:val="28"/>
          <w:lang w:val="en-US"/>
        </w:rPr>
        <w:t>c</w:t>
      </w:r>
      <w:r w:rsidR="004D4DC8" w:rsidRPr="00D0510E">
        <w:rPr>
          <w:rFonts w:ascii="Cambria" w:hAnsi="Cambria"/>
          <w:sz w:val="28"/>
        </w:rPr>
        <w:t xml:space="preserve"> </w:t>
      </w:r>
      <w:r w:rsidR="004D4DC8">
        <w:rPr>
          <w:rFonts w:ascii="Cambria" w:hAnsi="Cambria"/>
          <w:sz w:val="28"/>
        </w:rPr>
        <w:t>элементами библиотеки</w:t>
      </w:r>
      <w:r w:rsidR="004D4DC8" w:rsidRPr="004622CB">
        <w:rPr>
          <w:rFonts w:ascii="Cambria" w:hAnsi="Cambria"/>
          <w:sz w:val="28"/>
        </w:rPr>
        <w:t xml:space="preserve"> «</w:t>
      </w:r>
      <w:r w:rsidR="004D4DC8">
        <w:rPr>
          <w:rFonts w:ascii="Cambria" w:hAnsi="Cambria"/>
          <w:sz w:val="28"/>
        </w:rPr>
        <w:t>Электрика</w:t>
      </w:r>
      <w:r w:rsidR="004D4DC8" w:rsidRPr="004622CB">
        <w:rPr>
          <w:rFonts w:ascii="Cambria" w:hAnsi="Cambria"/>
          <w:sz w:val="28"/>
        </w:rPr>
        <w:t>»</w:t>
      </w:r>
      <w:r w:rsidR="004D4DC8" w:rsidRPr="00AF3071">
        <w:rPr>
          <w:rFonts w:ascii="Cambria" w:hAnsi="Cambria"/>
          <w:sz w:val="28"/>
        </w:rPr>
        <w:t>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446D50" w:rsidRDefault="005C2CA3" w:rsidP="00C91AEB">
      <w:pPr>
        <w:ind w:firstLine="851"/>
        <w:rPr>
          <w:rFonts w:ascii="Cambria" w:hAnsi="Cambria"/>
          <w:sz w:val="28"/>
        </w:rPr>
      </w:pPr>
      <w:r w:rsidRPr="00446D50">
        <w:rPr>
          <w:rFonts w:ascii="Cambria" w:hAnsi="Cambria"/>
          <w:sz w:val="28"/>
        </w:rPr>
        <w:t xml:space="preserve">Значение </w:t>
      </w:r>
      <w:r w:rsidR="00446D50" w:rsidRPr="00446D50">
        <w:rPr>
          <w:rFonts w:ascii="Cambria" w:hAnsi="Cambria"/>
          <w:sz w:val="28"/>
        </w:rPr>
        <w:t>напряжения на</w:t>
      </w:r>
      <w:r w:rsidRPr="00446D50">
        <w:rPr>
          <w:rFonts w:ascii="Cambria" w:hAnsi="Cambria"/>
          <w:sz w:val="28"/>
        </w:rPr>
        <w:t xml:space="preserve"> </w:t>
      </w:r>
      <w:r w:rsidR="00C91AEB">
        <w:rPr>
          <w:rFonts w:ascii="Cambria" w:hAnsi="Cambria"/>
          <w:sz w:val="28"/>
        </w:rPr>
        <w:t xml:space="preserve">фазах </w:t>
      </w:r>
      <w:r w:rsidR="00DE48D1" w:rsidRPr="00F62064">
        <w:rPr>
          <w:rFonts w:ascii="Cambria" w:hAnsi="Cambria"/>
          <w:sz w:val="28"/>
        </w:rPr>
        <w:t>источник</w:t>
      </w:r>
      <w:r w:rsidR="00C91AEB">
        <w:rPr>
          <w:rFonts w:ascii="Cambria" w:hAnsi="Cambria"/>
          <w:sz w:val="28"/>
        </w:rPr>
        <w:t>а</w:t>
      </w:r>
      <w:r w:rsidR="00DE48D1" w:rsidRPr="00F62064">
        <w:rPr>
          <w:rFonts w:ascii="Cambria" w:hAnsi="Cambria"/>
          <w:sz w:val="28"/>
        </w:rPr>
        <w:t xml:space="preserve"> </w:t>
      </w:r>
      <w:r w:rsidRPr="00446D50">
        <w:rPr>
          <w:rFonts w:ascii="Cambria" w:hAnsi="Cambria"/>
          <w:sz w:val="28"/>
        </w:rPr>
        <w:t>описывается уравнени</w:t>
      </w:r>
      <w:r w:rsidR="0011522C">
        <w:rPr>
          <w:rFonts w:ascii="Cambria" w:hAnsi="Cambria"/>
          <w:sz w:val="28"/>
        </w:rPr>
        <w:t>ями</w:t>
      </w:r>
      <w:r w:rsidR="00C91AEB">
        <w:rPr>
          <w:rFonts w:ascii="Cambria" w:hAnsi="Cambria"/>
          <w:sz w:val="28"/>
        </w:rPr>
        <w:t xml:space="preserve"> (схема соединения – «звезда</w:t>
      </w:r>
      <w:r w:rsidR="005C1857">
        <w:rPr>
          <w:rFonts w:ascii="Cambria" w:hAnsi="Cambria"/>
          <w:sz w:val="28"/>
        </w:rPr>
        <w:t>»</w:t>
      </w:r>
      <w:r w:rsidR="00C91AEB">
        <w:rPr>
          <w:rFonts w:ascii="Cambria" w:hAnsi="Cambria"/>
          <w:sz w:val="28"/>
        </w:rPr>
        <w:t>)</w:t>
      </w:r>
      <w:r w:rsidRPr="00446D50">
        <w:rPr>
          <w:rFonts w:ascii="Cambria" w:hAnsi="Cambria"/>
          <w:sz w:val="28"/>
        </w:rPr>
        <w:t>:</w:t>
      </w:r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48D1" w:rsidRPr="0011522C" w:rsidRDefault="009A766B" w:rsidP="003C641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истА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2πft+φ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выхА</m:t>
              </m:r>
            </m:sub>
          </m:sSub>
          <m:r>
            <w:rPr>
              <w:rFonts w:ascii="Cambria Math" w:hAnsi="Cambria Math"/>
              <w:sz w:val="28"/>
            </w:rPr>
            <m:t>R-L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выхА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11522C" w:rsidRPr="0011522C" w:rsidRDefault="009A766B" w:rsidP="0011522C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2πft+φ-2π/3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выхВ</m:t>
              </m:r>
            </m:sub>
          </m:sSub>
          <m:r>
            <w:rPr>
              <w:rFonts w:ascii="Cambria Math" w:hAnsi="Cambria Math"/>
              <w:sz w:val="28"/>
            </w:rPr>
            <m:t>R-L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11522C" w:rsidRPr="0011522C" w:rsidRDefault="009A766B" w:rsidP="0011522C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2πft+φ+2π/3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выхС</m:t>
              </m:r>
            </m:sub>
          </m:sSub>
          <m:r>
            <w:rPr>
              <w:rFonts w:ascii="Cambria Math" w:hAnsi="Cambria Math"/>
              <w:sz w:val="28"/>
            </w:rPr>
            <m:t>R-L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11522C" w:rsidRPr="00433552" w:rsidRDefault="0011522C" w:rsidP="003C641B">
      <w:pPr>
        <w:ind w:firstLine="0"/>
        <w:jc w:val="center"/>
        <w:rPr>
          <w:rFonts w:ascii="Cambria" w:hAnsi="Cambria"/>
          <w:sz w:val="28"/>
        </w:rPr>
      </w:pPr>
    </w:p>
    <w:p w:rsidR="00A74EB7" w:rsidRPr="00F62064" w:rsidRDefault="00A74EB7" w:rsidP="004D4DC8">
      <w:pPr>
        <w:tabs>
          <w:tab w:val="left" w:pos="4245"/>
        </w:tabs>
        <w:ind w:firstLine="0"/>
        <w:rPr>
          <w:rFonts w:ascii="Cambria" w:hAnsi="Cambria"/>
          <w:sz w:val="28"/>
        </w:rPr>
      </w:pPr>
    </w:p>
    <w:p w:rsidR="00ED6932" w:rsidRDefault="004D4DC8" w:rsidP="004335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</w:t>
      </w:r>
      <w:r w:rsidRPr="004D4DC8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U</w:t>
      </w:r>
      <w:r w:rsidR="00446D50">
        <w:rPr>
          <w:rFonts w:ascii="Cambria" w:hAnsi="Cambria"/>
          <w:i/>
          <w:sz w:val="28"/>
          <w:vertAlign w:val="subscript"/>
          <w:lang w:val="en-US"/>
        </w:rPr>
        <w:t>m</w:t>
      </w:r>
      <w:r w:rsidRPr="004D4DC8">
        <w:rPr>
          <w:rFonts w:ascii="Cambria" w:hAnsi="Cambria"/>
          <w:i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>значение</w:t>
      </w:r>
      <w:r w:rsidR="00DE48D1"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46D50">
        <w:rPr>
          <w:rFonts w:ascii="Cambria" w:hAnsi="Cambria"/>
          <w:sz w:val="28"/>
          <w:shd w:val="clear" w:color="auto" w:fill="FFFFFF"/>
        </w:rPr>
        <w:t>напряжения</w:t>
      </w:r>
      <w:r w:rsidR="00DE48D1" w:rsidRPr="00F62064">
        <w:rPr>
          <w:rFonts w:ascii="Cambria" w:hAnsi="Cambria"/>
          <w:sz w:val="28"/>
          <w:shd w:val="clear" w:color="auto" w:fill="FFFFFF"/>
        </w:rPr>
        <w:t>,</w:t>
      </w:r>
      <w:r w:rsidR="00DE48D1"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 w:rsidR="00D4631D" w:rsidRPr="00F62064">
        <w:rPr>
          <w:rFonts w:ascii="Cambria" w:hAnsi="Cambria"/>
          <w:sz w:val="28"/>
        </w:rPr>
        <w:t xml:space="preserve">, </w:t>
      </w:r>
      <w:proofErr w:type="gramStart"/>
      <w:r w:rsidR="00446D50">
        <w:rPr>
          <w:rFonts w:ascii="Cambria" w:hAnsi="Cambria"/>
          <w:sz w:val="28"/>
        </w:rPr>
        <w:t>В</w:t>
      </w:r>
      <w:proofErr w:type="gramEnd"/>
      <w:r w:rsidR="005C2CA3" w:rsidRPr="00F62064">
        <w:rPr>
          <w:rFonts w:ascii="Cambria" w:hAnsi="Cambria"/>
          <w:sz w:val="28"/>
          <w:shd w:val="clear" w:color="auto" w:fill="FFFFFF"/>
        </w:rPr>
        <w:t>;</w:t>
      </w:r>
      <w:r w:rsidR="00D35BF9" w:rsidRPr="00D35BF9">
        <w:rPr>
          <w:rFonts w:ascii="Cambria" w:hAnsi="Cambria"/>
          <w:i/>
          <w:sz w:val="28"/>
        </w:rPr>
        <w:t xml:space="preserve"> </w:t>
      </w:r>
      <w:r w:rsidR="00D35BF9">
        <w:rPr>
          <w:rFonts w:ascii="Cambria" w:hAnsi="Cambria"/>
          <w:i/>
          <w:sz w:val="28"/>
          <w:lang w:val="en-US"/>
        </w:rPr>
        <w:t>f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частоты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Гц</w:t>
      </w:r>
      <w:r w:rsidR="00D35BF9" w:rsidRPr="00F62064">
        <w:rPr>
          <w:rFonts w:ascii="Cambria" w:hAnsi="Cambria"/>
          <w:sz w:val="28"/>
          <w:shd w:val="clear" w:color="auto" w:fill="FFFFFF"/>
        </w:rPr>
        <w:t>;</w:t>
      </w:r>
      <w:r w:rsidR="00D35BF9">
        <w:rPr>
          <w:rFonts w:ascii="Cambria" w:hAnsi="Cambria"/>
          <w:sz w:val="28"/>
          <w:shd w:val="clear" w:color="auto" w:fill="FFFFFF"/>
        </w:rPr>
        <w:t xml:space="preserve"> </w:t>
      </w:r>
      <w:r w:rsidR="00D35BF9" w:rsidRPr="00D35BF9">
        <w:rPr>
          <w:rFonts w:ascii="Cambria" w:hAnsi="Cambria"/>
          <w:sz w:val="28"/>
          <w:lang w:val="en-US"/>
        </w:rPr>
        <w:t>φ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фазы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гр.</w:t>
      </w:r>
      <w:r w:rsidR="00D35BF9" w:rsidRPr="00F62064">
        <w:rPr>
          <w:rFonts w:ascii="Cambria" w:hAnsi="Cambria"/>
          <w:sz w:val="28"/>
          <w:shd w:val="clear" w:color="auto" w:fill="FFFFFF"/>
        </w:rPr>
        <w:t>;</w:t>
      </w:r>
      <w:r w:rsidR="00D35BF9">
        <w:rPr>
          <w:rFonts w:ascii="Cambria" w:hAnsi="Cambria"/>
          <w:sz w:val="28"/>
          <w:shd w:val="clear" w:color="auto" w:fill="FFFFFF"/>
        </w:rPr>
        <w:t xml:space="preserve"> </w:t>
      </w:r>
      <w:r w:rsidR="00D35BF9" w:rsidRPr="00D35BF9">
        <w:rPr>
          <w:rFonts w:ascii="Cambria" w:hAnsi="Cambria"/>
          <w:i/>
          <w:sz w:val="28"/>
          <w:shd w:val="clear" w:color="auto" w:fill="FFFFFF"/>
          <w:lang w:val="en-US"/>
        </w:rPr>
        <w:t>t</w:t>
      </w:r>
      <w:r w:rsidR="00D35BF9">
        <w:rPr>
          <w:rFonts w:ascii="Cambria" w:hAnsi="Cambria"/>
          <w:sz w:val="28"/>
          <w:shd w:val="clear" w:color="auto" w:fill="FFFFFF"/>
        </w:rPr>
        <w:t xml:space="preserve"> – текущее время расчета;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446D50">
        <w:rPr>
          <w:rFonts w:ascii="Cambria" w:hAnsi="Cambria"/>
          <w:sz w:val="28"/>
        </w:rPr>
        <w:t>ток</w:t>
      </w:r>
      <w:r w:rsidR="00446D50">
        <w:rPr>
          <w:rFonts w:ascii="Cambria" w:hAnsi="Cambria"/>
          <w:sz w:val="28"/>
          <w:shd w:val="clear" w:color="auto" w:fill="FFFFFF"/>
        </w:rPr>
        <w:t>, определяемый</w:t>
      </w:r>
      <w:r w:rsidR="00BD25F8" w:rsidRPr="00F62064">
        <w:rPr>
          <w:rFonts w:ascii="Cambria" w:hAnsi="Cambria"/>
          <w:sz w:val="28"/>
          <w:shd w:val="clear" w:color="auto" w:fill="FFFFFF"/>
        </w:rPr>
        <w:t xml:space="preserve"> при расчете</w:t>
      </w:r>
      <w:r w:rsidR="0011522C">
        <w:rPr>
          <w:rFonts w:ascii="Cambria" w:hAnsi="Cambria"/>
          <w:sz w:val="28"/>
          <w:shd w:val="clear" w:color="auto" w:fill="FFFFFF"/>
        </w:rPr>
        <w:t xml:space="preserve"> в соответствующей фазе</w:t>
      </w:r>
      <w:r w:rsidR="00D4631D" w:rsidRPr="00F62064"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А</w:t>
      </w:r>
      <w:r w:rsidR="00E10A83" w:rsidRPr="00F62064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активного</w:t>
      </w:r>
      <w:r w:rsidR="00446D50">
        <w:rPr>
          <w:rFonts w:ascii="Cambria" w:hAnsi="Cambria"/>
          <w:sz w:val="28"/>
          <w:shd w:val="clear" w:color="auto" w:fill="FFFFFF"/>
        </w:rPr>
        <w:t xml:space="preserve"> сопротивления</w:t>
      </w:r>
      <w:r w:rsidRPr="00F62064">
        <w:rPr>
          <w:rFonts w:ascii="Cambria" w:hAnsi="Cambria"/>
          <w:sz w:val="28"/>
          <w:shd w:val="clear" w:color="auto" w:fill="FFFFFF"/>
        </w:rPr>
        <w:t>,</w:t>
      </w:r>
      <w:r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Ом</w:t>
      </w:r>
      <w:r w:rsidR="00D35BF9">
        <w:rPr>
          <w:rFonts w:ascii="Cambria" w:hAnsi="Cambria"/>
          <w:sz w:val="28"/>
        </w:rPr>
        <w:t xml:space="preserve">; </w:t>
      </w:r>
      <w:r w:rsidR="00D35BF9">
        <w:rPr>
          <w:rFonts w:ascii="Cambria" w:hAnsi="Cambria"/>
          <w:i/>
          <w:sz w:val="28"/>
          <w:lang w:val="en-US"/>
        </w:rPr>
        <w:t>L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индуктивности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Гн</w:t>
      </w:r>
      <w:r w:rsidR="00E10A83" w:rsidRPr="00F62064">
        <w:rPr>
          <w:rFonts w:ascii="Cambria" w:hAnsi="Cambria"/>
          <w:sz w:val="28"/>
        </w:rPr>
        <w:t>.</w:t>
      </w:r>
    </w:p>
    <w:p w:rsidR="00C91AEB" w:rsidRPr="00F62064" w:rsidRDefault="005C1857" w:rsidP="00C91AE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 включении в </w:t>
      </w:r>
      <w:proofErr w:type="spellStart"/>
      <w:r>
        <w:rPr>
          <w:rFonts w:ascii="Cambria" w:hAnsi="Cambria"/>
          <w:sz w:val="28"/>
        </w:rPr>
        <w:t>нейтраль</w:t>
      </w:r>
      <w:proofErr w:type="spellEnd"/>
      <w:r>
        <w:rPr>
          <w:rFonts w:ascii="Cambria" w:hAnsi="Cambria"/>
          <w:sz w:val="28"/>
        </w:rPr>
        <w:t xml:space="preserve"> </w:t>
      </w:r>
      <w:r w:rsidR="00C91AEB">
        <w:rPr>
          <w:rFonts w:ascii="Cambria" w:hAnsi="Cambria"/>
          <w:sz w:val="28"/>
        </w:rPr>
        <w:t>активно</w:t>
      </w:r>
      <w:r>
        <w:rPr>
          <w:rFonts w:ascii="Cambria" w:hAnsi="Cambria"/>
          <w:sz w:val="28"/>
        </w:rPr>
        <w:t>го</w:t>
      </w:r>
      <w:r w:rsidR="00C91AEB">
        <w:rPr>
          <w:rFonts w:ascii="Cambria" w:hAnsi="Cambria"/>
          <w:sz w:val="28"/>
        </w:rPr>
        <w:t xml:space="preserve"> сопротивлени</w:t>
      </w:r>
      <w:r>
        <w:rPr>
          <w:rFonts w:ascii="Cambria" w:hAnsi="Cambria"/>
          <w:sz w:val="28"/>
        </w:rPr>
        <w:t>я</w:t>
      </w:r>
      <w:r w:rsidR="00C91AEB">
        <w:rPr>
          <w:rFonts w:ascii="Cambria" w:hAnsi="Cambria"/>
          <w:sz w:val="28"/>
        </w:rPr>
        <w:t xml:space="preserve"> значением 10</w:t>
      </w:r>
      <w:r w:rsidR="00C91AEB">
        <w:rPr>
          <w:rFonts w:ascii="Cambria" w:hAnsi="Cambria"/>
          <w:sz w:val="28"/>
          <w:vertAlign w:val="superscript"/>
        </w:rPr>
        <w:t>12</w:t>
      </w:r>
      <w:r>
        <w:rPr>
          <w:rFonts w:ascii="Cambria" w:hAnsi="Cambria"/>
          <w:sz w:val="28"/>
        </w:rPr>
        <w:t xml:space="preserve"> Ом блок становится идентичен блоку «</w:t>
      </w:r>
      <w:proofErr w:type="spellStart"/>
      <w:r w:rsidRPr="005C1857">
        <w:rPr>
          <w:rFonts w:ascii="Cambria" w:hAnsi="Cambria"/>
          <w:sz w:val="28"/>
        </w:rPr>
        <w:t>ac</w:t>
      </w:r>
      <w:proofErr w:type="spellEnd"/>
      <w:r w:rsidRPr="005C1857">
        <w:rPr>
          <w:rFonts w:ascii="Cambria" w:hAnsi="Cambria"/>
          <w:sz w:val="28"/>
        </w:rPr>
        <w:t xml:space="preserve"> - Источник напряжения 3-фазный</w:t>
      </w:r>
      <w:r>
        <w:rPr>
          <w:rFonts w:ascii="Cambria" w:hAnsi="Cambria"/>
          <w:sz w:val="28"/>
        </w:rPr>
        <w:t>».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 xml:space="preserve">Блок имеет </w:t>
      </w:r>
      <w:r w:rsidR="005C1857">
        <w:rPr>
          <w:rFonts w:ascii="Cambria" w:hAnsi="Cambria"/>
          <w:b/>
          <w:sz w:val="28"/>
        </w:rPr>
        <w:t>4</w:t>
      </w:r>
      <w:r w:rsidRPr="00F62064">
        <w:rPr>
          <w:rFonts w:ascii="Cambria" w:hAnsi="Cambria"/>
          <w:b/>
          <w:sz w:val="28"/>
        </w:rPr>
        <w:t xml:space="preserve"> входных порта: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proofErr w:type="gramStart"/>
      <w:r w:rsidR="0011522C">
        <w:rPr>
          <w:rFonts w:ascii="Cambria" w:hAnsi="Cambria"/>
          <w:sz w:val="28"/>
        </w:rPr>
        <w:t>А</w:t>
      </w:r>
      <w:proofErr w:type="gramEnd"/>
      <w:r w:rsidR="00DF4C69" w:rsidRPr="00943C00">
        <w:rPr>
          <w:rFonts w:ascii="Cambria" w:hAnsi="Cambria"/>
          <w:sz w:val="28"/>
        </w:rPr>
        <w:t>;</w:t>
      </w:r>
    </w:p>
    <w:p w:rsidR="0011522C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proofErr w:type="gramStart"/>
      <w:r w:rsidR="0011522C">
        <w:rPr>
          <w:rFonts w:ascii="Cambria" w:hAnsi="Cambria"/>
          <w:sz w:val="28"/>
        </w:rPr>
        <w:t>В</w:t>
      </w:r>
      <w:proofErr w:type="gramEnd"/>
      <w:r w:rsidR="0011522C">
        <w:rPr>
          <w:rFonts w:ascii="Cambria" w:hAnsi="Cambria"/>
          <w:sz w:val="28"/>
        </w:rPr>
        <w:t>;</w:t>
      </w:r>
    </w:p>
    <w:p w:rsidR="005C1857" w:rsidRDefault="0011522C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3) </w:t>
      </w:r>
      <w:proofErr w:type="gramStart"/>
      <w:r>
        <w:rPr>
          <w:rFonts w:ascii="Cambria" w:hAnsi="Cambria"/>
          <w:sz w:val="28"/>
        </w:rPr>
        <w:t>С</w:t>
      </w:r>
      <w:proofErr w:type="gramEnd"/>
      <w:r w:rsidR="005C1857">
        <w:rPr>
          <w:rFonts w:ascii="Cambria" w:hAnsi="Cambria"/>
          <w:sz w:val="28"/>
        </w:rPr>
        <w:t>;</w:t>
      </w:r>
    </w:p>
    <w:p w:rsidR="00DF4C69" w:rsidRDefault="005C1857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4) </w:t>
      </w:r>
      <w:r>
        <w:rPr>
          <w:rFonts w:ascii="Cambria" w:hAnsi="Cambria"/>
          <w:sz w:val="28"/>
          <w:lang w:val="en-US"/>
        </w:rPr>
        <w:t>N</w:t>
      </w:r>
      <w:r w:rsidR="00446D50">
        <w:rPr>
          <w:rFonts w:ascii="Cambria" w:hAnsi="Cambria"/>
          <w:sz w:val="28"/>
        </w:rPr>
        <w:t>.</w:t>
      </w:r>
    </w:p>
    <w:p w:rsidR="00446D50" w:rsidRDefault="00446D50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446D50" w:rsidRPr="00F93449" w:rsidRDefault="0011522C" w:rsidP="00F9344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93449">
        <w:rPr>
          <w:rFonts w:ascii="Cambria" w:hAnsi="Cambria"/>
          <w:sz w:val="28"/>
        </w:rPr>
        <w:t xml:space="preserve">Амплитуда фазного напряжения, </w:t>
      </w:r>
      <w:proofErr w:type="gramStart"/>
      <w:r w:rsidRPr="00F93449">
        <w:rPr>
          <w:rFonts w:ascii="Cambria" w:hAnsi="Cambria"/>
          <w:sz w:val="28"/>
        </w:rPr>
        <w:t>В</w:t>
      </w:r>
      <w:proofErr w:type="gramEnd"/>
      <w:r w:rsidR="00446D50" w:rsidRPr="00F93449">
        <w:rPr>
          <w:rFonts w:ascii="Cambria" w:hAnsi="Cambria"/>
          <w:sz w:val="28"/>
        </w:rPr>
        <w:t>;</w:t>
      </w:r>
    </w:p>
    <w:p w:rsidR="00D35BF9" w:rsidRPr="00F93449" w:rsidRDefault="00D35BF9" w:rsidP="00F9344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93449">
        <w:rPr>
          <w:rFonts w:ascii="Cambria" w:hAnsi="Cambria"/>
          <w:sz w:val="28"/>
        </w:rPr>
        <w:t>Частота, Гц;</w:t>
      </w:r>
    </w:p>
    <w:p w:rsidR="00D35BF9" w:rsidRPr="00F93449" w:rsidRDefault="00D35BF9" w:rsidP="00F9344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93449">
        <w:rPr>
          <w:rFonts w:ascii="Cambria" w:hAnsi="Cambria"/>
          <w:sz w:val="28"/>
        </w:rPr>
        <w:t>Фаза, эл.</w:t>
      </w:r>
      <w:r w:rsidR="00F93449">
        <w:rPr>
          <w:rFonts w:ascii="Cambria" w:hAnsi="Cambria"/>
          <w:sz w:val="28"/>
        </w:rPr>
        <w:t xml:space="preserve"> </w:t>
      </w:r>
      <w:bookmarkStart w:id="0" w:name="_GoBack"/>
      <w:bookmarkEnd w:id="0"/>
      <w:r w:rsidRPr="00F93449">
        <w:rPr>
          <w:rFonts w:ascii="Cambria" w:hAnsi="Cambria"/>
          <w:sz w:val="28"/>
        </w:rPr>
        <w:t>гр.;</w:t>
      </w:r>
    </w:p>
    <w:p w:rsidR="00D35BF9" w:rsidRPr="00F93449" w:rsidRDefault="00D35BF9" w:rsidP="00F9344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93449">
        <w:rPr>
          <w:rFonts w:ascii="Cambria" w:hAnsi="Cambria"/>
          <w:sz w:val="28"/>
        </w:rPr>
        <w:t>Активное сопротивление, Ом;</w:t>
      </w:r>
    </w:p>
    <w:p w:rsidR="00446D50" w:rsidRPr="00F93449" w:rsidRDefault="00D35BF9" w:rsidP="00F9344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93449">
        <w:rPr>
          <w:rFonts w:ascii="Cambria" w:hAnsi="Cambria"/>
          <w:sz w:val="28"/>
        </w:rPr>
        <w:t>Индуктивность, Гн</w:t>
      </w:r>
      <w:r w:rsidR="00446D50" w:rsidRPr="00F93449">
        <w:rPr>
          <w:rFonts w:ascii="Cambria" w:hAnsi="Cambria"/>
          <w:sz w:val="28"/>
        </w:rPr>
        <w:t>.</w:t>
      </w:r>
    </w:p>
    <w:sectPr w:rsidR="00446D50" w:rsidRPr="00F9344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66B" w:rsidRDefault="009A766B" w:rsidP="0097473F">
      <w:r>
        <w:separator/>
      </w:r>
    </w:p>
  </w:endnote>
  <w:endnote w:type="continuationSeparator" w:id="0">
    <w:p w:rsidR="009A766B" w:rsidRDefault="009A766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66B" w:rsidRDefault="009A766B" w:rsidP="0097473F">
      <w:r>
        <w:separator/>
      </w:r>
    </w:p>
  </w:footnote>
  <w:footnote w:type="continuationSeparator" w:id="0">
    <w:p w:rsidR="009A766B" w:rsidRDefault="009A766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7137E89"/>
    <w:multiLevelType w:val="hybridMultilevel"/>
    <w:tmpl w:val="46DE0774"/>
    <w:lvl w:ilvl="0" w:tplc="2F403A92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6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89"/>
    <w:rsid w:val="000010CF"/>
    <w:rsid w:val="00003B0B"/>
    <w:rsid w:val="00013F8E"/>
    <w:rsid w:val="000151A8"/>
    <w:rsid w:val="00016AC2"/>
    <w:rsid w:val="00020367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522C"/>
    <w:rsid w:val="0011684F"/>
    <w:rsid w:val="00122D56"/>
    <w:rsid w:val="00133A6F"/>
    <w:rsid w:val="00145347"/>
    <w:rsid w:val="001458EF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379F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37A90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A5EE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1857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A766B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0952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1AEB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35BF9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2B67"/>
    <w:rsid w:val="00E8648D"/>
    <w:rsid w:val="00E919E6"/>
    <w:rsid w:val="00EA093F"/>
    <w:rsid w:val="00EA487C"/>
    <w:rsid w:val="00EA5FD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3449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C9C46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35</cp:revision>
  <cp:lastPrinted>2011-12-19T09:00:00Z</cp:lastPrinted>
  <dcterms:created xsi:type="dcterms:W3CDTF">2015-01-03T14:50:00Z</dcterms:created>
  <dcterms:modified xsi:type="dcterms:W3CDTF">2016-01-05T16:02:00Z</dcterms:modified>
</cp:coreProperties>
</file>