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72271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5.1pt" o:ole="">
                  <v:imagedata r:id="rId7" o:title=""/>
                </v:shape>
                <o:OLEObject Type="Embed" ProgID="PBrush" ShapeID="_x0000_i1025" DrawAspect="Content" ObjectID="_1513783665" r:id="rId8"/>
              </w:object>
            </w:r>
          </w:p>
        </w:tc>
        <w:tc>
          <w:tcPr>
            <w:tcW w:w="7433" w:type="dxa"/>
          </w:tcPr>
          <w:p w:rsidR="008971FC" w:rsidRPr="00F62064" w:rsidRDefault="00722713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722713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722713">
              <w:rPr>
                <w:rFonts w:ascii="Cambria" w:hAnsi="Cambria"/>
                <w:color w:val="0000CC"/>
                <w:sz w:val="36"/>
                <w:szCs w:val="36"/>
              </w:rPr>
              <w:t xml:space="preserve"> - Генератор импульсов (1-фазный, 2-пульсный)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72271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85" w:dyaOrig="930">
                <v:shape id="_x0000_i1026" type="#_x0000_t75" style="width:59.45pt;height:46.9pt" o:ole="">
                  <v:imagedata r:id="rId9" o:title=""/>
                </v:shape>
                <o:OLEObject Type="Embed" ProgID="PBrush" ShapeID="_x0000_i1026" DrawAspect="Content" ObjectID="_1513783666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50479F">
        <w:rPr>
          <w:rFonts w:ascii="Cambria" w:hAnsi="Cambria"/>
          <w:sz w:val="28"/>
        </w:rPr>
        <w:t xml:space="preserve">генератора </w:t>
      </w:r>
      <w:r w:rsidR="00722713">
        <w:rPr>
          <w:rFonts w:ascii="Cambria" w:hAnsi="Cambria"/>
          <w:sz w:val="28"/>
        </w:rPr>
        <w:t xml:space="preserve">управляющих импульсов для однофазных </w:t>
      </w:r>
      <w:proofErr w:type="spellStart"/>
      <w:r w:rsidR="00722713">
        <w:rPr>
          <w:rFonts w:ascii="Cambria" w:hAnsi="Cambria"/>
          <w:sz w:val="28"/>
        </w:rPr>
        <w:t>тиристорных</w:t>
      </w:r>
      <w:proofErr w:type="spellEnd"/>
      <w:r w:rsidR="00722713">
        <w:rPr>
          <w:rFonts w:ascii="Cambria" w:hAnsi="Cambria"/>
          <w:sz w:val="28"/>
        </w:rPr>
        <w:t xml:space="preserve"> выпрямителей</w:t>
      </w:r>
      <w:r w:rsidR="00D63740">
        <w:rPr>
          <w:rFonts w:ascii="Cambria" w:hAnsi="Cambria"/>
          <w:sz w:val="28"/>
        </w:rPr>
        <w:t>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D63740" w:rsidRDefault="00722713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Временная диаграмма работы </w:t>
      </w:r>
      <w:r>
        <w:rPr>
          <w:rFonts w:ascii="Cambria" w:hAnsi="Cambria"/>
          <w:sz w:val="28"/>
        </w:rPr>
        <w:t>генератора</w:t>
      </w:r>
      <w:r w:rsidR="00D63740">
        <w:rPr>
          <w:rFonts w:ascii="Cambria" w:hAnsi="Cambria"/>
          <w:sz w:val="28"/>
          <w:shd w:val="clear" w:color="auto" w:fill="FFFFFF"/>
        </w:rPr>
        <w:t xml:space="preserve"> </w:t>
      </w:r>
      <w:r w:rsidR="002E5D08">
        <w:rPr>
          <w:rFonts w:ascii="Cambria" w:hAnsi="Cambria"/>
          <w:sz w:val="28"/>
          <w:shd w:val="clear" w:color="auto" w:fill="FFFFFF"/>
        </w:rPr>
        <w:t>показана на рисунке 1</w:t>
      </w:r>
      <w:r w:rsidR="00D63740">
        <w:rPr>
          <w:rFonts w:ascii="Cambria" w:hAnsi="Cambria"/>
          <w:sz w:val="28"/>
          <w:shd w:val="clear" w:color="auto" w:fill="FFFFFF"/>
        </w:rPr>
        <w:t>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722713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813769" cy="3094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071" cy="31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722713">
        <w:rPr>
          <w:rFonts w:ascii="Cambria" w:hAnsi="Cambria"/>
          <w:sz w:val="28"/>
          <w:shd w:val="clear" w:color="auto" w:fill="FFFFFF"/>
        </w:rPr>
        <w:t xml:space="preserve">Временная диаграмма работы </w:t>
      </w:r>
      <w:r w:rsidR="00722713">
        <w:rPr>
          <w:rFonts w:ascii="Cambria" w:hAnsi="Cambria"/>
          <w:sz w:val="28"/>
        </w:rPr>
        <w:t>генератора</w:t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</w:p>
    <w:p w:rsidR="00E80344" w:rsidRDefault="005D0801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Порт УИ выдает вектор управляющих сигналов тиристорами Размерность вектора равна двум.</w:t>
      </w:r>
    </w:p>
    <w:p w:rsidR="00027560" w:rsidRDefault="00027560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вход блока подается угол равный ω</w:t>
      </w:r>
      <w:r>
        <w:rPr>
          <w:rFonts w:ascii="Cambria" w:hAnsi="Cambria"/>
          <w:i/>
          <w:sz w:val="28"/>
          <w:lang w:val="en-US"/>
        </w:rPr>
        <w:t>t</w:t>
      </w:r>
      <w:r w:rsidRPr="00027560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диапазоне от 0 до 2π, причем начало </w:t>
      </w:r>
      <w:r w:rsidR="00660D23">
        <w:rPr>
          <w:rFonts w:ascii="Cambria" w:hAnsi="Cambria"/>
          <w:sz w:val="28"/>
        </w:rPr>
        <w:t xml:space="preserve">функции </w:t>
      </w:r>
      <w:r>
        <w:rPr>
          <w:rFonts w:ascii="Cambria" w:hAnsi="Cambria"/>
          <w:sz w:val="28"/>
        </w:rPr>
        <w:t>угла должно отсчитываться от начала положительной полуволны синусоиды источника питания. В качестве источника сигнала угла может использоваться блок «</w:t>
      </w:r>
      <w:proofErr w:type="spellStart"/>
      <w:r w:rsidRPr="00027560">
        <w:rPr>
          <w:rFonts w:ascii="Cambria" w:hAnsi="Cambria"/>
          <w:sz w:val="28"/>
        </w:rPr>
        <w:t>ac</w:t>
      </w:r>
      <w:proofErr w:type="spellEnd"/>
      <w:r w:rsidRPr="00027560">
        <w:rPr>
          <w:rFonts w:ascii="Cambria" w:hAnsi="Cambria"/>
          <w:sz w:val="28"/>
        </w:rPr>
        <w:t xml:space="preserve"> - ФАПЧ 1-фазный</w:t>
      </w:r>
      <w:r>
        <w:rPr>
          <w:rFonts w:ascii="Cambria" w:hAnsi="Cambria"/>
          <w:sz w:val="28"/>
        </w:rPr>
        <w:t xml:space="preserve">». </w:t>
      </w:r>
    </w:p>
    <w:p w:rsidR="00F272B9" w:rsidRDefault="00027560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Импульс на открытие тиристоров подается однократно с отступом на угол управления </w:t>
      </w:r>
      <w:r>
        <w:rPr>
          <w:rFonts w:ascii="Cambria" w:hAnsi="Cambria"/>
          <w:sz w:val="28"/>
          <w:lang w:val="en-US"/>
        </w:rPr>
        <w:t>α</w:t>
      </w:r>
      <w:r>
        <w:rPr>
          <w:rFonts w:ascii="Cambria" w:hAnsi="Cambria"/>
          <w:sz w:val="28"/>
        </w:rPr>
        <w:t>, ширина импульса определяется в свойствах блока.</w:t>
      </w:r>
      <w:r w:rsidR="00660D2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Первый элемент вектора УИ на положительной полуволне, второй на отрицательной</w:t>
      </w:r>
      <w:r w:rsidR="00660D23">
        <w:rPr>
          <w:rFonts w:ascii="Cambria" w:hAnsi="Cambria"/>
          <w:sz w:val="28"/>
        </w:rPr>
        <w:t>.</w:t>
      </w:r>
    </w:p>
    <w:p w:rsidR="00660D23" w:rsidRDefault="00660D23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Импульс на открытие тиристоров подается с задержкой в один шаг интегрирования. Отсутствие задержки на открытие в некоторых случаях в мостовой схеме приводит к одновременному открытию обоих плеч моста и кратковременному короткому замыканию на источнике.  </w:t>
      </w:r>
    </w:p>
    <w:p w:rsidR="00027560" w:rsidRDefault="00027560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lastRenderedPageBreak/>
        <w:t xml:space="preserve">Блок имеет </w:t>
      </w:r>
      <w:r w:rsidR="00722713">
        <w:rPr>
          <w:rFonts w:ascii="Cambria" w:hAnsi="Cambria"/>
          <w:sz w:val="28"/>
        </w:rPr>
        <w:t>2</w:t>
      </w:r>
      <w:r w:rsidRPr="00F416F6">
        <w:rPr>
          <w:rFonts w:ascii="Cambria" w:hAnsi="Cambria"/>
          <w:sz w:val="28"/>
        </w:rPr>
        <w:t xml:space="preserve"> входных </w:t>
      </w:r>
      <w:r>
        <w:rPr>
          <w:rFonts w:ascii="Cambria" w:hAnsi="Cambria"/>
          <w:sz w:val="28"/>
        </w:rPr>
        <w:t xml:space="preserve">и </w:t>
      </w:r>
      <w:r w:rsidR="00540510">
        <w:rPr>
          <w:rFonts w:ascii="Cambria" w:hAnsi="Cambria"/>
          <w:sz w:val="28"/>
        </w:rPr>
        <w:t>1 выходной</w:t>
      </w:r>
      <w:r>
        <w:rPr>
          <w:rFonts w:ascii="Cambria" w:hAnsi="Cambria"/>
          <w:sz w:val="28"/>
        </w:rPr>
        <w:t xml:space="preserve"> </w:t>
      </w:r>
      <w:r w:rsidRPr="00F416F6">
        <w:rPr>
          <w:rFonts w:ascii="Cambria" w:hAnsi="Cambria"/>
          <w:sz w:val="28"/>
        </w:rPr>
        <w:t>порт.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722713" w:rsidRPr="00722713">
        <w:rPr>
          <w:rFonts w:ascii="Cambria" w:hAnsi="Cambria"/>
          <w:sz w:val="28"/>
        </w:rPr>
        <w:t>Угол</w:t>
      </w:r>
      <w:r w:rsidR="00722713" w:rsidRPr="00484471">
        <w:rPr>
          <w:rFonts w:ascii="Cambria" w:hAnsi="Cambria"/>
          <w:sz w:val="28"/>
        </w:rPr>
        <w:t xml:space="preserve">, </w:t>
      </w:r>
      <w:bookmarkStart w:id="0" w:name="_GoBack"/>
      <w:bookmarkEnd w:id="0"/>
      <w:r w:rsidR="00722713" w:rsidRPr="00722713">
        <w:rPr>
          <w:rFonts w:ascii="Cambria" w:hAnsi="Cambria"/>
          <w:sz w:val="28"/>
        </w:rPr>
        <w:t>рад</w:t>
      </w:r>
      <w:r w:rsidR="00DF4C69" w:rsidRPr="00943C00">
        <w:rPr>
          <w:rFonts w:ascii="Cambria" w:hAnsi="Cambria"/>
          <w:sz w:val="28"/>
        </w:rPr>
        <w:t>;</w:t>
      </w:r>
    </w:p>
    <w:p w:rsidR="00EC3388" w:rsidRPr="00722713" w:rsidRDefault="00943C00" w:rsidP="00446D50">
      <w:pPr>
        <w:ind w:firstLine="851"/>
        <w:rPr>
          <w:rFonts w:ascii="Cambria" w:hAnsi="Cambria"/>
          <w:sz w:val="28"/>
        </w:rPr>
      </w:pPr>
      <w:r w:rsidRPr="00722713">
        <w:rPr>
          <w:rFonts w:ascii="Cambria" w:hAnsi="Cambria"/>
          <w:sz w:val="28"/>
        </w:rPr>
        <w:t xml:space="preserve">2) </w:t>
      </w:r>
      <w:r w:rsidR="00722713" w:rsidRPr="00722713">
        <w:rPr>
          <w:rFonts w:ascii="Cambria" w:hAnsi="Cambria"/>
          <w:sz w:val="28"/>
        </w:rPr>
        <w:t>Угол управления, град.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="00540510">
        <w:rPr>
          <w:rFonts w:ascii="Cambria" w:hAnsi="Cambria"/>
          <w:b/>
          <w:sz w:val="28"/>
        </w:rPr>
        <w:t>ходн</w:t>
      </w:r>
      <w:r w:rsidR="00484471">
        <w:rPr>
          <w:rFonts w:ascii="Cambria" w:hAnsi="Cambria"/>
          <w:b/>
          <w:sz w:val="28"/>
        </w:rPr>
        <w:t>ые</w:t>
      </w:r>
      <w:r>
        <w:rPr>
          <w:rFonts w:ascii="Cambria" w:hAnsi="Cambria"/>
          <w:b/>
          <w:sz w:val="28"/>
        </w:rPr>
        <w:t xml:space="preserve"> порт</w:t>
      </w:r>
      <w:r w:rsidR="00484471">
        <w:rPr>
          <w:rFonts w:ascii="Cambria" w:hAnsi="Cambria"/>
          <w:b/>
          <w:sz w:val="28"/>
        </w:rPr>
        <w:t>ы</w:t>
      </w:r>
      <w:r w:rsidRPr="00F62064">
        <w:rPr>
          <w:rFonts w:ascii="Cambria" w:hAnsi="Cambria"/>
          <w:b/>
          <w:sz w:val="28"/>
        </w:rPr>
        <w:t>:</w:t>
      </w:r>
    </w:p>
    <w:p w:rsidR="00C553DD" w:rsidRPr="00943C00" w:rsidRDefault="00C553DD" w:rsidP="00C553DD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 w:rsidR="00540510">
        <w:rPr>
          <w:rFonts w:ascii="Cambria" w:hAnsi="Cambria"/>
          <w:sz w:val="28"/>
        </w:rPr>
        <w:t xml:space="preserve"> УИ.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C553DD" w:rsidRPr="009002C1" w:rsidRDefault="00722713" w:rsidP="009002C1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002C1">
        <w:rPr>
          <w:rFonts w:ascii="Cambria" w:hAnsi="Cambria"/>
          <w:sz w:val="28"/>
        </w:rPr>
        <w:t>Ширина импульса, град.</w:t>
      </w:r>
    </w:p>
    <w:sectPr w:rsidR="00C553DD" w:rsidRPr="009002C1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ED4" w:rsidRDefault="00594ED4" w:rsidP="0097473F">
      <w:r>
        <w:separator/>
      </w:r>
    </w:p>
  </w:endnote>
  <w:endnote w:type="continuationSeparator" w:id="0">
    <w:p w:rsidR="00594ED4" w:rsidRDefault="00594ED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ED4" w:rsidRDefault="00594ED4" w:rsidP="0097473F">
      <w:r>
        <w:separator/>
      </w:r>
    </w:p>
  </w:footnote>
  <w:footnote w:type="continuationSeparator" w:id="0">
    <w:p w:rsidR="00594ED4" w:rsidRDefault="00594ED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E17470"/>
    <w:multiLevelType w:val="hybridMultilevel"/>
    <w:tmpl w:val="D5D867A8"/>
    <w:lvl w:ilvl="0" w:tplc="16FE921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27560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E5D08"/>
    <w:rsid w:val="002F6A1D"/>
    <w:rsid w:val="002F73A5"/>
    <w:rsid w:val="002F78B7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84471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479F"/>
    <w:rsid w:val="0051168B"/>
    <w:rsid w:val="005135D4"/>
    <w:rsid w:val="00527906"/>
    <w:rsid w:val="00533849"/>
    <w:rsid w:val="0053574B"/>
    <w:rsid w:val="00540510"/>
    <w:rsid w:val="00550A6B"/>
    <w:rsid w:val="005522AF"/>
    <w:rsid w:val="005558F5"/>
    <w:rsid w:val="00572CE5"/>
    <w:rsid w:val="00593665"/>
    <w:rsid w:val="00594ED4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0801"/>
    <w:rsid w:val="005D3073"/>
    <w:rsid w:val="005D79B1"/>
    <w:rsid w:val="005E0DF9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60D23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2713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1C28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2C1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4FC2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3FF4"/>
    <w:rsid w:val="00C36C52"/>
    <w:rsid w:val="00C40FC5"/>
    <w:rsid w:val="00C553DD"/>
    <w:rsid w:val="00C56841"/>
    <w:rsid w:val="00C5774D"/>
    <w:rsid w:val="00C7170D"/>
    <w:rsid w:val="00C75EC7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272B9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FE1E6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46</cp:revision>
  <cp:lastPrinted>2011-12-19T09:00:00Z</cp:lastPrinted>
  <dcterms:created xsi:type="dcterms:W3CDTF">2015-01-03T14:50:00Z</dcterms:created>
  <dcterms:modified xsi:type="dcterms:W3CDTF">2016-01-08T15:41:00Z</dcterms:modified>
</cp:coreProperties>
</file>