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75"/>
      <w:r w:rsidRPr="00881FA1">
        <w:t xml:space="preserve">6.2 </w:t>
      </w:r>
      <w:r w:rsidR="00B93908">
        <w:t>Описание категории (таблицы) «Клапаны»</w:t>
      </w:r>
      <w:bookmarkEnd w:id="0"/>
    </w:p>
    <w:p w:rsidR="00B93908" w:rsidRDefault="00B93908" w:rsidP="00B93908">
      <w:r>
        <w:t>В категории (таблице) «Клапаны» базы данных САПР «МВТУ-4» хранится инфо</w:t>
      </w:r>
      <w:r>
        <w:t>р</w:t>
      </w:r>
      <w:r>
        <w:t>мация о клапанах, управляемых КСУ ТС.</w:t>
      </w:r>
    </w:p>
    <w:p w:rsidR="00B93908" w:rsidRDefault="00B93908" w:rsidP="00B93908">
      <w:r>
        <w:t xml:space="preserve">В таблице </w:t>
      </w:r>
      <w:r w:rsidR="00040C3B">
        <w:t>6.2.</w:t>
      </w:r>
      <w:r>
        <w:t>1 приведено описание структуры категории «Клапаны».</w:t>
      </w:r>
    </w:p>
    <w:p w:rsidR="00B93908" w:rsidRDefault="00B93908" w:rsidP="00B93908">
      <w:r>
        <w:t>Для категории "Клапаны" имя группы сигналов (записи) формируется по правилу:</w:t>
      </w:r>
    </w:p>
    <w:p w:rsidR="00B93908" w:rsidRPr="00B93908" w:rsidRDefault="00B93908" w:rsidP="003A3D88">
      <w:pPr>
        <w:jc w:val="center"/>
        <w:rPr>
          <w:lang w:val="en-US"/>
        </w:rPr>
      </w:pPr>
      <w:r w:rsidRPr="003A3D88">
        <w:rPr>
          <w:b/>
          <w:lang w:val="en-US"/>
        </w:rPr>
        <w:t>&lt;group_name&gt; = K&lt;vlv_num&gt;</w:t>
      </w:r>
      <w:r w:rsidRPr="00B93908">
        <w:rPr>
          <w:lang w:val="en-US"/>
        </w:rPr>
        <w:t xml:space="preserve">, </w:t>
      </w:r>
      <w:r>
        <w:t>где</w:t>
      </w:r>
    </w:p>
    <w:p w:rsidR="00B93908" w:rsidRDefault="00B93908" w:rsidP="00B93908">
      <w:r>
        <w:t>" K "</w:t>
      </w:r>
      <w:r w:rsidR="00C91FBC">
        <w:t xml:space="preserve"> – </w:t>
      </w:r>
      <w:r>
        <w:t>уникальный для клапанов префикс имени записи в БД;</w:t>
      </w:r>
    </w:p>
    <w:p w:rsidR="00B93908" w:rsidRDefault="00B93908" w:rsidP="00B93908">
      <w:r>
        <w:t>&lt;vlv_num&gt;</w:t>
      </w:r>
      <w:r w:rsidR="00C91FBC">
        <w:t xml:space="preserve"> – </w:t>
      </w:r>
      <w:r>
        <w:t>уникальный среди всех клапанов проекта КСУ ТС номер клапана.</w:t>
      </w:r>
    </w:p>
    <w:p w:rsidR="00B93908" w:rsidRDefault="00B93908" w:rsidP="00B93908">
      <w:r>
        <w:t>Пример имени группы сигналов (записи) в категории "Клапаны":</w:t>
      </w:r>
    </w:p>
    <w:p w:rsidR="00820BD7" w:rsidRPr="0096449F" w:rsidRDefault="00040C3B" w:rsidP="00026038">
      <w:pPr>
        <w:jc w:val="left"/>
      </w:pPr>
      <w:r w:rsidRPr="00040C3B">
        <w:rPr>
          <w:b/>
        </w:rPr>
        <w:t>K421</w:t>
      </w:r>
      <w:r w:rsidR="00926F03" w:rsidRPr="00926F03">
        <w:t xml:space="preserve"> – клапан 421</w:t>
      </w:r>
    </w:p>
    <w:p w:rsidR="00B86884" w:rsidRPr="0096449F" w:rsidRDefault="00B86884" w:rsidP="00026038">
      <w:pPr>
        <w:jc w:val="left"/>
      </w:pPr>
    </w:p>
    <w:p w:rsidR="00040C3B" w:rsidRPr="00040C3B" w:rsidRDefault="00040C3B" w:rsidP="00040C3B">
      <w:r>
        <w:t xml:space="preserve">Таблица </w:t>
      </w:r>
      <w:r w:rsidR="00851E0B">
        <w:t>6.2.</w:t>
      </w:r>
      <w:r>
        <w:t>1</w:t>
      </w:r>
      <w:r w:rsidR="002B61B2">
        <w:t xml:space="preserve"> – описание структуры категории «Клапаны»</w:t>
      </w:r>
    </w:p>
    <w:tbl>
      <w:tblPr>
        <w:tblStyle w:val="af1"/>
        <w:tblW w:w="14089" w:type="dxa"/>
        <w:tblLayout w:type="fixed"/>
        <w:tblLook w:val="04A0" w:firstRow="1" w:lastRow="0" w:firstColumn="1" w:lastColumn="0" w:noHBand="0" w:noVBand="1"/>
      </w:tblPr>
      <w:tblGrid>
        <w:gridCol w:w="4786"/>
        <w:gridCol w:w="1950"/>
        <w:gridCol w:w="1809"/>
        <w:gridCol w:w="1346"/>
        <w:gridCol w:w="2199"/>
        <w:gridCol w:w="1999"/>
      </w:tblGrid>
      <w:tr w:rsidR="00B86884" w:rsidTr="00A87D81">
        <w:tc>
          <w:tcPr>
            <w:tcW w:w="4786" w:type="dxa"/>
          </w:tcPr>
          <w:p w:rsidR="00040C3B" w:rsidRPr="00803FDD" w:rsidRDefault="00040C3B" w:rsidP="003E7911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950" w:type="dxa"/>
          </w:tcPr>
          <w:p w:rsidR="00040C3B" w:rsidRPr="00803FDD" w:rsidRDefault="00040C3B" w:rsidP="003E7911">
            <w:pPr>
              <w:pStyle w:val="af2"/>
              <w:rPr>
                <w:b/>
              </w:rPr>
            </w:pPr>
            <w:r w:rsidRPr="00803FDD">
              <w:rPr>
                <w:b/>
              </w:rPr>
              <w:t>Имя поля</w:t>
            </w:r>
          </w:p>
        </w:tc>
        <w:tc>
          <w:tcPr>
            <w:tcW w:w="1809" w:type="dxa"/>
          </w:tcPr>
          <w:p w:rsidR="00040C3B" w:rsidRPr="00803FDD" w:rsidRDefault="00040C3B" w:rsidP="003E7911">
            <w:pPr>
              <w:pStyle w:val="af2"/>
              <w:rPr>
                <w:b/>
              </w:rPr>
            </w:pPr>
            <w:r w:rsidRPr="00803FDD">
              <w:rPr>
                <w:b/>
              </w:rPr>
              <w:t>Тип да</w:t>
            </w:r>
            <w:r w:rsidRPr="00803FDD">
              <w:rPr>
                <w:b/>
              </w:rPr>
              <w:t>н</w:t>
            </w:r>
            <w:r w:rsidRPr="00803FDD">
              <w:rPr>
                <w:b/>
              </w:rPr>
              <w:t>ных</w:t>
            </w:r>
          </w:p>
        </w:tc>
        <w:tc>
          <w:tcPr>
            <w:tcW w:w="1346" w:type="dxa"/>
          </w:tcPr>
          <w:p w:rsidR="00040C3B" w:rsidRPr="00803FDD" w:rsidRDefault="00040C3B" w:rsidP="003E7911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2199" w:type="dxa"/>
          </w:tcPr>
          <w:p w:rsidR="00040C3B" w:rsidRPr="00803FDD" w:rsidRDefault="00040C3B" w:rsidP="003E7911">
            <w:pPr>
              <w:pStyle w:val="af2"/>
              <w:rPr>
                <w:b/>
              </w:rPr>
            </w:pPr>
            <w:r w:rsidRPr="00803FDD">
              <w:rPr>
                <w:b/>
              </w:rPr>
              <w:t>Способ хран</w:t>
            </w:r>
            <w:r w:rsidRPr="00803FDD">
              <w:rPr>
                <w:b/>
              </w:rPr>
              <w:t>е</w:t>
            </w:r>
            <w:r w:rsidRPr="00803FDD">
              <w:rPr>
                <w:b/>
              </w:rPr>
              <w:t>ния</w:t>
            </w:r>
          </w:p>
        </w:tc>
        <w:tc>
          <w:tcPr>
            <w:tcW w:w="1999" w:type="dxa"/>
          </w:tcPr>
          <w:p w:rsidR="00040C3B" w:rsidRPr="00803FDD" w:rsidRDefault="00040C3B" w:rsidP="003E7911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Использов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ние</w:t>
            </w:r>
          </w:p>
        </w:tc>
      </w:tr>
      <w:tr w:rsidR="00B86884" w:rsidTr="00A87D81">
        <w:tc>
          <w:tcPr>
            <w:tcW w:w="4786" w:type="dxa"/>
          </w:tcPr>
          <w:p w:rsidR="00040C3B" w:rsidRDefault="000F0CD0" w:rsidP="003E7911">
            <w:pPr>
              <w:pStyle w:val="af2"/>
            </w:pPr>
            <w:r>
              <w:t>Описание *</w:t>
            </w:r>
          </w:p>
        </w:tc>
        <w:tc>
          <w:tcPr>
            <w:tcW w:w="1950" w:type="dxa"/>
          </w:tcPr>
          <w:p w:rsidR="00040C3B" w:rsidRDefault="000F0CD0" w:rsidP="003E7911">
            <w:pPr>
              <w:pStyle w:val="af2"/>
            </w:pPr>
            <w:r>
              <w:t>Descr</w:t>
            </w:r>
          </w:p>
        </w:tc>
        <w:tc>
          <w:tcPr>
            <w:tcW w:w="1809" w:type="dxa"/>
          </w:tcPr>
          <w:p w:rsidR="00040C3B" w:rsidRDefault="000F0CD0" w:rsidP="003E7911">
            <w:pPr>
              <w:pStyle w:val="af2"/>
            </w:pPr>
            <w:r>
              <w:t>Текст</w:t>
            </w:r>
          </w:p>
        </w:tc>
        <w:tc>
          <w:tcPr>
            <w:tcW w:w="1346" w:type="dxa"/>
          </w:tcPr>
          <w:p w:rsidR="00040C3B" w:rsidRPr="000F0CD0" w:rsidRDefault="00040C3B" w:rsidP="003E7911">
            <w:pPr>
              <w:pStyle w:val="af2"/>
            </w:pPr>
          </w:p>
        </w:tc>
        <w:tc>
          <w:tcPr>
            <w:tcW w:w="2199" w:type="dxa"/>
          </w:tcPr>
          <w:p w:rsidR="00040C3B" w:rsidRDefault="000F0CD0" w:rsidP="003E7911">
            <w:pPr>
              <w:pStyle w:val="af2"/>
            </w:pPr>
            <w:r>
              <w:t>Константа</w:t>
            </w:r>
          </w:p>
        </w:tc>
        <w:tc>
          <w:tcPr>
            <w:tcW w:w="1999" w:type="dxa"/>
          </w:tcPr>
          <w:p w:rsidR="00040C3B" w:rsidRDefault="000F0CD0" w:rsidP="00B86884">
            <w:pPr>
              <w:pStyle w:val="af2"/>
            </w:pPr>
            <w:r>
              <w:t>Инф</w:t>
            </w:r>
            <w:r w:rsidR="00B86884">
              <w:rPr>
                <w:lang w:val="en-US"/>
              </w:rPr>
              <w:t>-</w:t>
            </w:r>
            <w:r>
              <w:t>ое</w:t>
            </w:r>
          </w:p>
        </w:tc>
      </w:tr>
      <w:tr w:rsidR="00B86884" w:rsidTr="00A87D81">
        <w:tc>
          <w:tcPr>
            <w:tcW w:w="4786" w:type="dxa"/>
          </w:tcPr>
          <w:p w:rsidR="00040C3B" w:rsidRDefault="000F0CD0" w:rsidP="003E7911">
            <w:pPr>
              <w:pStyle w:val="af2"/>
            </w:pPr>
            <w:r>
              <w:t>Принадлежность к ФГ *</w:t>
            </w:r>
          </w:p>
        </w:tc>
        <w:tc>
          <w:tcPr>
            <w:tcW w:w="1950" w:type="dxa"/>
          </w:tcPr>
          <w:p w:rsidR="00040C3B" w:rsidRDefault="000F0CD0" w:rsidP="003E7911">
            <w:pPr>
              <w:pStyle w:val="af2"/>
            </w:pPr>
            <w:r>
              <w:t>FG_name</w:t>
            </w:r>
          </w:p>
        </w:tc>
        <w:tc>
          <w:tcPr>
            <w:tcW w:w="1809" w:type="dxa"/>
          </w:tcPr>
          <w:p w:rsidR="00040C3B" w:rsidRDefault="000F0CD0" w:rsidP="003E7911">
            <w:pPr>
              <w:pStyle w:val="af2"/>
            </w:pPr>
            <w:r>
              <w:t>Строка</w:t>
            </w:r>
          </w:p>
        </w:tc>
        <w:tc>
          <w:tcPr>
            <w:tcW w:w="1346" w:type="dxa"/>
          </w:tcPr>
          <w:p w:rsidR="00040C3B" w:rsidRDefault="000F0CD0" w:rsidP="003E7911">
            <w:pPr>
              <w:pStyle w:val="af2"/>
            </w:pPr>
            <w:r>
              <w:t>ФГ00</w:t>
            </w:r>
          </w:p>
        </w:tc>
        <w:tc>
          <w:tcPr>
            <w:tcW w:w="2199" w:type="dxa"/>
          </w:tcPr>
          <w:p w:rsidR="00040C3B" w:rsidRDefault="000F0CD0" w:rsidP="003E7911">
            <w:pPr>
              <w:pStyle w:val="af2"/>
            </w:pPr>
            <w:r>
              <w:t>Константа</w:t>
            </w:r>
          </w:p>
        </w:tc>
        <w:tc>
          <w:tcPr>
            <w:tcW w:w="1999" w:type="dxa"/>
          </w:tcPr>
          <w:p w:rsidR="00040C3B" w:rsidRDefault="00B86884" w:rsidP="003E7911">
            <w:pPr>
              <w:pStyle w:val="af2"/>
            </w:pPr>
            <w:r>
              <w:t>Инф</w:t>
            </w:r>
            <w:r>
              <w:rPr>
                <w:lang w:val="en-US"/>
              </w:rPr>
              <w:t>-</w:t>
            </w:r>
            <w:r>
              <w:t>ое</w:t>
            </w:r>
          </w:p>
        </w:tc>
      </w:tr>
      <w:tr w:rsidR="00B86884" w:rsidTr="00A87D81">
        <w:tc>
          <w:tcPr>
            <w:tcW w:w="4786" w:type="dxa"/>
          </w:tcPr>
          <w:p w:rsidR="00040C3B" w:rsidRDefault="000F0CD0" w:rsidP="003E7911">
            <w:pPr>
              <w:pStyle w:val="af2"/>
            </w:pPr>
            <w:r>
              <w:t>Открыт</w:t>
            </w:r>
          </w:p>
        </w:tc>
        <w:tc>
          <w:tcPr>
            <w:tcW w:w="1950" w:type="dxa"/>
          </w:tcPr>
          <w:p w:rsidR="00040C3B" w:rsidRDefault="000F0CD0" w:rsidP="003E7911">
            <w:pPr>
              <w:pStyle w:val="af2"/>
            </w:pPr>
            <w:r>
              <w:t>OT</w:t>
            </w:r>
          </w:p>
        </w:tc>
        <w:tc>
          <w:tcPr>
            <w:tcW w:w="1809" w:type="dxa"/>
          </w:tcPr>
          <w:p w:rsidR="00040C3B" w:rsidRDefault="000F0CD0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040C3B" w:rsidRDefault="000F0CD0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040C3B" w:rsidRDefault="000F0CD0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040C3B" w:rsidRDefault="000F0CD0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040C3B" w:rsidRDefault="000F0CD0" w:rsidP="003E7911">
            <w:pPr>
              <w:pStyle w:val="af2"/>
            </w:pPr>
            <w:r>
              <w:t>Закрыт</w:t>
            </w:r>
          </w:p>
        </w:tc>
        <w:tc>
          <w:tcPr>
            <w:tcW w:w="1950" w:type="dxa"/>
          </w:tcPr>
          <w:p w:rsidR="00040C3B" w:rsidRDefault="000F0CD0" w:rsidP="003E7911">
            <w:pPr>
              <w:pStyle w:val="af2"/>
            </w:pPr>
            <w:r>
              <w:t>ZK</w:t>
            </w:r>
          </w:p>
        </w:tc>
        <w:tc>
          <w:tcPr>
            <w:tcW w:w="1809" w:type="dxa"/>
          </w:tcPr>
          <w:p w:rsidR="00040C3B" w:rsidRDefault="000F0CD0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040C3B" w:rsidRDefault="000F0CD0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040C3B" w:rsidRDefault="000F0CD0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040C3B" w:rsidRDefault="000F0CD0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040C3B" w:rsidRDefault="000F0CD0" w:rsidP="003E7911">
            <w:pPr>
              <w:pStyle w:val="af2"/>
            </w:pPr>
            <w:r>
              <w:t>Открыть</w:t>
            </w:r>
          </w:p>
        </w:tc>
        <w:tc>
          <w:tcPr>
            <w:tcW w:w="1950" w:type="dxa"/>
          </w:tcPr>
          <w:p w:rsidR="00040C3B" w:rsidRPr="000F0CD0" w:rsidRDefault="000F0CD0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9" w:type="dxa"/>
          </w:tcPr>
          <w:p w:rsidR="00040C3B" w:rsidRDefault="000F0CD0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040C3B" w:rsidRDefault="000F0CD0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040C3B" w:rsidRDefault="000F0CD0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040C3B" w:rsidRDefault="000F0CD0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040C3B" w:rsidRDefault="000F0CD0" w:rsidP="003E7911">
            <w:pPr>
              <w:pStyle w:val="af2"/>
            </w:pPr>
            <w:r>
              <w:t>Закрыть</w:t>
            </w:r>
          </w:p>
        </w:tc>
        <w:tc>
          <w:tcPr>
            <w:tcW w:w="1950" w:type="dxa"/>
          </w:tcPr>
          <w:p w:rsidR="00040C3B" w:rsidRPr="000F0CD0" w:rsidRDefault="000F0CD0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09" w:type="dxa"/>
          </w:tcPr>
          <w:p w:rsidR="00040C3B" w:rsidRDefault="000F0CD0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040C3B" w:rsidRDefault="000F0CD0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040C3B" w:rsidRDefault="000F0CD0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040C3B" w:rsidRDefault="000F0CD0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040C3B" w:rsidRDefault="000F0CD0" w:rsidP="003E7911">
            <w:pPr>
              <w:pStyle w:val="af2"/>
            </w:pPr>
            <w:r>
              <w:t>Открыть Ду</w:t>
            </w:r>
          </w:p>
        </w:tc>
        <w:tc>
          <w:tcPr>
            <w:tcW w:w="1950" w:type="dxa"/>
          </w:tcPr>
          <w:p w:rsidR="00040C3B" w:rsidRPr="000F0CD0" w:rsidRDefault="000F0CD0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DU_O</w:t>
            </w:r>
          </w:p>
        </w:tc>
        <w:tc>
          <w:tcPr>
            <w:tcW w:w="1809" w:type="dxa"/>
          </w:tcPr>
          <w:p w:rsidR="00040C3B" w:rsidRDefault="000F0CD0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040C3B" w:rsidRDefault="000F0CD0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040C3B" w:rsidRDefault="000F0CD0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040C3B" w:rsidRDefault="000F0CD0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040C3B" w:rsidRDefault="000F0CD0" w:rsidP="003E7911">
            <w:pPr>
              <w:pStyle w:val="af2"/>
            </w:pPr>
            <w:r>
              <w:t>Открыть Ау</w:t>
            </w:r>
          </w:p>
        </w:tc>
        <w:tc>
          <w:tcPr>
            <w:tcW w:w="1950" w:type="dxa"/>
          </w:tcPr>
          <w:p w:rsidR="00040C3B" w:rsidRPr="000F0CD0" w:rsidRDefault="000F0CD0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AU_O</w:t>
            </w:r>
          </w:p>
        </w:tc>
        <w:tc>
          <w:tcPr>
            <w:tcW w:w="1809" w:type="dxa"/>
          </w:tcPr>
          <w:p w:rsidR="00040C3B" w:rsidRDefault="000F0CD0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040C3B" w:rsidRDefault="000F0CD0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040C3B" w:rsidRDefault="000F0CD0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040C3B" w:rsidRDefault="000F0CD0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Автомат. управление</w:t>
            </w:r>
          </w:p>
        </w:tc>
        <w:tc>
          <w:tcPr>
            <w:tcW w:w="1950" w:type="dxa"/>
          </w:tcPr>
          <w:p w:rsidR="003E7911" w:rsidRPr="003E7911" w:rsidRDefault="003E7911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AU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Закрыть Ау</w:t>
            </w:r>
          </w:p>
        </w:tc>
        <w:tc>
          <w:tcPr>
            <w:tcW w:w="1950" w:type="dxa"/>
          </w:tcPr>
          <w:p w:rsidR="003E7911" w:rsidRPr="003E7911" w:rsidRDefault="003E7911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AU_Z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Закрыть Ду</w:t>
            </w:r>
          </w:p>
        </w:tc>
        <w:tc>
          <w:tcPr>
            <w:tcW w:w="1950" w:type="dxa"/>
          </w:tcPr>
          <w:p w:rsidR="003E7911" w:rsidRPr="003E7911" w:rsidRDefault="003E7911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DU_Z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D579A1" w:rsidRDefault="003E7911" w:rsidP="00D579A1">
            <w:pPr>
              <w:pStyle w:val="af2"/>
            </w:pPr>
            <w:r>
              <w:t>Несоответствие</w:t>
            </w:r>
          </w:p>
          <w:p w:rsidR="003E7911" w:rsidRDefault="003E7911" w:rsidP="00D579A1">
            <w:pPr>
              <w:pStyle w:val="af2"/>
            </w:pPr>
            <w:r>
              <w:t>положения</w:t>
            </w:r>
          </w:p>
        </w:tc>
        <w:tc>
          <w:tcPr>
            <w:tcW w:w="1950" w:type="dxa"/>
          </w:tcPr>
          <w:p w:rsidR="003E7911" w:rsidRPr="003E7911" w:rsidRDefault="003E7911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Пульт открыть Ду</w:t>
            </w:r>
          </w:p>
        </w:tc>
        <w:tc>
          <w:tcPr>
            <w:tcW w:w="1950" w:type="dxa"/>
          </w:tcPr>
          <w:p w:rsidR="003E7911" w:rsidRPr="003E7911" w:rsidRDefault="003E7911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PUL_DU_O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Пульт закрыть Ду</w:t>
            </w:r>
          </w:p>
        </w:tc>
        <w:tc>
          <w:tcPr>
            <w:tcW w:w="1950" w:type="dxa"/>
          </w:tcPr>
          <w:p w:rsidR="003E7911" w:rsidRPr="003E7911" w:rsidRDefault="003E7911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PUL_DU_Z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lastRenderedPageBreak/>
              <w:t>Пульт поставить на Ау</w:t>
            </w:r>
          </w:p>
        </w:tc>
        <w:tc>
          <w:tcPr>
            <w:tcW w:w="1950" w:type="dxa"/>
          </w:tcPr>
          <w:p w:rsidR="003E7911" w:rsidRPr="003E7911" w:rsidRDefault="003E7911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PUL_AU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Пульт засветка открыт</w:t>
            </w:r>
          </w:p>
        </w:tc>
        <w:tc>
          <w:tcPr>
            <w:tcW w:w="1950" w:type="dxa"/>
          </w:tcPr>
          <w:p w:rsidR="003E7911" w:rsidRDefault="003E7911" w:rsidP="003E7911">
            <w:pPr>
              <w:pStyle w:val="af2"/>
            </w:pPr>
            <w:r>
              <w:t>PUL_ZAS_OT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Пульт засветка закрыт</w:t>
            </w:r>
          </w:p>
        </w:tc>
        <w:tc>
          <w:tcPr>
            <w:tcW w:w="1950" w:type="dxa"/>
          </w:tcPr>
          <w:p w:rsidR="003E7911" w:rsidRDefault="003E7911" w:rsidP="003E7911">
            <w:pPr>
              <w:pStyle w:val="af2"/>
            </w:pPr>
            <w:r>
              <w:t>PUL_ZAS_ZK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Пульт засветка автомат</w:t>
            </w:r>
          </w:p>
        </w:tc>
        <w:tc>
          <w:tcPr>
            <w:tcW w:w="1950" w:type="dxa"/>
          </w:tcPr>
          <w:p w:rsidR="003E7911" w:rsidRDefault="003E7911" w:rsidP="003E7911">
            <w:pPr>
              <w:pStyle w:val="af2"/>
            </w:pPr>
            <w:r>
              <w:t>PUL_ZAS_AU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Пульт засветка несоотве</w:t>
            </w:r>
            <w:r>
              <w:t>т</w:t>
            </w:r>
            <w:r>
              <w:t>ствие положения</w:t>
            </w:r>
          </w:p>
        </w:tc>
        <w:tc>
          <w:tcPr>
            <w:tcW w:w="1950" w:type="dxa"/>
          </w:tcPr>
          <w:p w:rsidR="003E7911" w:rsidRPr="00957870" w:rsidRDefault="003E7911" w:rsidP="003E7911">
            <w:pPr>
              <w:pStyle w:val="af2"/>
              <w:rPr>
                <w:lang w:val="en-US"/>
              </w:rPr>
            </w:pPr>
            <w:r>
              <w:t>PUL_ZAS_</w:t>
            </w:r>
            <w:r w:rsidR="00957870">
              <w:rPr>
                <w:lang w:val="en-US"/>
              </w:rPr>
              <w:t>ERR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Время выдержки формирования сигнала несоотве</w:t>
            </w:r>
            <w:r>
              <w:t>т</w:t>
            </w:r>
            <w:r>
              <w:t>ствие</w:t>
            </w:r>
          </w:p>
        </w:tc>
        <w:tc>
          <w:tcPr>
            <w:tcW w:w="1950" w:type="dxa"/>
          </w:tcPr>
          <w:p w:rsidR="003E7911" w:rsidRDefault="003E7911" w:rsidP="003E7911">
            <w:pPr>
              <w:pStyle w:val="af2"/>
            </w:pPr>
            <w:r>
              <w:t>Terr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Вещ</w:t>
            </w:r>
            <w:r>
              <w:t>е</w:t>
            </w:r>
            <w:r>
              <w:t>ственное</w:t>
            </w:r>
          </w:p>
        </w:tc>
        <w:tc>
          <w:tcPr>
            <w:tcW w:w="1346" w:type="dxa"/>
          </w:tcPr>
          <w:p w:rsidR="003E7911" w:rsidRPr="003E7911" w:rsidRDefault="003E7911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Константа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Штатное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Положение клапана (м</w:t>
            </w:r>
            <w:r>
              <w:t>о</w:t>
            </w:r>
            <w:r>
              <w:t>дель)</w:t>
            </w:r>
          </w:p>
        </w:tc>
        <w:tc>
          <w:tcPr>
            <w:tcW w:w="1950" w:type="dxa"/>
          </w:tcPr>
          <w:p w:rsidR="003E7911" w:rsidRDefault="003E7911" w:rsidP="003E7911">
            <w:pPr>
              <w:pStyle w:val="af2"/>
            </w:pPr>
            <w:r>
              <w:t>pos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Вещ</w:t>
            </w:r>
            <w:r>
              <w:t>е</w:t>
            </w:r>
            <w:r>
              <w:t>ственное</w:t>
            </w:r>
          </w:p>
        </w:tc>
        <w:tc>
          <w:tcPr>
            <w:tcW w:w="1346" w:type="dxa"/>
          </w:tcPr>
          <w:p w:rsidR="003E7911" w:rsidRPr="003E7911" w:rsidRDefault="003E7911" w:rsidP="003E791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Модель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Открыть местный пост (модель)</w:t>
            </w:r>
          </w:p>
        </w:tc>
        <w:tc>
          <w:tcPr>
            <w:tcW w:w="1950" w:type="dxa"/>
          </w:tcPr>
          <w:p w:rsidR="003E7911" w:rsidRDefault="003E7911" w:rsidP="003E7911">
            <w:pPr>
              <w:pStyle w:val="af2"/>
            </w:pPr>
            <w:r>
              <w:t>MP_O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P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Модель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Закрыть местный пост (м</w:t>
            </w:r>
            <w:r>
              <w:t>о</w:t>
            </w:r>
            <w:r>
              <w:t>дель)</w:t>
            </w:r>
          </w:p>
        </w:tc>
        <w:tc>
          <w:tcPr>
            <w:tcW w:w="1950" w:type="dxa"/>
          </w:tcPr>
          <w:p w:rsidR="003E7911" w:rsidRDefault="003E7911" w:rsidP="003E7911">
            <w:pPr>
              <w:pStyle w:val="af2"/>
            </w:pPr>
            <w:r>
              <w:t>MP_Z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Двоичное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Нет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Переменная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Модель</w:t>
            </w:r>
          </w:p>
        </w:tc>
      </w:tr>
      <w:tr w:rsidR="00B86884" w:rsidTr="00A87D81">
        <w:tc>
          <w:tcPr>
            <w:tcW w:w="4786" w:type="dxa"/>
          </w:tcPr>
          <w:p w:rsidR="003E7911" w:rsidRDefault="003E7911" w:rsidP="003E7911">
            <w:pPr>
              <w:pStyle w:val="af2"/>
            </w:pPr>
            <w:r>
              <w:t>Скорость хода, %/с (м</w:t>
            </w:r>
            <w:r>
              <w:t>о</w:t>
            </w:r>
            <w:r>
              <w:t>дель)</w:t>
            </w:r>
          </w:p>
        </w:tc>
        <w:tc>
          <w:tcPr>
            <w:tcW w:w="1950" w:type="dxa"/>
          </w:tcPr>
          <w:p w:rsidR="003E7911" w:rsidRDefault="003E7911" w:rsidP="003E7911">
            <w:pPr>
              <w:pStyle w:val="af2"/>
            </w:pPr>
            <w:r>
              <w:t>Vh</w:t>
            </w:r>
          </w:p>
        </w:tc>
        <w:tc>
          <w:tcPr>
            <w:tcW w:w="1809" w:type="dxa"/>
          </w:tcPr>
          <w:p w:rsidR="003E7911" w:rsidRDefault="003E7911" w:rsidP="003E7911">
            <w:pPr>
              <w:pStyle w:val="af2"/>
            </w:pPr>
            <w:r>
              <w:t>Вещ</w:t>
            </w:r>
            <w:r>
              <w:t>е</w:t>
            </w:r>
            <w:r>
              <w:t>ственное</w:t>
            </w:r>
          </w:p>
        </w:tc>
        <w:tc>
          <w:tcPr>
            <w:tcW w:w="1346" w:type="dxa"/>
          </w:tcPr>
          <w:p w:rsidR="003E7911" w:rsidRDefault="003E7911" w:rsidP="003E7911">
            <w:pPr>
              <w:pStyle w:val="af2"/>
            </w:pPr>
            <w:r>
              <w:t>25</w:t>
            </w:r>
          </w:p>
        </w:tc>
        <w:tc>
          <w:tcPr>
            <w:tcW w:w="2199" w:type="dxa"/>
          </w:tcPr>
          <w:p w:rsidR="003E7911" w:rsidRDefault="003E7911" w:rsidP="003E7911">
            <w:pPr>
              <w:pStyle w:val="af2"/>
            </w:pPr>
            <w:r>
              <w:t>Константа</w:t>
            </w:r>
          </w:p>
        </w:tc>
        <w:tc>
          <w:tcPr>
            <w:tcW w:w="1999" w:type="dxa"/>
          </w:tcPr>
          <w:p w:rsidR="003E7911" w:rsidRDefault="003E7911" w:rsidP="003E7911">
            <w:pPr>
              <w:pStyle w:val="af2"/>
            </w:pPr>
            <w:r>
              <w:t>Модель</w:t>
            </w:r>
          </w:p>
        </w:tc>
      </w:tr>
    </w:tbl>
    <w:p w:rsidR="00820BD7" w:rsidRDefault="00820BD7" w:rsidP="00B93908">
      <w:pPr>
        <w:rPr>
          <w:lang w:val="en-US"/>
        </w:rPr>
      </w:pPr>
    </w:p>
    <w:p w:rsidR="00B86884" w:rsidRDefault="00B86884" w:rsidP="00A87D81">
      <w:pPr>
        <w:rPr>
          <w:lang w:val="en-US"/>
        </w:rPr>
      </w:pPr>
      <w:bookmarkStart w:id="1" w:name="_GoBack"/>
      <w:bookmarkEnd w:id="1"/>
    </w:p>
    <w:sectPr w:rsidR="00B86884" w:rsidSect="00A87D81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943" w:rsidRDefault="00387943">
      <w:r>
        <w:separator/>
      </w:r>
    </w:p>
  </w:endnote>
  <w:endnote w:type="continuationSeparator" w:id="0">
    <w:p w:rsidR="00387943" w:rsidRDefault="0038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943" w:rsidRDefault="00387943">
      <w:r>
        <w:separator/>
      </w:r>
    </w:p>
  </w:footnote>
  <w:footnote w:type="continuationSeparator" w:id="0">
    <w:p w:rsidR="00387943" w:rsidRDefault="0038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3435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87943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449F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87D81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B4C5D-C94F-4E40-9C74-7DF2E228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7</cp:revision>
  <cp:lastPrinted>2012-08-01T07:14:00Z</cp:lastPrinted>
  <dcterms:created xsi:type="dcterms:W3CDTF">2012-12-21T16:22:00Z</dcterms:created>
  <dcterms:modified xsi:type="dcterms:W3CDTF">2012-12-21T16:59:00Z</dcterms:modified>
</cp:coreProperties>
</file>