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4975B0" w:rsidP="008040A6">
      <w:pPr>
        <w:pStyle w:val="1"/>
        <w:rPr>
          <w:lang w:val="en-US"/>
        </w:rPr>
      </w:pPr>
      <w:bookmarkStart w:id="0" w:name="_Toc343887473"/>
      <w:r>
        <w:t>Библиотека бл</w:t>
      </w:r>
      <w:bookmarkStart w:id="1" w:name="_GoBack"/>
      <w:bookmarkEnd w:id="1"/>
      <w:r>
        <w:t xml:space="preserve">оков «Малахит </w:t>
      </w:r>
      <w:r w:rsidR="005003DB">
        <w:rPr>
          <w:rFonts w:cs="Times New Roman"/>
        </w:rPr>
        <w:t>—</w:t>
      </w:r>
      <w:r w:rsidR="005003DB">
        <w:rPr>
          <w:rFonts w:cs="Times New Roman"/>
          <w:lang w:val="en-US"/>
        </w:rPr>
        <w:t xml:space="preserve"> </w:t>
      </w:r>
      <w:r>
        <w:t>автоматика</w:t>
      </w:r>
      <w:bookmarkEnd w:id="0"/>
      <w:r>
        <w:t>»</w:t>
      </w:r>
    </w:p>
    <w:p w:rsidR="0012247E" w:rsidRDefault="0012247E" w:rsidP="0012247E">
      <w:pPr>
        <w:rPr>
          <w:color w:val="F79646" w:themeColor="accent6"/>
          <w:sz w:val="20"/>
          <w:szCs w:val="20"/>
        </w:rPr>
      </w:pPr>
      <w:r w:rsidRPr="0012247E">
        <w:rPr>
          <w:color w:val="F79646" w:themeColor="accent6"/>
          <w:sz w:val="20"/>
          <w:szCs w:val="20"/>
        </w:rPr>
        <w:t>! в документации не учтены некоторые сервисные дополнения, внесенные в библиотеку блоков (сортировка выпадающих списков при заполнении свойств блоков и описание алгоритма формирования таблиц межприборного обмена) !</w:t>
      </w:r>
    </w:p>
    <w:p w:rsidR="004975B0" w:rsidRPr="00F54605" w:rsidRDefault="004975B0" w:rsidP="004975B0">
      <w:r>
        <w:t>В данном разделе справочной системы содержится документация по блокам би</w:t>
      </w:r>
      <w:r>
        <w:t>б</w:t>
      </w:r>
      <w:r>
        <w:t>лиотеки «Автоматика Малахит», а также по структуре категорий (таблиц) базы данных, которая является неотъемлемой частью библиотеки.</w:t>
      </w:r>
    </w:p>
    <w:sectPr w:rsidR="004975B0" w:rsidRPr="00F54605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DA5" w:rsidRDefault="00272DA5">
      <w:r>
        <w:separator/>
      </w:r>
    </w:p>
  </w:endnote>
  <w:endnote w:type="continuationSeparator" w:id="0">
    <w:p w:rsidR="00272DA5" w:rsidRDefault="0027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DA5" w:rsidRDefault="00272DA5">
      <w:r>
        <w:separator/>
      </w:r>
    </w:p>
  </w:footnote>
  <w:footnote w:type="continuationSeparator" w:id="0">
    <w:p w:rsidR="00272DA5" w:rsidRDefault="00272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2DA5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975B0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03DB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04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4611D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605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AF608-F012-4F0C-A807-0BBB95E9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2012-12-21T16:58:00Z</dcterms:modified>
</cp:coreProperties>
</file>