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92"/>
        <w:gridCol w:w="7179"/>
      </w:tblGrid>
      <w:tr w:rsidR="00145326" w:rsidTr="0014532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5326" w:rsidRDefault="0014532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8186D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5" o:title=""/>
                </v:shape>
                <o:OLEObject Type="Embed" ProgID="PBrush" ShapeID="_x0000_i1025" DrawAspect="Content" ObjectID="_1531212931" r:id="rId6"/>
              </w:object>
            </w:r>
          </w:p>
        </w:tc>
        <w:tc>
          <w:tcPr>
            <w:tcW w:w="7433" w:type="dxa"/>
            <w:hideMark/>
          </w:tcPr>
          <w:p w:rsidR="00145326" w:rsidRPr="00175C26" w:rsidRDefault="00145326" w:rsidP="00145326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Ограничитель положения вращательного движения</w:t>
            </w:r>
          </w:p>
        </w:tc>
      </w:tr>
      <w:tr w:rsidR="00145326" w:rsidTr="0014532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5326" w:rsidRDefault="0014532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145326" w:rsidRDefault="00145326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326" w:rsidTr="0014532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5326" w:rsidRDefault="0014532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57275" cy="8763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145326" w:rsidRDefault="00145326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326" w:rsidTr="0014532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5326" w:rsidRDefault="0014532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145326" w:rsidRDefault="00145326">
            <w:pPr>
              <w:ind w:firstLine="0"/>
              <w:rPr>
                <w:rFonts w:ascii="Cambria" w:hAnsi="Cambria"/>
                <w:szCs w:val="24"/>
              </w:rPr>
            </w:pPr>
          </w:p>
          <w:p w:rsidR="00145326" w:rsidRDefault="00145326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145326" w:rsidP="00145326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модель двухстороннего ступора для вращательного движения</w:t>
      </w:r>
      <w:r w:rsidRPr="00145326">
        <w:rPr>
          <w:rFonts w:ascii="Cambria" w:hAnsi="Cambria"/>
          <w:sz w:val="28"/>
        </w:rPr>
        <w:t>.</w:t>
      </w:r>
    </w:p>
    <w:p w:rsidR="00145326" w:rsidRPr="003D093F" w:rsidRDefault="00145326" w:rsidP="0014532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 w:rsidRPr="003D093F">
        <w:rPr>
          <w:rFonts w:ascii="Cambria" w:hAnsi="Cambria"/>
          <w:b/>
          <w:sz w:val="28"/>
        </w:rPr>
        <w:t>Уравнения модели имеют следующий вид:</w:t>
      </w:r>
    </w:p>
    <w:p w:rsidR="00145326" w:rsidRDefault="00145326" w:rsidP="00145326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Если φ</m:t>
        </m:r>
        <m:r>
          <w:rPr>
            <w:rFonts w:ascii="Cambria Math" w:hAnsi="Cambria Math"/>
            <w:sz w:val="28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up</m:t>
            </m:r>
          </m:sub>
        </m:sSub>
      </m:oMath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то</w:t>
      </w:r>
    </w:p>
    <w:p w:rsidR="00145326" w:rsidRPr="00145326" w:rsidRDefault="00145326" w:rsidP="00145326">
      <w:pPr>
        <w:ind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up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up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up</m:t>
              </m:r>
            </m:sub>
          </m:sSub>
          <m:r>
            <w:rPr>
              <w:rFonts w:ascii="Cambria Math" w:hAnsi="Cambria Math"/>
              <w:sz w:val="28"/>
            </w:rPr>
            <m:t>∙ω</m:t>
          </m:r>
        </m:oMath>
      </m:oMathPara>
    </w:p>
    <w:p w:rsidR="00145326" w:rsidRDefault="00145326" w:rsidP="00145326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Иначе если </w:t>
      </w:r>
      <m:oMath>
        <m:r>
          <w:rPr>
            <w:rFonts w:ascii="Cambria Math" w:hAnsi="Cambria Math"/>
            <w:sz w:val="28"/>
          </w:rPr>
          <m:t>φ&lt;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low</m:t>
            </m:r>
          </m:sub>
        </m:sSub>
      </m:oMath>
      <w:r w:rsidRPr="0014532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то</w:t>
      </w:r>
    </w:p>
    <w:p w:rsidR="00145326" w:rsidRDefault="00145326" w:rsidP="00145326">
      <w:pPr>
        <w:ind w:firstLine="0"/>
        <w:jc w:val="center"/>
        <w:rPr>
          <w:rFonts w:ascii="Cambria" w:hAnsi="Cambria"/>
          <w:i/>
          <w:sz w:val="28"/>
        </w:rPr>
      </w:pPr>
      <m:oMath>
        <m:r>
          <w:rPr>
            <w:rFonts w:ascii="Cambria Math" w:hAnsi="Cambria Math"/>
            <w:sz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low</m:t>
            </m:r>
          </m:sub>
        </m:sSub>
        <m:r>
          <w:rPr>
            <w:rFonts w:ascii="Cambria Math" w:hAnsi="Cambria Math"/>
            <w:sz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low</m:t>
                </m:r>
              </m:sub>
            </m:sSub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low</m:t>
            </m:r>
          </m:sub>
        </m:sSub>
        <m:r>
          <w:rPr>
            <w:rFonts w:ascii="Cambria Math" w:hAnsi="Cambria Math"/>
            <w:sz w:val="28"/>
          </w:rPr>
          <m:t>∙ω</m:t>
        </m:r>
      </m:oMath>
      <w:r w:rsidR="00C03905" w:rsidRPr="00C03905">
        <w:rPr>
          <w:rFonts w:ascii="Cambria" w:hAnsi="Cambria"/>
          <w:i/>
          <w:sz w:val="28"/>
        </w:rPr>
        <w:t>,</w:t>
      </w:r>
    </w:p>
    <w:p w:rsidR="00C03905" w:rsidRPr="00175C26" w:rsidRDefault="00C03905" w:rsidP="00145326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Иначе </w:t>
      </w:r>
      <m:oMath>
        <m:r>
          <w:rPr>
            <w:rFonts w:ascii="Cambria Math" w:hAnsi="Cambria Math"/>
            <w:sz w:val="28"/>
          </w:rPr>
          <m:t>T=0</m:t>
        </m:r>
      </m:oMath>
      <w:r w:rsidRPr="00175C26">
        <w:rPr>
          <w:rFonts w:ascii="Cambria" w:hAnsi="Cambria"/>
          <w:sz w:val="28"/>
        </w:rPr>
        <w:t>.</w:t>
      </w:r>
    </w:p>
    <w:p w:rsidR="00C03905" w:rsidRPr="00175C26" w:rsidRDefault="0088186D" w:rsidP="00145326">
      <w:pPr>
        <w:ind w:firstLine="0"/>
        <w:jc w:val="center"/>
        <w:rPr>
          <w:rFonts w:ascii="Cambr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dφ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dt</m:t>
            </m:r>
          </m:den>
        </m:f>
      </m:oMath>
      <w:r w:rsidR="00C03905" w:rsidRPr="00175C26">
        <w:rPr>
          <w:rFonts w:ascii="Cambria" w:hAnsi="Cambria"/>
          <w:sz w:val="28"/>
        </w:rPr>
        <w:t>=</w:t>
      </w:r>
      <m:oMath>
        <m:r>
          <w:rPr>
            <w:rFonts w:ascii="Cambria Math" w:hAnsi="Cambria Math"/>
            <w:sz w:val="28"/>
            <w:lang w:val="en-US"/>
          </w:rPr>
          <m:t>ω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</m:oMath>
      <w:r w:rsidR="00C03905" w:rsidRPr="00175C26">
        <w:rPr>
          <w:rFonts w:ascii="Cambria" w:hAnsi="Cambria"/>
          <w:sz w:val="28"/>
        </w:rPr>
        <w:t>.</w:t>
      </w:r>
    </w:p>
    <w:p w:rsidR="00C03905" w:rsidRPr="003D093F" w:rsidRDefault="00C03905" w:rsidP="00C03905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 w:rsidRPr="003D093F">
        <w:rPr>
          <w:rFonts w:ascii="Cambria" w:hAnsi="Cambria"/>
          <w:b/>
          <w:sz w:val="28"/>
        </w:rPr>
        <w:t>В уравнениях</w:t>
      </w:r>
      <w:r w:rsidRPr="00175C26">
        <w:rPr>
          <w:rFonts w:ascii="Cambria" w:hAnsi="Cambria"/>
          <w:b/>
          <w:sz w:val="28"/>
        </w:rPr>
        <w:t>:</w:t>
      </w:r>
    </w:p>
    <w:p w:rsidR="00C03905" w:rsidRPr="00C03905" w:rsidRDefault="00C03905" w:rsidP="00C03905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 w:rsidRPr="00C03905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момент</w:t>
      </w:r>
      <w:r w:rsidRPr="00C03905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H</w:t>
      </w:r>
      <m:oMath>
        <m:r>
          <w:rPr>
            <w:rFonts w:ascii="Cambria Math" w:hAnsi="Cambria Math"/>
            <w:sz w:val="28"/>
          </w:rPr>
          <m:t>∙</m:t>
        </m:r>
      </m:oMath>
      <w:r>
        <w:rPr>
          <w:rFonts w:ascii="Cambria" w:hAnsi="Cambria"/>
          <w:sz w:val="28"/>
        </w:rPr>
        <w:t>м</w:t>
      </w:r>
      <w:r w:rsidRPr="00C03905">
        <w:rPr>
          <w:rFonts w:ascii="Cambria" w:hAnsi="Cambria"/>
          <w:sz w:val="28"/>
        </w:rPr>
        <w:t>;</w:t>
      </w:r>
    </w:p>
    <w:p w:rsidR="00C03905" w:rsidRDefault="00C03905" w:rsidP="00C03905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>
        <w:rPr>
          <w:rFonts w:ascii="Cambria" w:hAnsi="Cambria"/>
          <w:sz w:val="28"/>
        </w:rPr>
        <w:t xml:space="preserve">-относительная угловая скорость между портами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 w:rsidRPr="00C03905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C03905">
        <w:rPr>
          <w:rFonts w:ascii="Cambria" w:hAnsi="Cambria"/>
          <w:sz w:val="28"/>
        </w:rPr>
        <w:t>;</w:t>
      </w:r>
    </w:p>
    <w:p w:rsidR="00C03905" w:rsidRDefault="00C03905" w:rsidP="00C03905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Fi</w:t>
      </w:r>
      <w:r w:rsidRPr="00C03905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угол между портами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 w:rsidRPr="00C03905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рад</w:t>
      </w:r>
      <w:r w:rsidRPr="00C03905">
        <w:rPr>
          <w:rFonts w:ascii="Cambria" w:hAnsi="Cambria"/>
          <w:sz w:val="28"/>
        </w:rPr>
        <w:t>;</w:t>
      </w:r>
    </w:p>
    <w:p w:rsidR="00C03905" w:rsidRPr="00175C26" w:rsidRDefault="00C03905" w:rsidP="00C03905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 w:rsidRPr="003D093F">
        <w:rPr>
          <w:rFonts w:ascii="Cambria" w:hAnsi="Cambria"/>
          <w:b/>
          <w:sz w:val="28"/>
        </w:rPr>
        <w:t>Входные порты блока</w:t>
      </w:r>
      <w:r w:rsidRPr="00175C26">
        <w:rPr>
          <w:rFonts w:ascii="Cambria" w:hAnsi="Cambria"/>
          <w:b/>
          <w:sz w:val="28"/>
        </w:rPr>
        <w:t>:</w:t>
      </w:r>
    </w:p>
    <w:p w:rsidR="003D093F" w:rsidRDefault="003D093F" w:rsidP="00C03905">
      <w:pPr>
        <w:ind w:firstLine="0"/>
        <w:rPr>
          <w:rFonts w:ascii="Cambria" w:hAnsi="Cambria"/>
          <w:sz w:val="28"/>
        </w:rPr>
      </w:pPr>
      <w:r w:rsidRPr="00175C26">
        <w:rPr>
          <w:rFonts w:ascii="Cambria" w:hAnsi="Cambria"/>
          <w:b/>
          <w:sz w:val="28"/>
        </w:rPr>
        <w:tab/>
      </w:r>
      <w:r>
        <w:rPr>
          <w:rFonts w:ascii="Cambria" w:hAnsi="Cambria"/>
          <w:sz w:val="28"/>
        </w:rPr>
        <w:t xml:space="preserve">Блок имеет два механических 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 w:rsidRPr="003D093F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Постулируется</w:t>
      </w:r>
      <w:r w:rsidRPr="003D093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момент положителен</w:t>
      </w:r>
      <w:r w:rsidRPr="003D093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Pr="003D093F">
        <w:rPr>
          <w:rFonts w:ascii="Cambria" w:hAnsi="Cambria"/>
          <w:sz w:val="28"/>
        </w:rPr>
        <w:t>&gt;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</m:oMath>
      <w:r w:rsidRPr="003D093F">
        <w:rPr>
          <w:rFonts w:ascii="Cambria" w:hAnsi="Cambria"/>
          <w:sz w:val="28"/>
        </w:rPr>
        <w:t>.</w:t>
      </w:r>
    </w:p>
    <w:p w:rsidR="003D093F" w:rsidRDefault="003D093F" w:rsidP="00C03905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Выходные порты блока – отсутствуют</w:t>
      </w:r>
      <w:r w:rsidRPr="00175C26">
        <w:rPr>
          <w:rFonts w:ascii="Cambria" w:hAnsi="Cambria"/>
          <w:b/>
          <w:sz w:val="28"/>
        </w:rPr>
        <w:t>.</w:t>
      </w:r>
    </w:p>
    <w:p w:rsidR="00C03905" w:rsidRDefault="003D093F" w:rsidP="00C03905">
      <w:pPr>
        <w:ind w:firstLine="0"/>
        <w:rPr>
          <w:rFonts w:ascii="Cambria" w:hAnsi="Cambria"/>
          <w:b/>
          <w:sz w:val="28"/>
        </w:rPr>
      </w:pPr>
      <w:r w:rsidRPr="00C03905">
        <w:rPr>
          <w:rFonts w:ascii="Cambria" w:hAnsi="Cambria"/>
          <w:i/>
          <w:sz w:val="28"/>
        </w:rPr>
        <w:t xml:space="preserve"> 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175C26">
        <w:rPr>
          <w:rFonts w:ascii="Cambria" w:hAnsi="Cambria"/>
          <w:b/>
          <w:sz w:val="28"/>
        </w:rPr>
        <w:t>:</w:t>
      </w:r>
    </w:p>
    <w:p w:rsidR="003D093F" w:rsidRDefault="003D093F" w:rsidP="00C03905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Fiup</w:t>
      </w:r>
      <w:proofErr w:type="spellEnd"/>
      <w:r>
        <w:rPr>
          <w:rFonts w:ascii="Cambria" w:hAnsi="Cambria"/>
          <w:sz w:val="28"/>
        </w:rPr>
        <w:t xml:space="preserve"> </w:t>
      </w:r>
      <w:r w:rsidRPr="003D093F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 верхний упор</w:t>
      </w:r>
      <w:r w:rsidRPr="003D093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рад</w:t>
      </w:r>
      <w:r w:rsidRPr="003D093F">
        <w:rPr>
          <w:rFonts w:ascii="Cambria" w:hAnsi="Cambria"/>
          <w:sz w:val="28"/>
        </w:rPr>
        <w:t>;</w:t>
      </w:r>
    </w:p>
    <w:p w:rsidR="003D093F" w:rsidRDefault="003D093F" w:rsidP="00C03905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Filow</w:t>
      </w:r>
      <w:proofErr w:type="spellEnd"/>
      <w:r>
        <w:rPr>
          <w:rFonts w:ascii="Cambria" w:hAnsi="Cambria"/>
          <w:sz w:val="28"/>
        </w:rPr>
        <w:t xml:space="preserve"> – нижний упор</w:t>
      </w:r>
      <w:r w:rsidRPr="00175C2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рад</w:t>
      </w:r>
      <w:r w:rsidRPr="00175C26">
        <w:rPr>
          <w:rFonts w:ascii="Cambria" w:hAnsi="Cambria"/>
          <w:sz w:val="28"/>
        </w:rPr>
        <w:t>;</w:t>
      </w:r>
    </w:p>
    <w:p w:rsidR="003D093F" w:rsidRPr="00FF5060" w:rsidRDefault="003D093F" w:rsidP="00C03905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Sup</w:t>
      </w:r>
      <w:r>
        <w:rPr>
          <w:rFonts w:ascii="Cambria" w:hAnsi="Cambria"/>
          <w:sz w:val="28"/>
        </w:rPr>
        <w:t xml:space="preserve"> – контактная жесткость верхнего упора</w:t>
      </w:r>
      <w:r w:rsidRPr="003D093F">
        <w:rPr>
          <w:rFonts w:ascii="Cambria" w:hAnsi="Cambria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H</m:t>
            </m:r>
            <m:r>
              <w:rPr>
                <w:rFonts w:ascii="Cambria Math" w:hAnsi="Cambria Math"/>
                <w:sz w:val="28"/>
              </w:rPr>
              <m:t>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="00FF5060" w:rsidRPr="00FF5060">
        <w:rPr>
          <w:rFonts w:ascii="Cambria" w:hAnsi="Cambria"/>
          <w:sz w:val="28"/>
        </w:rPr>
        <w:t>;</w:t>
      </w:r>
    </w:p>
    <w:p w:rsidR="003D093F" w:rsidRPr="00FF5060" w:rsidRDefault="003D093F" w:rsidP="00C03905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Slow</w:t>
      </w:r>
      <w:r w:rsidRPr="00FF5060">
        <w:rPr>
          <w:rFonts w:ascii="Cambria" w:hAnsi="Cambria"/>
          <w:sz w:val="28"/>
        </w:rPr>
        <w:t xml:space="preserve"> </w:t>
      </w:r>
      <w:r w:rsidR="00FF5060" w:rsidRPr="00FF5060">
        <w:rPr>
          <w:rFonts w:ascii="Cambria" w:hAnsi="Cambria"/>
          <w:sz w:val="28"/>
        </w:rPr>
        <w:t>–</w:t>
      </w:r>
      <w:r w:rsidRPr="00FF5060">
        <w:rPr>
          <w:rFonts w:ascii="Cambria" w:hAnsi="Cambria"/>
          <w:sz w:val="28"/>
        </w:rPr>
        <w:t xml:space="preserve"> </w:t>
      </w:r>
      <w:r w:rsidR="00FF5060">
        <w:rPr>
          <w:rFonts w:ascii="Cambria" w:hAnsi="Cambria"/>
          <w:sz w:val="28"/>
        </w:rPr>
        <w:t>контактная жесткость нижнего упора</w:t>
      </w:r>
      <w:r w:rsidR="00FF5060" w:rsidRPr="00FF5060">
        <w:rPr>
          <w:rFonts w:ascii="Cambria" w:hAnsi="Cambria"/>
          <w:sz w:val="28"/>
        </w:rPr>
        <w:t>,</w:t>
      </w:r>
      <w:r w:rsidR="00FF5060"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H</m:t>
            </m:r>
            <m:r>
              <w:rPr>
                <w:rFonts w:ascii="Cambria Math" w:hAnsi="Cambria Math"/>
                <w:sz w:val="28"/>
              </w:rPr>
              <m:t>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="00FF5060" w:rsidRPr="00FF5060">
        <w:rPr>
          <w:rFonts w:ascii="Cambria" w:hAnsi="Cambria"/>
          <w:sz w:val="28"/>
        </w:rPr>
        <w:t>;</w:t>
      </w:r>
    </w:p>
    <w:p w:rsidR="00FF5060" w:rsidRDefault="00FF5060" w:rsidP="00C03905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Dup</w:t>
      </w:r>
      <w:r>
        <w:rPr>
          <w:rFonts w:ascii="Cambria" w:hAnsi="Cambria"/>
          <w:sz w:val="28"/>
        </w:rPr>
        <w:t xml:space="preserve"> – коэффициент демпфирования верхнего упора</w:t>
      </w:r>
      <w:r w:rsidRPr="00FF5060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H</m:t>
            </m:r>
            <m:r>
              <w:rPr>
                <w:rFonts w:ascii="Cambria Math" w:hAnsi="Cambria Math"/>
                <w:sz w:val="28"/>
              </w:rPr>
              <m:t>∙м</m:t>
            </m:r>
          </m:num>
          <m:den>
            <m:r>
              <w:rPr>
                <w:rFonts w:ascii="Cambria Math" w:hAnsi="Cambria Math"/>
                <w:sz w:val="28"/>
              </w:rPr>
              <m:t>рад/с</m:t>
            </m:r>
          </m:den>
        </m:f>
      </m:oMath>
      <w:r w:rsidRPr="00FF5060">
        <w:rPr>
          <w:rFonts w:ascii="Cambria" w:hAnsi="Cambria"/>
          <w:sz w:val="28"/>
        </w:rPr>
        <w:t>;</w:t>
      </w:r>
    </w:p>
    <w:p w:rsidR="00FF5060" w:rsidRDefault="00FF5060" w:rsidP="00FF5060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Dlow</w:t>
      </w:r>
      <w:proofErr w:type="spellEnd"/>
      <w:r>
        <w:rPr>
          <w:rFonts w:ascii="Cambria" w:hAnsi="Cambria"/>
          <w:sz w:val="28"/>
        </w:rPr>
        <w:t xml:space="preserve"> – коэффициент демпфирования нижнего упора</w:t>
      </w:r>
      <w:r w:rsidRPr="00FF5060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H</m:t>
            </m:r>
            <m:r>
              <w:rPr>
                <w:rFonts w:ascii="Cambria Math" w:hAnsi="Cambria Math"/>
                <w:sz w:val="28"/>
              </w:rPr>
              <m:t>∙м</m:t>
            </m:r>
          </m:num>
          <m:den>
            <m:r>
              <w:rPr>
                <w:rFonts w:ascii="Cambria Math" w:hAnsi="Cambria Math"/>
                <w:sz w:val="28"/>
              </w:rPr>
              <m:t>рад/с</m:t>
            </m:r>
          </m:den>
        </m:f>
      </m:oMath>
      <w:r w:rsidRPr="00FF5060">
        <w:rPr>
          <w:rFonts w:ascii="Cambria" w:hAnsi="Cambria"/>
          <w:sz w:val="28"/>
        </w:rPr>
        <w:t>;</w:t>
      </w:r>
    </w:p>
    <w:p w:rsidR="00175C26" w:rsidRDefault="00175C26" w:rsidP="00FF5060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Fi0 - Начальный угол, рад</w:t>
      </w:r>
    </w:p>
    <w:p w:rsidR="00FF5060" w:rsidRDefault="00FF5060" w:rsidP="00FF5060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175C26">
        <w:rPr>
          <w:rFonts w:ascii="Cambria" w:hAnsi="Cambria"/>
          <w:b/>
          <w:sz w:val="28"/>
        </w:rPr>
        <w:t>:</w:t>
      </w:r>
    </w:p>
    <w:p w:rsidR="00FF5060" w:rsidRDefault="00FF5060" w:rsidP="00FF5060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– момент</w:t>
      </w:r>
      <w:r w:rsidRPr="00175C2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H</w:t>
      </w:r>
      <m:oMath>
        <m:r>
          <w:rPr>
            <w:rFonts w:ascii="Cambria Math" w:hAnsi="Cambria Math"/>
            <w:sz w:val="28"/>
          </w:rPr>
          <m:t>∙</m:t>
        </m:r>
      </m:oMath>
      <w:r>
        <w:rPr>
          <w:rFonts w:ascii="Cambria" w:hAnsi="Cambria"/>
          <w:sz w:val="28"/>
        </w:rPr>
        <w:t>м</w:t>
      </w:r>
      <w:r w:rsidRPr="00C03905">
        <w:rPr>
          <w:rFonts w:ascii="Cambria" w:hAnsi="Cambria"/>
          <w:sz w:val="28"/>
        </w:rPr>
        <w:t>;</w:t>
      </w:r>
    </w:p>
    <w:p w:rsidR="00FF5060" w:rsidRDefault="00FF5060" w:rsidP="00FF5060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>
        <w:rPr>
          <w:rFonts w:ascii="Cambria" w:hAnsi="Cambria"/>
          <w:sz w:val="28"/>
        </w:rPr>
        <w:t xml:space="preserve"> – разность угловых скоростей</w:t>
      </w:r>
      <w:r w:rsidRPr="00FF5060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C03905">
        <w:rPr>
          <w:rFonts w:ascii="Cambria" w:hAnsi="Cambria"/>
          <w:sz w:val="28"/>
        </w:rPr>
        <w:t>;</w:t>
      </w:r>
    </w:p>
    <w:p w:rsidR="00FF5060" w:rsidRPr="00FF5060" w:rsidRDefault="00FF5060" w:rsidP="00FF5060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Fi</w:t>
      </w:r>
      <w:r>
        <w:rPr>
          <w:rFonts w:ascii="Cambria" w:hAnsi="Cambria"/>
          <w:sz w:val="28"/>
        </w:rPr>
        <w:t xml:space="preserve"> – разность углов</w:t>
      </w:r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рад</w:t>
      </w:r>
      <w:r>
        <w:rPr>
          <w:rFonts w:ascii="Cambria" w:hAnsi="Cambria"/>
          <w:sz w:val="28"/>
          <w:lang w:val="en-US"/>
        </w:rPr>
        <w:t>.</w:t>
      </w:r>
      <w:bookmarkStart w:id="0" w:name="_GoBack"/>
      <w:bookmarkEnd w:id="0"/>
    </w:p>
    <w:p w:rsidR="00FF5060" w:rsidRPr="00FF5060" w:rsidRDefault="00FF5060" w:rsidP="00C03905">
      <w:pPr>
        <w:ind w:firstLine="0"/>
        <w:rPr>
          <w:rFonts w:ascii="Cambria" w:hAnsi="Cambria"/>
          <w:sz w:val="28"/>
        </w:rPr>
      </w:pPr>
    </w:p>
    <w:sectPr w:rsidR="00FF5060" w:rsidRPr="00FF5060" w:rsidSect="00881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145326"/>
    <w:rsid w:val="00145326"/>
    <w:rsid w:val="00175C26"/>
    <w:rsid w:val="003D093F"/>
    <w:rsid w:val="0088186D"/>
    <w:rsid w:val="009B7288"/>
    <w:rsid w:val="00C03905"/>
    <w:rsid w:val="00C5007C"/>
    <w:rsid w:val="00FC2859"/>
    <w:rsid w:val="00FF5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32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3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5C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5C2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55F93-EBE4-49F7-BCF0-369E34834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2</cp:revision>
  <dcterms:created xsi:type="dcterms:W3CDTF">2016-05-21T17:21:00Z</dcterms:created>
  <dcterms:modified xsi:type="dcterms:W3CDTF">2016-07-28T09:09:00Z</dcterms:modified>
</cp:coreProperties>
</file>