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181"/>
      </w:tblGrid>
      <w:tr w:rsidR="00613530" w:rsidTr="00C850EB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13530" w:rsidRDefault="00613530" w:rsidP="00C850E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6" o:title=""/>
                </v:shape>
                <o:OLEObject Type="Embed" ProgID="PBrush" ShapeID="_x0000_i1025" DrawAspect="Content" ObjectID="_1542907288" r:id="rId7"/>
              </w:object>
            </w:r>
          </w:p>
        </w:tc>
        <w:tc>
          <w:tcPr>
            <w:tcW w:w="7433" w:type="dxa"/>
            <w:hideMark/>
          </w:tcPr>
          <w:p w:rsidR="00613530" w:rsidRDefault="00613530" w:rsidP="00C850EB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Нелинейная пружина вращательного движения</w:t>
            </w:r>
          </w:p>
        </w:tc>
      </w:tr>
      <w:tr w:rsidR="00613530" w:rsidTr="00C850EB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13530" w:rsidRDefault="00613530" w:rsidP="00C850E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13530" w:rsidRDefault="00613530" w:rsidP="00C850EB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613530" w:rsidTr="00C850EB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13530" w:rsidRDefault="00613530" w:rsidP="00C850E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8E5E53" wp14:editId="0CC56907">
                  <wp:extent cx="1028700" cy="10382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13530" w:rsidRDefault="00613530" w:rsidP="00C850EB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613530" w:rsidTr="00C850EB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13530" w:rsidRDefault="00613530" w:rsidP="00C850E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13530" w:rsidRDefault="00613530" w:rsidP="00C850EB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FF6442" w:rsidP="00FF644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модель нелинейной пружины вращательного движения</w:t>
      </w:r>
      <w:r w:rsidRPr="00FF6442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 этом момент пружины задается как функция угла деформации пружины одним из следующих способов</w:t>
      </w:r>
      <w:r w:rsidRPr="00FF6442">
        <w:rPr>
          <w:rFonts w:ascii="Cambria" w:hAnsi="Cambria"/>
          <w:sz w:val="28"/>
        </w:rPr>
        <w:t>:</w:t>
      </w:r>
    </w:p>
    <w:p w:rsidR="00FF6442" w:rsidRDefault="00110707" w:rsidP="00FF6442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</w:t>
      </w:r>
      <w:r w:rsidR="00FF6442">
        <w:rPr>
          <w:rFonts w:ascii="Cambria" w:hAnsi="Cambria"/>
          <w:sz w:val="28"/>
        </w:rPr>
        <w:t xml:space="preserve"> виде полинома 5-ой степени</w:t>
      </w:r>
      <w:r w:rsidR="00FF6442" w:rsidRPr="00FF6442">
        <w:rPr>
          <w:rFonts w:ascii="Cambria" w:hAnsi="Cambria"/>
          <w:sz w:val="28"/>
        </w:rPr>
        <w:t>;</w:t>
      </w:r>
    </w:p>
    <w:p w:rsidR="00FF6442" w:rsidRDefault="00110707" w:rsidP="00FF6442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</w:t>
      </w:r>
      <w:r w:rsidR="00FF6442">
        <w:rPr>
          <w:rFonts w:ascii="Cambria" w:hAnsi="Cambria"/>
          <w:sz w:val="28"/>
        </w:rPr>
        <w:t xml:space="preserve"> виде таблично заданной</w:t>
      </w:r>
      <w:r>
        <w:rPr>
          <w:rFonts w:ascii="Cambria" w:hAnsi="Cambria"/>
          <w:sz w:val="28"/>
        </w:rPr>
        <w:t xml:space="preserve"> функции</w:t>
      </w:r>
      <w:r w:rsidRPr="00110707">
        <w:rPr>
          <w:rFonts w:ascii="Cambria" w:hAnsi="Cambria"/>
          <w:sz w:val="28"/>
        </w:rPr>
        <w:t>;</w:t>
      </w:r>
    </w:p>
    <w:p w:rsidR="00110707" w:rsidRDefault="00110707" w:rsidP="00110707">
      <w:pPr>
        <w:rPr>
          <w:rFonts w:ascii="Cambria" w:hAnsi="Cambria"/>
          <w:sz w:val="28"/>
        </w:rPr>
      </w:pPr>
      <w:r w:rsidRPr="00110707">
        <w:rPr>
          <w:rFonts w:ascii="Cambria" w:hAnsi="Cambria"/>
          <w:sz w:val="28"/>
        </w:rPr>
        <w:t>Для полиноминальной зависимости выбирается один из следующих типов параметризации:</w:t>
      </w:r>
    </w:p>
    <w:p w:rsidR="00110707" w:rsidRDefault="00110707" w:rsidP="00110707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симметричная</w:t>
      </w:r>
      <w:r>
        <w:rPr>
          <w:rFonts w:ascii="Cambria" w:hAnsi="Cambria"/>
          <w:sz w:val="28"/>
          <w:lang w:val="en-US"/>
        </w:rPr>
        <w:t>;</w:t>
      </w:r>
    </w:p>
    <w:p w:rsidR="00110707" w:rsidRPr="00110707" w:rsidRDefault="00110707" w:rsidP="00110707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110707">
        <w:rPr>
          <w:rFonts w:ascii="Cambria" w:hAnsi="Cambria"/>
          <w:sz w:val="28"/>
        </w:rPr>
        <w:t>несимметричная</w:t>
      </w:r>
      <w:r w:rsidRPr="00110707">
        <w:rPr>
          <w:rFonts w:ascii="Cambria" w:hAnsi="Cambria"/>
          <w:sz w:val="28"/>
          <w:lang w:val="en-US"/>
        </w:rPr>
        <w:t>;</w:t>
      </w:r>
    </w:p>
    <w:p w:rsidR="00110707" w:rsidRDefault="00110707" w:rsidP="0011070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симметричной параметризации уравнения модели имеют следующий вид</w:t>
      </w:r>
      <w:r w:rsidRPr="00110707">
        <w:rPr>
          <w:rFonts w:ascii="Cambria" w:hAnsi="Cambria"/>
          <w:sz w:val="28"/>
        </w:rPr>
        <w:t>:</w:t>
      </w:r>
    </w:p>
    <w:p w:rsidR="00110707" w:rsidRDefault="00110707" w:rsidP="00110707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φ+sign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sign(φ)b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</m:oMath>
      <w:r w:rsidRPr="0011070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>где</w:t>
      </w:r>
    </w:p>
    <w:p w:rsidR="00110707" w:rsidRDefault="00110707" w:rsidP="0011070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 w:rsidR="00275A38" w:rsidRPr="00275A38">
        <w:rPr>
          <w:rFonts w:ascii="Cambria" w:hAnsi="Cambria"/>
          <w:sz w:val="28"/>
        </w:rPr>
        <w:t xml:space="preserve"> </w:t>
      </w:r>
      <w:r w:rsidRPr="00275A38">
        <w:rPr>
          <w:rFonts w:ascii="Cambria" w:hAnsi="Cambria"/>
          <w:sz w:val="28"/>
        </w:rPr>
        <w:t>-</w:t>
      </w:r>
      <w:r w:rsidR="00275A38" w:rsidRPr="00275A38"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пружины</w:t>
      </w:r>
      <w:r w:rsidRPr="00275A38">
        <w:rPr>
          <w:rFonts w:ascii="Cambria" w:hAnsi="Cambria"/>
          <w:sz w:val="28"/>
        </w:rPr>
        <w:t>;</w:t>
      </w:r>
    </w:p>
    <w:p w:rsidR="00275A38" w:rsidRPr="00275A38" w:rsidRDefault="00110707" w:rsidP="0011070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Fi</w:t>
      </w:r>
      <w:r w:rsidR="00275A38" w:rsidRPr="00275A3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-</w:t>
      </w:r>
      <w:r w:rsidR="00275A38" w:rsidRPr="00275A3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угол деформации пружины</w:t>
      </w:r>
      <w:r w:rsidRPr="00275A38">
        <w:rPr>
          <w:rFonts w:ascii="Cambria" w:hAnsi="Cambria"/>
          <w:sz w:val="28"/>
        </w:rPr>
        <w:t>;</w:t>
      </w:r>
    </w:p>
    <w:p w:rsidR="00275A38" w:rsidRDefault="00137ECA" w:rsidP="00110707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 w:rsidR="00275A38" w:rsidRPr="00275A38">
        <w:rPr>
          <w:rFonts w:ascii="Cambria" w:hAnsi="Cambria"/>
          <w:sz w:val="28"/>
        </w:rPr>
        <w:t xml:space="preserve"> </w:t>
      </w:r>
      <w:r w:rsidR="00275A38">
        <w:rPr>
          <w:rFonts w:ascii="Cambria" w:hAnsi="Cambria"/>
          <w:sz w:val="28"/>
        </w:rPr>
        <w:t>–</w:t>
      </w:r>
      <w:r w:rsidR="00275A38" w:rsidRPr="00275A38">
        <w:rPr>
          <w:rFonts w:ascii="Cambria" w:hAnsi="Cambria"/>
          <w:sz w:val="28"/>
        </w:rPr>
        <w:t xml:space="preserve"> </w:t>
      </w:r>
      <w:r w:rsidR="00275A38">
        <w:rPr>
          <w:rFonts w:ascii="Cambria" w:hAnsi="Cambria"/>
          <w:sz w:val="28"/>
        </w:rPr>
        <w:t>коэффициенты полинома</w:t>
      </w:r>
      <w:r w:rsidR="00275A38" w:rsidRPr="00275A38">
        <w:rPr>
          <w:rFonts w:ascii="Cambria" w:hAnsi="Cambria"/>
          <w:sz w:val="28"/>
        </w:rPr>
        <w:t>;</w:t>
      </w:r>
    </w:p>
    <w:p w:rsidR="00275A38" w:rsidRPr="00501163" w:rsidRDefault="00137ECA" w:rsidP="00275A38">
      <w:pPr>
        <w:ind w:firstLine="0"/>
        <w:jc w:val="left"/>
        <w:rPr>
          <w:rFonts w:ascii="Cambr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dφ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  <w:r w:rsidR="00275A38" w:rsidRPr="00501163">
        <w:rPr>
          <w:rFonts w:ascii="Cambria" w:hAnsi="Cambria"/>
          <w:sz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</w:p>
    <w:p w:rsidR="00275A38" w:rsidRDefault="00275A38" w:rsidP="00275A38">
      <w:pPr>
        <w:ind w:firstLine="0"/>
        <w:jc w:val="left"/>
        <w:rPr>
          <w:rFonts w:ascii="Cambria" w:hAnsi="Cambria"/>
          <w:sz w:val="28"/>
        </w:rPr>
      </w:pPr>
      <w:r w:rsidRPr="00501163"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>В случае несимметричной параметризации уравнения модели принимают следующий вид</w:t>
      </w:r>
      <w:r w:rsidRPr="00275A38">
        <w:rPr>
          <w:rFonts w:ascii="Cambria" w:hAnsi="Cambria"/>
          <w:sz w:val="28"/>
        </w:rPr>
        <w:t>:</w:t>
      </w:r>
    </w:p>
    <w:p w:rsidR="00275A38" w:rsidRDefault="00275A38" w:rsidP="00554441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φ+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,φ≥0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φ+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+b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 φ&lt;0</m:t>
                </m:r>
              </m:e>
            </m:eqArr>
          </m:e>
        </m:d>
      </m:oMath>
      <w:r w:rsidR="00554441" w:rsidRPr="00554441">
        <w:rPr>
          <w:rFonts w:ascii="Cambria" w:hAnsi="Cambria"/>
          <w:sz w:val="28"/>
        </w:rPr>
        <w:t xml:space="preserve">, </w:t>
      </w:r>
      <w:r w:rsidR="00554441">
        <w:rPr>
          <w:rFonts w:ascii="Cambria" w:hAnsi="Cambria"/>
          <w:sz w:val="28"/>
        </w:rPr>
        <w:t>где</w:t>
      </w:r>
    </w:p>
    <w:p w:rsidR="00554441" w:rsidRPr="00554441" w:rsidRDefault="00137ECA" w:rsidP="00554441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554441" w:rsidRPr="00554441">
        <w:rPr>
          <w:rFonts w:ascii="Cambria" w:hAnsi="Cambria"/>
          <w:sz w:val="28"/>
        </w:rPr>
        <w:t xml:space="preserve"> </w:t>
      </w:r>
      <w:r w:rsidR="00554441">
        <w:rPr>
          <w:rFonts w:ascii="Cambria" w:hAnsi="Cambria"/>
          <w:sz w:val="28"/>
        </w:rPr>
        <w:t>–</w:t>
      </w:r>
      <w:r w:rsidR="00554441" w:rsidRPr="00554441">
        <w:rPr>
          <w:rFonts w:ascii="Cambria" w:hAnsi="Cambria"/>
          <w:sz w:val="28"/>
        </w:rPr>
        <w:t xml:space="preserve"> </w:t>
      </w:r>
      <w:r w:rsidR="00554441">
        <w:rPr>
          <w:rFonts w:ascii="Cambria" w:hAnsi="Cambria"/>
          <w:sz w:val="28"/>
        </w:rPr>
        <w:t xml:space="preserve">коэффициенты полинома для </w:t>
      </w:r>
      <m:oMath>
        <m:r>
          <w:rPr>
            <w:rFonts w:ascii="Cambria Math" w:hAnsi="Cambria Math"/>
            <w:sz w:val="28"/>
          </w:rPr>
          <m:t>φ≥0</m:t>
        </m:r>
      </m:oMath>
      <w:r w:rsidR="00554441" w:rsidRPr="00554441">
        <w:rPr>
          <w:rFonts w:ascii="Cambria" w:hAnsi="Cambria"/>
          <w:sz w:val="28"/>
        </w:rPr>
        <w:t>;</w:t>
      </w:r>
    </w:p>
    <w:p w:rsidR="00554441" w:rsidRPr="00554441" w:rsidRDefault="00137ECA" w:rsidP="00554441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5n</m:t>
            </m:r>
          </m:sub>
        </m:sSub>
      </m:oMath>
      <w:r w:rsidR="00554441" w:rsidRPr="00554441">
        <w:rPr>
          <w:rFonts w:ascii="Cambria" w:hAnsi="Cambria"/>
          <w:sz w:val="28"/>
        </w:rPr>
        <w:t xml:space="preserve"> - </w:t>
      </w:r>
      <w:r w:rsidR="00554441">
        <w:rPr>
          <w:rFonts w:ascii="Cambria" w:hAnsi="Cambria"/>
          <w:sz w:val="28"/>
        </w:rPr>
        <w:t>коэффициенты полинома для</w:t>
      </w:r>
      <w:r w:rsidR="00554441" w:rsidRPr="00554441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φ&lt;0</m:t>
        </m:r>
      </m:oMath>
      <w:r w:rsidR="00554441" w:rsidRPr="00554441">
        <w:rPr>
          <w:rFonts w:ascii="Cambria" w:hAnsi="Cambria"/>
          <w:sz w:val="28"/>
        </w:rPr>
        <w:t>.</w:t>
      </w:r>
    </w:p>
    <w:p w:rsidR="00554441" w:rsidRDefault="00554441" w:rsidP="00554441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501163">
        <w:rPr>
          <w:rFonts w:ascii="Cambria" w:hAnsi="Cambria"/>
          <w:b/>
          <w:sz w:val="28"/>
        </w:rPr>
        <w:t>:</w:t>
      </w:r>
    </w:p>
    <w:p w:rsidR="00554441" w:rsidRDefault="00554441" w:rsidP="00554441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554441">
        <w:rPr>
          <w:rFonts w:ascii="Cambria" w:hAnsi="Cambria"/>
          <w:sz w:val="28"/>
        </w:rPr>
        <w:t>.</w:t>
      </w:r>
    </w:p>
    <w:p w:rsidR="00554441" w:rsidRDefault="00554441" w:rsidP="00554441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Выходные порты блока – отсутствуют</w:t>
      </w:r>
      <w:r w:rsidRPr="00501163">
        <w:rPr>
          <w:rFonts w:ascii="Cambria" w:hAnsi="Cambria"/>
          <w:b/>
          <w:sz w:val="28"/>
        </w:rPr>
        <w:t>.</w:t>
      </w:r>
    </w:p>
    <w:p w:rsidR="00BE55DF" w:rsidRPr="00501163" w:rsidRDefault="00554441" w:rsidP="00BE55DF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501163">
        <w:rPr>
          <w:rFonts w:ascii="Cambria" w:hAnsi="Cambr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3"/>
        <w:gridCol w:w="525"/>
        <w:gridCol w:w="7703"/>
      </w:tblGrid>
      <w:tr w:rsidR="00501163" w:rsidTr="005A0714">
        <w:tc>
          <w:tcPr>
            <w:tcW w:w="534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par</w:t>
            </w:r>
            <w:r w:rsidRPr="00BE55DF"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type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тип параметризации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полином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табличная функция</m:t>
                  </m:r>
                </m:den>
              </m:f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sym</w:t>
            </w:r>
            <w:r w:rsidRPr="00BE55DF">
              <w:rPr>
                <w:rFonts w:ascii="Cambria" w:hAnsi="Cambria"/>
                <w:sz w:val="28"/>
                <w:lang w:val="en-US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type</w:t>
            </w:r>
            <w:proofErr w:type="spellEnd"/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симметрия</w:t>
            </w:r>
            <w:r w:rsidRPr="00BE55DF">
              <w:rPr>
                <w:rFonts w:ascii="Cambria" w:hAnsi="Cambria"/>
                <w:sz w:val="28"/>
                <w:lang w:val="en-US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симметрично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несимметрично</m:t>
                  </m:r>
                </m:den>
              </m:f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коэффициентов жесткости</w:t>
            </w:r>
            <w:r w:rsidRPr="00BE55DF">
              <w:rPr>
                <w:rFonts w:ascii="Cambria" w:hAnsi="Cambria"/>
                <w:sz w:val="28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Bp</w:t>
            </w:r>
            <w:proofErr w:type="spellEnd"/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коэффициентов жесткости</w:t>
            </w:r>
            <w:r w:rsidRPr="00BE55DF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 xml:space="preserve">для </w:t>
            </w:r>
            <w:r>
              <w:rPr>
                <w:rFonts w:ascii="Cambria" w:hAnsi="Cambria"/>
                <w:sz w:val="28"/>
                <w:lang w:val="en-US"/>
              </w:rPr>
              <w:t>Fi</w:t>
            </w:r>
            <m:oMath>
              <m:r>
                <w:rPr>
                  <w:rFonts w:ascii="Cambria Math" w:hAnsi="Cambria Math"/>
                  <w:sz w:val="28"/>
                </w:rPr>
                <m:t>≥0</m:t>
              </m:r>
            </m:oMath>
            <w:r w:rsidRPr="00BE55DF">
              <w:rPr>
                <w:rFonts w:ascii="Cambria" w:hAnsi="Cambria"/>
                <w:sz w:val="28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lastRenderedPageBreak/>
              <w:t>Bn</w:t>
            </w:r>
            <w:proofErr w:type="spellEnd"/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коэффициентов жесткости</w:t>
            </w:r>
            <w:r w:rsidRPr="00BE55DF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 xml:space="preserve">для </w:t>
            </w:r>
            <w:r>
              <w:rPr>
                <w:rFonts w:ascii="Cambria" w:hAnsi="Cambria"/>
                <w:sz w:val="28"/>
                <w:lang w:val="en-US"/>
              </w:rPr>
              <w:t>Fi</w:t>
            </w:r>
            <m:oMath>
              <m:r>
                <w:rPr>
                  <w:rFonts w:ascii="Cambria Math" w:hAnsi="Cambria Math"/>
                  <w:sz w:val="28"/>
                </w:rPr>
                <m:t>&lt;0</m:t>
              </m:r>
            </m:oMath>
            <w:r w:rsidRPr="00BE55DF">
              <w:rPr>
                <w:rFonts w:ascii="Cambria" w:hAnsi="Cambria"/>
                <w:sz w:val="28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Fx</w:t>
            </w:r>
            <w:proofErr w:type="spellEnd"/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деформации</w:t>
            </w:r>
            <w:r w:rsidRPr="00BE55DF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Ty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моментов пружины</w:t>
            </w:r>
            <w:r w:rsidRPr="00BE55DF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Fi0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начальная деформация</w:t>
            </w:r>
            <w:r w:rsidRPr="0050116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137ECA" w:rsidRDefault="00137ECA" w:rsidP="00501163">
      <w:pPr>
        <w:ind w:firstLine="708"/>
        <w:jc w:val="left"/>
        <w:rPr>
          <w:rFonts w:ascii="Cambria" w:hAnsi="Cambria"/>
          <w:b/>
          <w:sz w:val="28"/>
        </w:rPr>
      </w:pPr>
    </w:p>
    <w:p w:rsidR="00BE55DF" w:rsidRPr="00501163" w:rsidRDefault="00BE55DF" w:rsidP="00501163">
      <w:pPr>
        <w:ind w:firstLine="708"/>
        <w:jc w:val="left"/>
        <w:rPr>
          <w:rFonts w:ascii="Cambria" w:hAnsi="Cambria"/>
          <w:b/>
          <w:sz w:val="28"/>
        </w:rPr>
      </w:pPr>
      <w:bookmarkStart w:id="0" w:name="_GoBack"/>
      <w:bookmarkEnd w:id="0"/>
      <w:r>
        <w:rPr>
          <w:rFonts w:ascii="Cambria" w:hAnsi="Cambria"/>
          <w:b/>
          <w:sz w:val="28"/>
        </w:rPr>
        <w:t>Параметры блока</w:t>
      </w:r>
      <w:r w:rsidRPr="00501163">
        <w:rPr>
          <w:rFonts w:ascii="Cambria" w:hAnsi="Cambr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557"/>
        <w:gridCol w:w="8482"/>
      </w:tblGrid>
      <w:tr w:rsidR="00501163" w:rsidTr="005A0714">
        <w:tc>
          <w:tcPr>
            <w:tcW w:w="534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н*м</w:t>
            </w:r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разность угловых скоростей</w:t>
            </w:r>
            <w:r w:rsidRPr="00BE55DF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Fi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деформация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501163" w:rsidRDefault="00501163" w:rsidP="00501163">
      <w:pPr>
        <w:ind w:firstLine="851"/>
        <w:rPr>
          <w:rFonts w:ascii="Cambria" w:hAnsi="Cambria"/>
          <w:b/>
          <w:sz w:val="28"/>
        </w:rPr>
      </w:pPr>
    </w:p>
    <w:p w:rsidR="00501163" w:rsidRPr="00BE55DF" w:rsidRDefault="00501163" w:rsidP="00BE55DF">
      <w:pPr>
        <w:ind w:firstLine="0"/>
        <w:jc w:val="left"/>
        <w:rPr>
          <w:rFonts w:ascii="Cambria" w:hAnsi="Cambria"/>
          <w:sz w:val="28"/>
        </w:rPr>
      </w:pPr>
    </w:p>
    <w:sectPr w:rsidR="00501163" w:rsidRPr="00BE5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3019A"/>
    <w:multiLevelType w:val="hybridMultilevel"/>
    <w:tmpl w:val="08B0A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843BF"/>
    <w:multiLevelType w:val="hybridMultilevel"/>
    <w:tmpl w:val="96E8C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6EC1135"/>
    <w:multiLevelType w:val="hybridMultilevel"/>
    <w:tmpl w:val="93EC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30"/>
    <w:rsid w:val="00110707"/>
    <w:rsid w:val="00137ECA"/>
    <w:rsid w:val="00275A38"/>
    <w:rsid w:val="00501163"/>
    <w:rsid w:val="00554441"/>
    <w:rsid w:val="00613530"/>
    <w:rsid w:val="009B7288"/>
    <w:rsid w:val="00B743AC"/>
    <w:rsid w:val="00BE55DF"/>
    <w:rsid w:val="00C5007C"/>
    <w:rsid w:val="00FC2859"/>
    <w:rsid w:val="00F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53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44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10707"/>
    <w:rPr>
      <w:color w:val="808080"/>
    </w:rPr>
  </w:style>
  <w:style w:type="table" w:styleId="a5">
    <w:name w:val="Table Grid"/>
    <w:basedOn w:val="a1"/>
    <w:uiPriority w:val="59"/>
    <w:rsid w:val="0050116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743A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43A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53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44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10707"/>
    <w:rPr>
      <w:color w:val="808080"/>
    </w:rPr>
  </w:style>
  <w:style w:type="table" w:styleId="a5">
    <w:name w:val="Table Grid"/>
    <w:basedOn w:val="a1"/>
    <w:uiPriority w:val="59"/>
    <w:rsid w:val="0050116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743A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43A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4</cp:revision>
  <dcterms:created xsi:type="dcterms:W3CDTF">2016-07-02T14:12:00Z</dcterms:created>
  <dcterms:modified xsi:type="dcterms:W3CDTF">2016-12-10T17:35:00Z</dcterms:modified>
</cp:coreProperties>
</file>