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181"/>
      </w:tblGrid>
      <w:tr w:rsidR="00112823" w:rsidTr="0011282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823" w:rsidRDefault="00C13E81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5" o:title=""/>
                </v:shape>
                <o:OLEObject Type="Embed" ProgID="PBrush" ShapeID="_x0000_i1025" DrawAspect="Content" ObjectID="_1542908448" r:id="rId6"/>
              </w:object>
            </w:r>
          </w:p>
        </w:tc>
        <w:tc>
          <w:tcPr>
            <w:tcW w:w="7433" w:type="dxa"/>
            <w:hideMark/>
          </w:tcPr>
          <w:p w:rsidR="00112823" w:rsidRDefault="00112823" w:rsidP="00112823">
            <w:pPr>
              <w:spacing w:line="254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Переменная инерция вращательного движения</w:t>
            </w:r>
          </w:p>
        </w:tc>
      </w:tr>
      <w:tr w:rsidR="00112823" w:rsidTr="0011282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12823" w:rsidRDefault="00112823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112823" w:rsidRDefault="00112823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112823" w:rsidTr="0011282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823" w:rsidRDefault="00C13E81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22E51" wp14:editId="7F3EC162">
                  <wp:extent cx="1028700" cy="7905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112823" w:rsidRDefault="00112823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112823" w:rsidTr="0011282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12823" w:rsidRDefault="00112823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112823" w:rsidRDefault="00112823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112823" w:rsidP="0011282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модели блока реализовано решение уравнения движения вращающегося тела с переменным моментом инерции</w:t>
      </w:r>
      <w:r w:rsidRPr="00112823">
        <w:rPr>
          <w:rFonts w:ascii="Cambria" w:hAnsi="Cambria"/>
          <w:sz w:val="28"/>
        </w:rPr>
        <w:t>:</w:t>
      </w:r>
    </w:p>
    <w:p w:rsidR="00112823" w:rsidRPr="00112823" w:rsidRDefault="00BD17CD" w:rsidP="00112823">
      <w:pPr>
        <w:ind w:firstLine="0"/>
        <w:rPr>
          <w:rFonts w:ascii="Cambria" w:hAnsi="Cambria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d(</m:t>
              </m:r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ω)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=T</m:t>
          </m:r>
        </m:oMath>
      </m:oMathPara>
    </w:p>
    <w:p w:rsidR="00112823" w:rsidRPr="00112823" w:rsidRDefault="00112823" w:rsidP="00112823">
      <w:pPr>
        <w:ind w:firstLine="0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ω=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J</m:t>
              </m:r>
            </m:den>
          </m:f>
        </m:oMath>
      </m:oMathPara>
    </w:p>
    <w:p w:rsidR="00112823" w:rsidRDefault="00BD17CD" w:rsidP="00112823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J</m:t>
        </m:r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max⁡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</w:rPr>
          <m:t>J</m:t>
        </m:r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112823" w:rsidRPr="00112823">
        <w:rPr>
          <w:rFonts w:ascii="Cambria" w:hAnsi="Cambria"/>
          <w:sz w:val="28"/>
        </w:rPr>
        <w:t>,</w:t>
      </w:r>
      <w:r w:rsidR="00112823">
        <w:rPr>
          <w:rFonts w:ascii="Cambria" w:hAnsi="Cambria"/>
          <w:sz w:val="28"/>
        </w:rPr>
        <w:t xml:space="preserve"> где</w:t>
      </w:r>
    </w:p>
    <w:p w:rsidR="00112823" w:rsidRDefault="00BD17CD" w:rsidP="0011282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J</w:t>
      </w:r>
      <w:r w:rsidR="00112823">
        <w:rPr>
          <w:rFonts w:ascii="Cambria" w:hAnsi="Cambria"/>
          <w:sz w:val="28"/>
        </w:rPr>
        <w:t xml:space="preserve"> – </w:t>
      </w:r>
      <w:proofErr w:type="gramStart"/>
      <w:r w:rsidR="00112823">
        <w:rPr>
          <w:rFonts w:ascii="Cambria" w:hAnsi="Cambria"/>
          <w:sz w:val="28"/>
        </w:rPr>
        <w:t>момент</w:t>
      </w:r>
      <w:proofErr w:type="gramEnd"/>
      <w:r w:rsidR="00112823">
        <w:rPr>
          <w:rFonts w:ascii="Cambria" w:hAnsi="Cambria"/>
          <w:sz w:val="28"/>
        </w:rPr>
        <w:t xml:space="preserve"> инерции</w:t>
      </w:r>
      <w:r w:rsidR="00112823" w:rsidRPr="00112823">
        <w:rPr>
          <w:rFonts w:ascii="Cambria" w:hAnsi="Cambria"/>
          <w:sz w:val="28"/>
        </w:rPr>
        <w:t>,</w:t>
      </w:r>
      <w:r w:rsidR="00112823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кг∙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112823" w:rsidRPr="00112823">
        <w:rPr>
          <w:rFonts w:ascii="Cambria" w:hAnsi="Cambria"/>
          <w:sz w:val="28"/>
        </w:rPr>
        <w:t>;</w:t>
      </w:r>
    </w:p>
    <w:p w:rsidR="00112823" w:rsidRDefault="00112823" w:rsidP="00112823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ω</m:t>
        </m:r>
      </m:oMath>
      <w:r>
        <w:rPr>
          <w:rFonts w:ascii="Cambria" w:hAnsi="Cambria"/>
          <w:sz w:val="28"/>
        </w:rPr>
        <w:t xml:space="preserve"> – угловая скорость</w:t>
      </w:r>
      <w:r w:rsidRPr="00380532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w:proofErr w:type="gramStart"/>
            <m:r>
              <w:rPr>
                <w:rFonts w:ascii="Cambria Math" w:hAnsi="Cambria Math"/>
                <w:sz w:val="28"/>
              </w:rPr>
              <m:t>с</m:t>
            </m:r>
            <w:proofErr w:type="gramEnd"/>
          </m:den>
        </m:f>
      </m:oMath>
      <w:r w:rsidR="00380532" w:rsidRPr="00380532">
        <w:rPr>
          <w:rFonts w:ascii="Cambria" w:hAnsi="Cambria"/>
          <w:sz w:val="28"/>
        </w:rPr>
        <w:t>;</w:t>
      </w:r>
    </w:p>
    <w:p w:rsidR="00380532" w:rsidRDefault="00380532" w:rsidP="0011282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 w:rsidRPr="00BD075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н∙м</m:t>
        </m:r>
      </m:oMath>
      <w:r w:rsidRPr="00BD0753">
        <w:rPr>
          <w:rFonts w:ascii="Cambria" w:hAnsi="Cambria"/>
          <w:sz w:val="28"/>
        </w:rPr>
        <w:t>;</w:t>
      </w:r>
    </w:p>
    <w:p w:rsidR="00380532" w:rsidRPr="00BD17CD" w:rsidRDefault="00BD17CD" w:rsidP="00112823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</m:oMath>
      <w:r w:rsidR="00380532">
        <w:rPr>
          <w:rFonts w:ascii="Cambria" w:hAnsi="Cambria"/>
          <w:sz w:val="28"/>
        </w:rPr>
        <w:t xml:space="preserve"> – минимально возможный момент инерции</w:t>
      </w:r>
      <w:r w:rsidR="00380532" w:rsidRPr="00380532">
        <w:rPr>
          <w:rFonts w:ascii="Cambria" w:hAnsi="Cambria"/>
          <w:sz w:val="28"/>
        </w:rPr>
        <w:t>,</w:t>
      </w:r>
      <w:r w:rsidR="00380532">
        <w:rPr>
          <w:rFonts w:ascii="Cambria" w:hAnsi="Cambria"/>
          <w:sz w:val="28"/>
        </w:rPr>
        <w:t xml:space="preserve"> </w:t>
      </w:r>
      <w:proofErr w:type="gramStart"/>
      <m:oMath>
        <m:r>
          <w:rPr>
            <w:rFonts w:ascii="Cambria Math" w:hAnsi="Cambria Math"/>
            <w:sz w:val="28"/>
          </w:rPr>
          <m:t>кг</m:t>
        </m:r>
        <w:proofErr w:type="gramEnd"/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380532" w:rsidRPr="00112823">
        <w:rPr>
          <w:rFonts w:ascii="Cambria" w:hAnsi="Cambria"/>
          <w:sz w:val="28"/>
        </w:rPr>
        <w:t>;</w:t>
      </w:r>
    </w:p>
    <w:p w:rsidR="00BD17CD" w:rsidRPr="00BD17CD" w:rsidRDefault="00BD17CD" w:rsidP="00112823">
      <w:pPr>
        <w:ind w:firstLine="0"/>
        <w:jc w:val="left"/>
        <w:rPr>
          <w:rFonts w:ascii="Cambria" w:hAnsi="Cambria"/>
          <w:sz w:val="28"/>
        </w:rPr>
      </w:pPr>
    </w:p>
    <w:p w:rsidR="00380532" w:rsidRDefault="00380532" w:rsidP="0077686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 w:rsidRPr="00BD0753">
        <w:rPr>
          <w:rFonts w:ascii="Cambria" w:hAnsi="Cambria"/>
          <w:b/>
          <w:sz w:val="28"/>
        </w:rPr>
        <w:t>:</w:t>
      </w:r>
    </w:p>
    <w:p w:rsidR="00380532" w:rsidRDefault="00380532" w:rsidP="00776861">
      <w:pPr>
        <w:ind w:firstLine="0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ab/>
        <w:t>Блок имеет один математический входной порт</w:t>
      </w:r>
      <w:r w:rsidRPr="00380532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в модель поступает значение момента инерции</w:t>
      </w:r>
      <w:r w:rsidRPr="00380532">
        <w:rPr>
          <w:rFonts w:ascii="Cambria" w:hAnsi="Cambria"/>
          <w:sz w:val="28"/>
        </w:rPr>
        <w:t>.</w:t>
      </w:r>
    </w:p>
    <w:p w:rsidR="00BD17CD" w:rsidRPr="00BD17CD" w:rsidRDefault="00BD17CD" w:rsidP="00776861">
      <w:pPr>
        <w:ind w:firstLine="0"/>
        <w:rPr>
          <w:rFonts w:ascii="Cambria" w:hAnsi="Cambria"/>
          <w:sz w:val="28"/>
          <w:lang w:val="en-US"/>
        </w:rPr>
      </w:pPr>
    </w:p>
    <w:p w:rsidR="00380532" w:rsidRDefault="00380532" w:rsidP="0077686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BD0753">
        <w:rPr>
          <w:rFonts w:ascii="Cambria" w:hAnsi="Cambria"/>
          <w:b/>
          <w:sz w:val="28"/>
        </w:rPr>
        <w:t>:</w:t>
      </w:r>
    </w:p>
    <w:p w:rsidR="00380532" w:rsidRDefault="00776861" w:rsidP="00776861">
      <w:pPr>
        <w:ind w:firstLine="0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ab/>
        <w:t>Блок имеет один механический ненаправленный порт вращательного движения</w:t>
      </w:r>
      <w:r w:rsidRPr="007768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на вход блока поступают моменты от присоединенных блоков</w:t>
      </w:r>
      <w:r w:rsidRPr="007768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а на выход – скорость вращения и суммарный момент</w:t>
      </w:r>
      <w:r w:rsidRPr="00776861">
        <w:rPr>
          <w:rFonts w:ascii="Cambria" w:hAnsi="Cambria"/>
          <w:sz w:val="28"/>
        </w:rPr>
        <w:t>.</w:t>
      </w:r>
    </w:p>
    <w:p w:rsidR="00BD17CD" w:rsidRPr="00BD17CD" w:rsidRDefault="00BD17CD" w:rsidP="00776861">
      <w:pPr>
        <w:ind w:firstLine="0"/>
        <w:rPr>
          <w:rFonts w:ascii="Cambria" w:hAnsi="Cambria"/>
          <w:sz w:val="28"/>
          <w:lang w:val="en-US"/>
        </w:rPr>
      </w:pPr>
    </w:p>
    <w:p w:rsidR="00776861" w:rsidRDefault="00776861" w:rsidP="0077686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</w:t>
      </w:r>
      <w:r w:rsidRPr="00BD0753">
        <w:rPr>
          <w:rFonts w:ascii="Cambria" w:hAnsi="Cambria"/>
          <w:b/>
          <w:sz w:val="28"/>
        </w:rPr>
        <w:t>:</w:t>
      </w:r>
    </w:p>
    <w:p w:rsidR="00776861" w:rsidRDefault="00BD17CD" w:rsidP="00112823">
      <w:pPr>
        <w:ind w:firstLine="0"/>
        <w:jc w:val="left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t>J</w:t>
      </w:r>
      <w:r w:rsidR="00776861">
        <w:rPr>
          <w:rFonts w:ascii="Cambria" w:hAnsi="Cambria"/>
          <w:sz w:val="28"/>
          <w:lang w:val="en-US"/>
        </w:rPr>
        <w:t>min</w:t>
      </w:r>
      <w:proofErr w:type="spellEnd"/>
      <w:r w:rsidR="00776861">
        <w:rPr>
          <w:rFonts w:ascii="Cambria" w:hAnsi="Cambria"/>
          <w:sz w:val="28"/>
        </w:rPr>
        <w:t xml:space="preserve"> – минимально возможный момент инерции</w:t>
      </w:r>
      <w:proofErr w:type="gramStart"/>
      <w:r w:rsidR="00776861" w:rsidRPr="00776861">
        <w:rPr>
          <w:rFonts w:ascii="Cambria" w:hAnsi="Cambria"/>
          <w:sz w:val="28"/>
        </w:rPr>
        <w:t>,</w:t>
      </w:r>
      <w:r w:rsidR="00776861">
        <w:rPr>
          <w:rFonts w:ascii="Cambria" w:hAnsi="Cambria"/>
          <w:sz w:val="28"/>
        </w:rPr>
        <w:t xml:space="preserve"> </w:t>
      </w:r>
      <w:proofErr w:type="gramEnd"/>
      <m:oMath>
        <m:r>
          <w:rPr>
            <w:rFonts w:ascii="Cambria Math" w:hAnsi="Cambria Math"/>
            <w:sz w:val="28"/>
          </w:rPr>
          <m:t>кг∙м</m:t>
        </m:r>
      </m:oMath>
      <w:r w:rsidR="00776861" w:rsidRPr="00112823">
        <w:rPr>
          <w:rFonts w:ascii="Cambria" w:hAnsi="Cambria"/>
          <w:sz w:val="28"/>
        </w:rPr>
        <w:t>;</w:t>
      </w:r>
    </w:p>
    <w:p w:rsidR="00BD0753" w:rsidRPr="00BD17CD" w:rsidRDefault="00BD0753" w:rsidP="0011282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W0 - начальное значение инерции, кг*</w:t>
      </w:r>
      <w:r w:rsidR="00BD17CD">
        <w:rPr>
          <w:rFonts w:ascii="Cambria" w:hAnsi="Cambria"/>
          <w:sz w:val="28"/>
        </w:rPr>
        <w:t>м</w:t>
      </w:r>
      <w:proofErr w:type="gramStart"/>
      <w:r w:rsidR="00BD17CD">
        <w:rPr>
          <w:rFonts w:ascii="Cambria" w:hAnsi="Cambria"/>
          <w:sz w:val="28"/>
          <w:vertAlign w:val="superscript"/>
        </w:rPr>
        <w:t>2</w:t>
      </w:r>
      <w:proofErr w:type="gramEnd"/>
      <w:r w:rsidR="00BD17CD">
        <w:rPr>
          <w:rFonts w:ascii="Cambria" w:hAnsi="Cambria"/>
          <w:sz w:val="28"/>
        </w:rPr>
        <w:t xml:space="preserve"> *</w:t>
      </w:r>
      <w:r>
        <w:rPr>
          <w:rFonts w:ascii="Cambria" w:hAnsi="Cambria"/>
          <w:sz w:val="28"/>
        </w:rPr>
        <w:t>рад/с</w:t>
      </w:r>
    </w:p>
    <w:p w:rsidR="00BD17CD" w:rsidRPr="00BD17CD" w:rsidRDefault="00BD17CD" w:rsidP="00112823">
      <w:pPr>
        <w:ind w:firstLine="0"/>
        <w:jc w:val="left"/>
        <w:rPr>
          <w:rFonts w:ascii="Cambria" w:hAnsi="Cambria"/>
          <w:sz w:val="28"/>
        </w:rPr>
      </w:pPr>
    </w:p>
    <w:p w:rsidR="00776861" w:rsidRDefault="00776861" w:rsidP="0077686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BD0753">
        <w:rPr>
          <w:rFonts w:ascii="Cambria" w:hAnsi="Cambria"/>
          <w:b/>
          <w:sz w:val="28"/>
        </w:rPr>
        <w:t>:</w:t>
      </w:r>
    </w:p>
    <w:p w:rsidR="00776861" w:rsidRDefault="00776861" w:rsidP="00776861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 w:rsidR="00BD17CD">
        <w:rPr>
          <w:rFonts w:ascii="Cambria" w:hAnsi="Cambria"/>
          <w:sz w:val="28"/>
        </w:rPr>
        <w:t xml:space="preserve"> – </w:t>
      </w:r>
      <w:bookmarkStart w:id="0" w:name="_GoBack"/>
      <w:bookmarkEnd w:id="0"/>
      <w:r>
        <w:rPr>
          <w:rFonts w:ascii="Cambria" w:hAnsi="Cambria"/>
          <w:sz w:val="28"/>
        </w:rPr>
        <w:t>момент</w:t>
      </w:r>
      <w:r w:rsidRPr="007768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н∙м</m:t>
        </m:r>
      </m:oMath>
      <w:r w:rsidRPr="00776861">
        <w:rPr>
          <w:rFonts w:ascii="Cambria" w:hAnsi="Cambria"/>
          <w:sz w:val="28"/>
        </w:rPr>
        <w:t>;</w:t>
      </w:r>
    </w:p>
    <w:p w:rsidR="00776861" w:rsidRDefault="00776861" w:rsidP="00776861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W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угловая</w:t>
      </w:r>
      <w:proofErr w:type="gramEnd"/>
      <w:r>
        <w:rPr>
          <w:rFonts w:ascii="Cambria" w:hAnsi="Cambria"/>
          <w:sz w:val="28"/>
        </w:rPr>
        <w:t xml:space="preserve"> скорость</w:t>
      </w:r>
      <w:r w:rsidRPr="007768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380532">
        <w:rPr>
          <w:rFonts w:ascii="Cambria" w:hAnsi="Cambria"/>
          <w:sz w:val="28"/>
        </w:rPr>
        <w:t>;</w:t>
      </w:r>
    </w:p>
    <w:p w:rsidR="00776861" w:rsidRPr="00776861" w:rsidRDefault="00776861" w:rsidP="00776861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Q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мощность</w:t>
      </w:r>
      <w:proofErr w:type="gramEnd"/>
      <w:r>
        <w:rPr>
          <w:rFonts w:ascii="Cambria" w:hAnsi="Cambria"/>
          <w:sz w:val="28"/>
          <w:lang w:val="en-US"/>
        </w:rPr>
        <w:t>,</w:t>
      </w:r>
      <w:r>
        <w:rPr>
          <w:rFonts w:ascii="Cambria" w:hAnsi="Cambria"/>
          <w:sz w:val="28"/>
        </w:rPr>
        <w:t xml:space="preserve"> Вт</w:t>
      </w:r>
      <w:r>
        <w:rPr>
          <w:rFonts w:ascii="Cambria" w:hAnsi="Cambria"/>
          <w:sz w:val="28"/>
          <w:lang w:val="en-US"/>
        </w:rPr>
        <w:t>.</w:t>
      </w:r>
    </w:p>
    <w:sectPr w:rsidR="00776861" w:rsidRPr="00776861" w:rsidSect="002F1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2823"/>
    <w:rsid w:val="00112823"/>
    <w:rsid w:val="002F194D"/>
    <w:rsid w:val="00380532"/>
    <w:rsid w:val="00776861"/>
    <w:rsid w:val="009B7288"/>
    <w:rsid w:val="00BD0753"/>
    <w:rsid w:val="00BD17CD"/>
    <w:rsid w:val="00C13E81"/>
    <w:rsid w:val="00C5007C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82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282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D075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075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Ходаковский Виктор Владимирович</cp:lastModifiedBy>
  <cp:revision>5</cp:revision>
  <dcterms:created xsi:type="dcterms:W3CDTF">2016-07-13T09:05:00Z</dcterms:created>
  <dcterms:modified xsi:type="dcterms:W3CDTF">2016-12-10T17:54:00Z</dcterms:modified>
</cp:coreProperties>
</file>