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386"/>
        <w:gridCol w:w="7185"/>
      </w:tblGrid>
      <w:tr w:rsidR="00A21698" w:rsidRPr="00E3738F" w:rsidTr="004413BB">
        <w:tc>
          <w:tcPr>
            <w:tcW w:w="2421" w:type="dxa"/>
            <w:tcBorders>
              <w:bottom w:val="single" w:sz="4" w:space="0" w:color="auto"/>
            </w:tcBorders>
          </w:tcPr>
          <w:p w:rsidR="00A21698" w:rsidRPr="00E3738F" w:rsidRDefault="00821785" w:rsidP="004413BB">
            <w:pPr>
              <w:jc w:val="center"/>
              <w:rPr>
                <w:rFonts w:ascii="Cambria" w:hAnsi="Cambria"/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5" o:title=""/>
                </v:shape>
                <o:OLEObject Type="Embed" ProgID="PBrush" ShapeID="_x0000_i1025" DrawAspect="Content" ObjectID="_1542908773" r:id="rId6"/>
              </w:object>
            </w:r>
          </w:p>
        </w:tc>
        <w:tc>
          <w:tcPr>
            <w:tcW w:w="7433" w:type="dxa"/>
          </w:tcPr>
          <w:p w:rsidR="00A21698" w:rsidRPr="004D1F29" w:rsidRDefault="00AE6495" w:rsidP="00FC7CA9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</w:t>
            </w:r>
            <w:r w:rsidRPr="004D1F29">
              <w:rPr>
                <w:rFonts w:ascii="Cambria" w:hAnsi="Cambria"/>
                <w:color w:val="0000CC"/>
                <w:sz w:val="36"/>
                <w:szCs w:val="36"/>
              </w:rPr>
              <w:t xml:space="preserve"> -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Фрикционный демпфер </w:t>
            </w:r>
            <w:r w:rsidR="00FC7CA9">
              <w:rPr>
                <w:rFonts w:ascii="Cambria" w:hAnsi="Cambria"/>
                <w:color w:val="0000CC"/>
                <w:sz w:val="36"/>
                <w:szCs w:val="36"/>
              </w:rPr>
              <w:t>поступательного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 движения</w:t>
            </w:r>
          </w:p>
        </w:tc>
      </w:tr>
      <w:tr w:rsidR="00A21698" w:rsidRPr="00E3738F" w:rsidTr="004413BB">
        <w:tc>
          <w:tcPr>
            <w:tcW w:w="2421" w:type="dxa"/>
            <w:tcBorders>
              <w:top w:val="single" w:sz="4" w:space="0" w:color="auto"/>
            </w:tcBorders>
          </w:tcPr>
          <w:p w:rsidR="00A21698" w:rsidRPr="00E3738F" w:rsidRDefault="00A21698" w:rsidP="004413BB">
            <w:pPr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A21698" w:rsidRPr="00E3738F" w:rsidRDefault="00A21698" w:rsidP="004413BB">
            <w:pPr>
              <w:rPr>
                <w:rFonts w:ascii="Cambria" w:hAnsi="Cambria"/>
                <w:szCs w:val="24"/>
              </w:rPr>
            </w:pPr>
          </w:p>
        </w:tc>
      </w:tr>
      <w:tr w:rsidR="00A21698" w:rsidRPr="00E3738F" w:rsidTr="004413BB">
        <w:tc>
          <w:tcPr>
            <w:tcW w:w="2421" w:type="dxa"/>
            <w:tcBorders>
              <w:bottom w:val="single" w:sz="4" w:space="0" w:color="auto"/>
            </w:tcBorders>
          </w:tcPr>
          <w:p w:rsidR="00A21698" w:rsidRPr="007E66ED" w:rsidRDefault="00821785" w:rsidP="004413BB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990600" cy="809625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A21698" w:rsidRPr="00E3738F" w:rsidRDefault="00A21698" w:rsidP="004413BB">
            <w:pPr>
              <w:rPr>
                <w:rFonts w:ascii="Cambria" w:hAnsi="Cambria"/>
                <w:szCs w:val="24"/>
              </w:rPr>
            </w:pPr>
          </w:p>
        </w:tc>
      </w:tr>
      <w:tr w:rsidR="00A21698" w:rsidRPr="00E3738F" w:rsidTr="004413BB">
        <w:tc>
          <w:tcPr>
            <w:tcW w:w="2421" w:type="dxa"/>
            <w:tcBorders>
              <w:top w:val="single" w:sz="4" w:space="0" w:color="auto"/>
            </w:tcBorders>
          </w:tcPr>
          <w:p w:rsidR="00A21698" w:rsidRPr="00E3738F" w:rsidRDefault="00A21698" w:rsidP="004413BB">
            <w:pPr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A21698" w:rsidRPr="00E3738F" w:rsidRDefault="00A21698" w:rsidP="004413BB">
            <w:pPr>
              <w:rPr>
                <w:rFonts w:ascii="Cambria" w:hAnsi="Cambria"/>
                <w:szCs w:val="24"/>
              </w:rPr>
            </w:pPr>
          </w:p>
        </w:tc>
      </w:tr>
    </w:tbl>
    <w:p w:rsidR="0093205D" w:rsidRDefault="0093205D" w:rsidP="00397378">
      <w:pPr>
        <w:ind w:firstLine="708"/>
        <w:jc w:val="both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 xml:space="preserve">В блоке реализована математическая модель идеального </w:t>
      </w:r>
      <w:r w:rsidR="004E5CAE">
        <w:rPr>
          <w:rFonts w:ascii="Cambria" w:hAnsi="Cambria"/>
          <w:color w:val="000000" w:themeColor="text1"/>
          <w:sz w:val="28"/>
          <w:szCs w:val="28"/>
        </w:rPr>
        <w:t>вяз</w:t>
      </w:r>
      <w:r>
        <w:rPr>
          <w:rFonts w:ascii="Cambria" w:hAnsi="Cambria"/>
          <w:color w:val="000000" w:themeColor="text1"/>
          <w:sz w:val="28"/>
          <w:szCs w:val="28"/>
        </w:rPr>
        <w:t>костного демпфера с постоянным коэффициентом демпфирования</w:t>
      </w:r>
      <w:r w:rsidRPr="0093205D">
        <w:rPr>
          <w:rFonts w:ascii="Cambria" w:hAnsi="Cambria"/>
          <w:color w:val="000000" w:themeColor="text1"/>
          <w:sz w:val="28"/>
          <w:szCs w:val="28"/>
        </w:rPr>
        <w:t>,</w:t>
      </w:r>
      <w:r>
        <w:rPr>
          <w:rFonts w:ascii="Cambria" w:hAnsi="Cambria"/>
          <w:color w:val="000000" w:themeColor="text1"/>
          <w:sz w:val="28"/>
          <w:szCs w:val="28"/>
        </w:rPr>
        <w:t xml:space="preserve"> описываемая следующим уравнением</w:t>
      </w:r>
      <w:r w:rsidRPr="0093205D">
        <w:rPr>
          <w:rFonts w:ascii="Cambria" w:hAnsi="Cambria"/>
          <w:color w:val="000000" w:themeColor="text1"/>
          <w:sz w:val="28"/>
          <w:szCs w:val="28"/>
        </w:rPr>
        <w:t>:</w:t>
      </w:r>
    </w:p>
    <w:p w:rsidR="00397378" w:rsidRDefault="00A4176B" w:rsidP="00E21D34">
      <w:pPr>
        <w:jc w:val="center"/>
        <w:rPr>
          <w:rFonts w:ascii="Cambria" w:eastAsiaTheme="minorEastAsia" w:hAnsi="Cambria"/>
          <w:color w:val="000000" w:themeColor="text1"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F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=D∙(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)</m:t>
        </m:r>
      </m:oMath>
      <w:r w:rsidR="0093205D" w:rsidRPr="002D7872">
        <w:rPr>
          <w:rFonts w:ascii="Cambria" w:eastAsiaTheme="minorEastAsia" w:hAnsi="Cambria"/>
          <w:color w:val="000000" w:themeColor="text1"/>
          <w:sz w:val="28"/>
          <w:szCs w:val="28"/>
        </w:rPr>
        <w:t>,</w:t>
      </w:r>
      <w:r w:rsidR="00821785">
        <w:rPr>
          <w:rFonts w:ascii="Cambria" w:eastAsiaTheme="minorEastAsia" w:hAnsi="Cambria"/>
          <w:color w:val="000000" w:themeColor="text1"/>
          <w:sz w:val="28"/>
          <w:szCs w:val="28"/>
        </w:rPr>
        <w:t xml:space="preserve"> </w:t>
      </w:r>
      <w:r w:rsidR="0093205D">
        <w:rPr>
          <w:rFonts w:ascii="Cambria" w:eastAsiaTheme="minorEastAsia" w:hAnsi="Cambria"/>
          <w:color w:val="000000" w:themeColor="text1"/>
          <w:sz w:val="28"/>
          <w:szCs w:val="28"/>
        </w:rPr>
        <w:t>где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0"/>
        <w:gridCol w:w="557"/>
        <w:gridCol w:w="8484"/>
      </w:tblGrid>
      <w:tr w:rsidR="00E21D34" w:rsidTr="005A69E3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1D34" w:rsidRDefault="00E21D34" w:rsidP="005A69E3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F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1D34" w:rsidRDefault="00E21D34" w:rsidP="005A69E3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1D34" w:rsidRDefault="00E21D34" w:rsidP="00E21D34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eastAsiaTheme="minorEastAsia" w:hAnsi="Cambria"/>
                <w:color w:val="000000" w:themeColor="text1"/>
                <w:sz w:val="28"/>
                <w:szCs w:val="28"/>
              </w:rPr>
              <w:t>сила демпфирования</w:t>
            </w:r>
          </w:p>
        </w:tc>
      </w:tr>
      <w:tr w:rsidR="00E21D34" w:rsidTr="005A69E3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1D34" w:rsidRDefault="00E21D34" w:rsidP="005A69E3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1D34" w:rsidRDefault="00E21D34" w:rsidP="005A69E3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1D34" w:rsidRDefault="00E21D34" w:rsidP="005A69E3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eastAsiaTheme="minorEastAsia" w:hAnsi="Cambria"/>
                <w:color w:val="000000" w:themeColor="text1"/>
                <w:sz w:val="28"/>
                <w:szCs w:val="28"/>
              </w:rPr>
              <w:t>коэффициент демпфирования</w:t>
            </w:r>
          </w:p>
        </w:tc>
      </w:tr>
      <w:tr w:rsidR="00E21D34" w:rsidTr="005A69E3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D34" w:rsidRDefault="00E31188" w:rsidP="005A69E3">
            <w:pPr>
              <w:rPr>
                <w:rFonts w:ascii="Cambria" w:hAnsi="Cambria"/>
                <w:sz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D34" w:rsidRPr="00E21D34" w:rsidRDefault="00E21D34" w:rsidP="005A69E3">
            <w:pPr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-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D34" w:rsidRDefault="00E21D34" w:rsidP="005A69E3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inorEastAsia" w:hAnsi="Cambria"/>
                <w:color w:val="000000" w:themeColor="text1"/>
                <w:sz w:val="28"/>
                <w:szCs w:val="28"/>
              </w:rPr>
              <w:t xml:space="preserve">скорость порта </w:t>
            </w:r>
            <w:r>
              <w:rPr>
                <w:rFonts w:ascii="Cambria" w:eastAsiaTheme="minorEastAsia" w:hAnsi="Cambria"/>
                <w:color w:val="000000" w:themeColor="text1"/>
                <w:sz w:val="28"/>
                <w:szCs w:val="28"/>
                <w:lang w:val="en-US"/>
              </w:rPr>
              <w:t>R</w:t>
            </w:r>
          </w:p>
        </w:tc>
      </w:tr>
      <w:tr w:rsidR="00E21D34" w:rsidTr="005A69E3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D34" w:rsidRDefault="00E31188" w:rsidP="005A69E3">
            <w:pPr>
              <w:rPr>
                <w:rFonts w:ascii="Cambria" w:hAnsi="Cambria"/>
                <w:sz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D34" w:rsidRDefault="00E21D34" w:rsidP="005A69E3">
            <w:pPr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-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D34" w:rsidRDefault="00E21D34" w:rsidP="005A69E3">
            <w:pPr>
              <w:rPr>
                <w:rFonts w:ascii="Cambria" w:eastAsiaTheme="minorEastAs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inorEastAsia" w:hAnsi="Cambria"/>
                <w:color w:val="000000" w:themeColor="text1"/>
                <w:sz w:val="28"/>
                <w:szCs w:val="28"/>
              </w:rPr>
              <w:t>скорость порта</w:t>
            </w:r>
            <w:r w:rsidRPr="00397378">
              <w:rPr>
                <w:rFonts w:ascii="Cambria" w:eastAsiaTheme="minorEastAsia" w:hAnsi="Cambria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Cambria" w:eastAsiaTheme="minorEastAsia" w:hAnsi="Cambria"/>
                <w:color w:val="000000" w:themeColor="text1"/>
                <w:sz w:val="28"/>
                <w:szCs w:val="28"/>
                <w:lang w:val="en-US"/>
              </w:rPr>
              <w:t>C</w:t>
            </w:r>
          </w:p>
        </w:tc>
      </w:tr>
    </w:tbl>
    <w:p w:rsidR="00E31188" w:rsidRDefault="00E31188" w:rsidP="0093205D">
      <w:pPr>
        <w:rPr>
          <w:rFonts w:ascii="Cambria" w:eastAsiaTheme="minorEastAsia" w:hAnsi="Cambria"/>
          <w:b/>
          <w:color w:val="000000" w:themeColor="text1"/>
          <w:sz w:val="28"/>
          <w:szCs w:val="28"/>
        </w:rPr>
      </w:pPr>
    </w:p>
    <w:p w:rsidR="00397378" w:rsidRPr="00A21698" w:rsidRDefault="00397378" w:rsidP="0093205D">
      <w:pPr>
        <w:rPr>
          <w:rFonts w:ascii="Cambria" w:eastAsiaTheme="minorEastAsia" w:hAnsi="Cambria"/>
          <w:b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Cambria" w:eastAsiaTheme="minorEastAsia" w:hAnsi="Cambria"/>
          <w:b/>
          <w:color w:val="000000" w:themeColor="text1"/>
          <w:sz w:val="28"/>
          <w:szCs w:val="28"/>
        </w:rPr>
        <w:t>Входные порты блока</w:t>
      </w:r>
      <w:r w:rsidRPr="00A21698">
        <w:rPr>
          <w:rFonts w:ascii="Cambria" w:eastAsiaTheme="minorEastAsia" w:hAnsi="Cambria"/>
          <w:b/>
          <w:color w:val="000000" w:themeColor="text1"/>
          <w:sz w:val="28"/>
          <w:szCs w:val="28"/>
        </w:rPr>
        <w:t>:</w:t>
      </w:r>
    </w:p>
    <w:p w:rsidR="00397378" w:rsidRDefault="00397378" w:rsidP="002D7872">
      <w:pPr>
        <w:jc w:val="both"/>
        <w:rPr>
          <w:rFonts w:ascii="Cambria" w:eastAsiaTheme="minorEastAsia" w:hAnsi="Cambria"/>
          <w:color w:val="000000" w:themeColor="text1"/>
          <w:sz w:val="28"/>
          <w:szCs w:val="28"/>
        </w:rPr>
      </w:pPr>
      <w:r w:rsidRPr="00A21698">
        <w:rPr>
          <w:rFonts w:ascii="Cambria" w:eastAsiaTheme="minorEastAsia" w:hAnsi="Cambria"/>
          <w:color w:val="000000" w:themeColor="text1"/>
          <w:sz w:val="28"/>
          <w:szCs w:val="28"/>
        </w:rPr>
        <w:tab/>
      </w:r>
      <w:r>
        <w:rPr>
          <w:rFonts w:ascii="Cambria" w:eastAsiaTheme="minorEastAsia" w:hAnsi="Cambria"/>
          <w:color w:val="000000" w:themeColor="text1"/>
          <w:sz w:val="28"/>
          <w:szCs w:val="28"/>
        </w:rPr>
        <w:t xml:space="preserve">Блок имеет два механических порта </w:t>
      </w:r>
      <w:r w:rsidR="00A4176B">
        <w:rPr>
          <w:rFonts w:ascii="Cambria" w:eastAsiaTheme="minorEastAsia" w:hAnsi="Cambria"/>
          <w:color w:val="000000" w:themeColor="text1"/>
          <w:sz w:val="28"/>
          <w:szCs w:val="28"/>
        </w:rPr>
        <w:t>поступательного</w:t>
      </w:r>
      <w:r>
        <w:rPr>
          <w:rFonts w:ascii="Cambria" w:eastAsiaTheme="minorEastAsia" w:hAnsi="Cambria"/>
          <w:color w:val="000000" w:themeColor="text1"/>
          <w:sz w:val="28"/>
          <w:szCs w:val="28"/>
        </w:rPr>
        <w:t xml:space="preserve"> движения – </w:t>
      </w:r>
      <w:r>
        <w:rPr>
          <w:rFonts w:ascii="Cambria" w:eastAsiaTheme="minorEastAsia" w:hAnsi="Cambria"/>
          <w:color w:val="000000" w:themeColor="text1"/>
          <w:sz w:val="28"/>
          <w:szCs w:val="28"/>
          <w:lang w:val="en-US"/>
        </w:rPr>
        <w:t>C</w:t>
      </w:r>
      <w:r>
        <w:rPr>
          <w:rFonts w:ascii="Cambria" w:eastAsiaTheme="minorEastAsia" w:hAnsi="Cambria"/>
          <w:color w:val="000000" w:themeColor="text1"/>
          <w:sz w:val="28"/>
          <w:szCs w:val="28"/>
        </w:rPr>
        <w:t xml:space="preserve"> и </w:t>
      </w:r>
      <w:r>
        <w:rPr>
          <w:rFonts w:ascii="Cambria" w:eastAsiaTheme="minorEastAsia" w:hAnsi="Cambria"/>
          <w:color w:val="000000" w:themeColor="text1"/>
          <w:sz w:val="28"/>
          <w:szCs w:val="28"/>
          <w:lang w:val="en-US"/>
        </w:rPr>
        <w:t>R</w:t>
      </w:r>
      <w:r w:rsidRPr="00397378">
        <w:rPr>
          <w:rFonts w:ascii="Cambria" w:eastAsiaTheme="minorEastAsia" w:hAnsi="Cambria"/>
          <w:color w:val="000000" w:themeColor="text1"/>
          <w:sz w:val="28"/>
          <w:szCs w:val="28"/>
        </w:rPr>
        <w:t>.</w:t>
      </w:r>
      <w:r>
        <w:rPr>
          <w:rFonts w:ascii="Cambria" w:eastAsiaTheme="minorEastAsia" w:hAnsi="Cambria"/>
          <w:color w:val="000000" w:themeColor="text1"/>
          <w:sz w:val="28"/>
          <w:szCs w:val="28"/>
        </w:rPr>
        <w:t xml:space="preserve"> Постулируется</w:t>
      </w:r>
      <w:r w:rsidRPr="00397378">
        <w:rPr>
          <w:rFonts w:ascii="Cambria" w:eastAsiaTheme="minorEastAsia" w:hAnsi="Cambria"/>
          <w:color w:val="000000" w:themeColor="text1"/>
          <w:sz w:val="28"/>
          <w:szCs w:val="28"/>
        </w:rPr>
        <w:t>,</w:t>
      </w:r>
      <w:r>
        <w:rPr>
          <w:rFonts w:ascii="Cambria" w:eastAsiaTheme="minorEastAsia" w:hAnsi="Cambria"/>
          <w:color w:val="000000" w:themeColor="text1"/>
          <w:sz w:val="28"/>
          <w:szCs w:val="28"/>
        </w:rPr>
        <w:t xml:space="preserve"> что момент демпфирования положителен</w:t>
      </w:r>
      <w:r w:rsidRPr="00397378">
        <w:rPr>
          <w:rFonts w:ascii="Cambria" w:eastAsiaTheme="minorEastAsia" w:hAnsi="Cambria"/>
          <w:color w:val="000000" w:themeColor="text1"/>
          <w:sz w:val="28"/>
          <w:szCs w:val="28"/>
        </w:rPr>
        <w:t>,</w:t>
      </w:r>
      <w:r>
        <w:rPr>
          <w:rFonts w:ascii="Cambria" w:eastAsiaTheme="minorEastAsia" w:hAnsi="Cambria"/>
          <w:color w:val="000000" w:themeColor="text1"/>
          <w:sz w:val="28"/>
          <w:szCs w:val="28"/>
        </w:rPr>
        <w:t xml:space="preserve"> если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R</m:t>
            </m:r>
          </m:sub>
        </m:sSub>
      </m:oMath>
      <w:r w:rsidRPr="00397378">
        <w:rPr>
          <w:rFonts w:ascii="Cambria" w:eastAsiaTheme="minorEastAsia" w:hAnsi="Cambria"/>
          <w:color w:val="000000" w:themeColor="text1"/>
          <w:sz w:val="28"/>
          <w:szCs w:val="28"/>
        </w:rPr>
        <w:t>.</w:t>
      </w:r>
    </w:p>
    <w:p w:rsidR="00397378" w:rsidRDefault="00397378" w:rsidP="0093205D">
      <w:pPr>
        <w:rPr>
          <w:rFonts w:ascii="Cambria" w:eastAsiaTheme="minorEastAsia" w:hAnsi="Cambria"/>
          <w:b/>
          <w:color w:val="000000" w:themeColor="text1"/>
          <w:sz w:val="28"/>
          <w:szCs w:val="28"/>
        </w:rPr>
      </w:pPr>
      <w:r>
        <w:rPr>
          <w:rFonts w:ascii="Cambria" w:eastAsiaTheme="minorEastAsia" w:hAnsi="Cambria"/>
          <w:b/>
          <w:color w:val="000000" w:themeColor="text1"/>
          <w:sz w:val="28"/>
          <w:szCs w:val="28"/>
        </w:rPr>
        <w:t>Выходные порты блока – отсутствуют</w:t>
      </w:r>
      <w:r w:rsidRPr="002D7872">
        <w:rPr>
          <w:rFonts w:ascii="Cambria" w:eastAsiaTheme="minorEastAsia" w:hAnsi="Cambria"/>
          <w:b/>
          <w:color w:val="000000" w:themeColor="text1"/>
          <w:sz w:val="28"/>
          <w:szCs w:val="28"/>
        </w:rPr>
        <w:t>.</w:t>
      </w:r>
    </w:p>
    <w:p w:rsidR="00397378" w:rsidRPr="00E21D34" w:rsidRDefault="00397378" w:rsidP="0093205D">
      <w:pPr>
        <w:rPr>
          <w:rFonts w:ascii="Cambria" w:eastAsiaTheme="minorEastAsia" w:hAnsi="Cambria"/>
          <w:b/>
          <w:color w:val="000000" w:themeColor="text1"/>
          <w:sz w:val="28"/>
          <w:szCs w:val="28"/>
        </w:rPr>
      </w:pPr>
      <w:r>
        <w:rPr>
          <w:rFonts w:ascii="Cambria" w:eastAsiaTheme="minorEastAsia" w:hAnsi="Cambria"/>
          <w:b/>
          <w:color w:val="000000" w:themeColor="text1"/>
          <w:sz w:val="28"/>
          <w:szCs w:val="28"/>
        </w:rPr>
        <w:t>Свойства блока</w:t>
      </w:r>
      <w:r w:rsidRPr="002D7872">
        <w:rPr>
          <w:rFonts w:ascii="Cambria" w:eastAsiaTheme="minorEastAsia" w:hAnsi="Cambria"/>
          <w:b/>
          <w:color w:val="000000" w:themeColor="text1"/>
          <w:sz w:val="28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0"/>
        <w:gridCol w:w="557"/>
        <w:gridCol w:w="8484"/>
      </w:tblGrid>
      <w:tr w:rsidR="00E21D34" w:rsidTr="005A69E3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1D34" w:rsidRDefault="00E21D34" w:rsidP="005A69E3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1D34" w:rsidRDefault="00E21D34" w:rsidP="005A69E3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1D34" w:rsidRDefault="00E21D34" w:rsidP="005A69E3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eastAsiaTheme="minorEastAsia" w:hAnsi="Cambria"/>
                <w:color w:val="000000" w:themeColor="text1"/>
                <w:sz w:val="28"/>
                <w:szCs w:val="28"/>
              </w:rPr>
              <w:t>коэффициент демпфирования</w:t>
            </w:r>
            <w:r w:rsidRPr="002D7872">
              <w:rPr>
                <w:rFonts w:ascii="Cambria" w:eastAsiaTheme="minorEastAsia" w:hAnsi="Cambria"/>
                <w:color w:val="000000" w:themeColor="text1"/>
                <w:sz w:val="28"/>
                <w:szCs w:val="28"/>
              </w:rPr>
              <w:t>,</w:t>
            </w:r>
            <w:r>
              <w:rPr>
                <w:rFonts w:ascii="Cambria" w:eastAsiaTheme="minorEastAsia" w:hAnsi="Cambria"/>
                <w:color w:val="000000" w:themeColor="text1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Н∙с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м</m:t>
                  </m:r>
                </m:den>
              </m:f>
            </m:oMath>
          </w:p>
        </w:tc>
      </w:tr>
    </w:tbl>
    <w:p w:rsidR="0093205D" w:rsidRPr="00E21D34" w:rsidRDefault="00B83B60">
      <w:pPr>
        <w:rPr>
          <w:rFonts w:ascii="Cambria" w:eastAsiaTheme="minorEastAsia" w:hAnsi="Cambria"/>
          <w:b/>
          <w:color w:val="000000" w:themeColor="text1"/>
          <w:sz w:val="28"/>
          <w:szCs w:val="28"/>
        </w:rPr>
      </w:pPr>
      <w:r>
        <w:rPr>
          <w:rFonts w:ascii="Cambria" w:eastAsiaTheme="minorEastAsia" w:hAnsi="Cambria"/>
          <w:b/>
          <w:color w:val="000000" w:themeColor="text1"/>
          <w:sz w:val="28"/>
          <w:szCs w:val="28"/>
        </w:rPr>
        <w:t>Параметры</w:t>
      </w:r>
      <w:r w:rsidRPr="002D7872">
        <w:rPr>
          <w:rFonts w:ascii="Cambria" w:eastAsiaTheme="minorEastAsia" w:hAnsi="Cambria"/>
          <w:b/>
          <w:color w:val="000000" w:themeColor="text1"/>
          <w:sz w:val="28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0"/>
        <w:gridCol w:w="557"/>
        <w:gridCol w:w="8484"/>
      </w:tblGrid>
      <w:tr w:rsidR="00E21D34" w:rsidTr="00E21D34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1D34" w:rsidRDefault="00E21D34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F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1D34" w:rsidRDefault="00E21D34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1D34" w:rsidRDefault="00E21D34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eastAsiaTheme="minorEastAsia" w:hAnsi="Cambria"/>
                <w:color w:val="000000" w:themeColor="text1"/>
                <w:sz w:val="28"/>
                <w:szCs w:val="28"/>
              </w:rPr>
              <w:t>сила демпфирования</w:t>
            </w:r>
            <w:r w:rsidRPr="00B83B60">
              <w:rPr>
                <w:rFonts w:ascii="Cambria" w:eastAsiaTheme="minorEastAsia" w:hAnsi="Cambria"/>
                <w:color w:val="000000" w:themeColor="text1"/>
                <w:sz w:val="28"/>
                <w:szCs w:val="28"/>
              </w:rPr>
              <w:t>,</w:t>
            </w:r>
            <w:r>
              <w:rPr>
                <w:rFonts w:ascii="Cambria" w:eastAsiaTheme="minorEastAsia" w:hAnsi="Cambria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H</m:t>
              </m:r>
            </m:oMath>
          </w:p>
        </w:tc>
      </w:tr>
      <w:tr w:rsidR="00E21D34" w:rsidTr="00E21D34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1D34" w:rsidRDefault="00E21D34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V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1D34" w:rsidRDefault="00E21D34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1D34" w:rsidRDefault="00E21D34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eastAsiaTheme="minorEastAsia" w:hAnsi="Cambria"/>
                <w:color w:val="000000" w:themeColor="text1"/>
                <w:sz w:val="28"/>
                <w:szCs w:val="28"/>
              </w:rPr>
              <w:t>относительная скорость</w:t>
            </w:r>
            <w:r w:rsidRPr="002D7872">
              <w:rPr>
                <w:rFonts w:ascii="Cambria" w:eastAsiaTheme="minorEastAsia" w:hAnsi="Cambria"/>
                <w:color w:val="000000" w:themeColor="text1"/>
                <w:sz w:val="28"/>
                <w:szCs w:val="28"/>
              </w:rPr>
              <w:t>,</w:t>
            </w:r>
            <w:r>
              <w:rPr>
                <w:rFonts w:ascii="Cambria" w:eastAsiaTheme="minorEastAsia" w:hAnsi="Cambria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м/с</m:t>
              </m:r>
            </m:oMath>
          </w:p>
        </w:tc>
      </w:tr>
      <w:tr w:rsidR="00E21D34" w:rsidTr="00E21D34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D34" w:rsidRDefault="00E21D34">
            <w:pPr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Q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D34" w:rsidRPr="00E21D34" w:rsidRDefault="00E21D34">
            <w:pPr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-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D34" w:rsidRDefault="00E21D34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inorEastAsia" w:hAnsi="Cambria"/>
                <w:color w:val="000000" w:themeColor="text1"/>
                <w:sz w:val="28"/>
                <w:szCs w:val="28"/>
              </w:rPr>
              <w:t>мощность демпфирования</w:t>
            </w:r>
            <w:r w:rsidRPr="004E5CAE">
              <w:rPr>
                <w:rFonts w:ascii="Cambria" w:eastAsiaTheme="minorEastAsia" w:hAnsi="Cambria"/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rFonts w:ascii="Cambria" w:eastAsiaTheme="minorEastAsia" w:hAnsi="Cambria"/>
                <w:color w:val="000000" w:themeColor="text1"/>
                <w:sz w:val="28"/>
                <w:szCs w:val="28"/>
              </w:rPr>
              <w:t>Вт</w:t>
            </w:r>
          </w:p>
        </w:tc>
      </w:tr>
    </w:tbl>
    <w:p w:rsidR="00E21D34" w:rsidRPr="00B83B60" w:rsidRDefault="00E21D34">
      <w:pPr>
        <w:rPr>
          <w:rFonts w:ascii="Cambria" w:hAnsi="Cambria"/>
          <w:color w:val="000000" w:themeColor="text1"/>
          <w:sz w:val="28"/>
          <w:szCs w:val="28"/>
        </w:rPr>
      </w:pPr>
    </w:p>
    <w:sectPr w:rsidR="00E21D34" w:rsidRPr="00B83B60" w:rsidSect="00297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45698"/>
    <w:rsid w:val="00023569"/>
    <w:rsid w:val="0013653F"/>
    <w:rsid w:val="001B572D"/>
    <w:rsid w:val="00297D0B"/>
    <w:rsid w:val="002D7872"/>
    <w:rsid w:val="00345698"/>
    <w:rsid w:val="00397378"/>
    <w:rsid w:val="003F401B"/>
    <w:rsid w:val="0042458D"/>
    <w:rsid w:val="004E5CAE"/>
    <w:rsid w:val="0055597A"/>
    <w:rsid w:val="00791559"/>
    <w:rsid w:val="00821785"/>
    <w:rsid w:val="0093205D"/>
    <w:rsid w:val="009B7288"/>
    <w:rsid w:val="00A21698"/>
    <w:rsid w:val="00A4176B"/>
    <w:rsid w:val="00A5055B"/>
    <w:rsid w:val="00AE6495"/>
    <w:rsid w:val="00B83B60"/>
    <w:rsid w:val="00C5007C"/>
    <w:rsid w:val="00E21D34"/>
    <w:rsid w:val="00E31188"/>
    <w:rsid w:val="00F62113"/>
    <w:rsid w:val="00FC2859"/>
    <w:rsid w:val="00FC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D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205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D7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787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21D3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Ходаковский Виктор Владимирович</cp:lastModifiedBy>
  <cp:revision>17</cp:revision>
  <dcterms:created xsi:type="dcterms:W3CDTF">2016-05-13T10:06:00Z</dcterms:created>
  <dcterms:modified xsi:type="dcterms:W3CDTF">2016-12-10T17:59:00Z</dcterms:modified>
</cp:coreProperties>
</file>