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13"/>
        <w:gridCol w:w="6942"/>
      </w:tblGrid>
      <w:tr w:rsidR="000371F5" w:rsidTr="007A30B4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1F5" w:rsidRDefault="0073233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8E1F7F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3065467" r:id="rId6"/>
              </w:object>
            </w:r>
          </w:p>
        </w:tc>
        <w:tc>
          <w:tcPr>
            <w:tcW w:w="6942" w:type="dxa"/>
            <w:hideMark/>
          </w:tcPr>
          <w:p w:rsidR="000371F5" w:rsidRDefault="000371F5" w:rsidP="000371F5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Нелинейный демпфер поступательного движения</w:t>
            </w:r>
          </w:p>
        </w:tc>
      </w:tr>
      <w:tr w:rsidR="000371F5" w:rsidTr="007A30B4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71F5" w:rsidRDefault="000371F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6942" w:type="dxa"/>
          </w:tcPr>
          <w:p w:rsidR="000371F5" w:rsidRDefault="000371F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371F5" w:rsidTr="007A30B4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1F5" w:rsidRDefault="0073233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43025" cy="10287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71F5">
              <w:t xml:space="preserve"> </w:t>
            </w:r>
          </w:p>
        </w:tc>
        <w:tc>
          <w:tcPr>
            <w:tcW w:w="6942" w:type="dxa"/>
          </w:tcPr>
          <w:p w:rsidR="000371F5" w:rsidRDefault="000371F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371F5" w:rsidTr="007A30B4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71F5" w:rsidRDefault="000371F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6942" w:type="dxa"/>
          </w:tcPr>
          <w:p w:rsidR="000371F5" w:rsidRDefault="000371F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A30B4" w:rsidRDefault="007A30B4" w:rsidP="007A30B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нелинейного демпфера поступательного движения</w:t>
      </w:r>
      <w:r w:rsidRPr="00441AB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задается как функция относительной скорости одним из следующих способов</w:t>
      </w:r>
      <w:r w:rsidRPr="00441AB0">
        <w:rPr>
          <w:rFonts w:ascii="Cambria" w:hAnsi="Cambria"/>
          <w:sz w:val="28"/>
        </w:rPr>
        <w:t>:</w:t>
      </w:r>
    </w:p>
    <w:p w:rsidR="007A30B4" w:rsidRDefault="007A30B4" w:rsidP="007A30B4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пятой степени</w:t>
      </w:r>
      <w:r w:rsidRPr="00441AB0">
        <w:rPr>
          <w:rFonts w:ascii="Cambria" w:hAnsi="Cambria"/>
          <w:sz w:val="28"/>
        </w:rPr>
        <w:t>;</w:t>
      </w:r>
    </w:p>
    <w:p w:rsidR="007A30B4" w:rsidRDefault="007A30B4" w:rsidP="007A30B4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В виде таблично заданной функции.</w:t>
      </w:r>
    </w:p>
    <w:p w:rsidR="007A30B4" w:rsidRDefault="007A30B4" w:rsidP="007A30B4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полиномиальной зависимости выбирается один из следующих типов параметризации</w:t>
      </w:r>
      <w:r w:rsidRPr="00441AB0">
        <w:rPr>
          <w:rFonts w:ascii="Cambria" w:hAnsi="Cambria"/>
          <w:sz w:val="28"/>
        </w:rPr>
        <w:t>:</w:t>
      </w:r>
    </w:p>
    <w:p w:rsidR="007A30B4" w:rsidRPr="00441AB0" w:rsidRDefault="007A30B4" w:rsidP="007A30B4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Симметричная</w:t>
      </w:r>
      <w:r w:rsidRPr="00441AB0">
        <w:rPr>
          <w:rFonts w:ascii="Cambria" w:hAnsi="Cambria"/>
          <w:sz w:val="28"/>
          <w:lang w:val="en-US"/>
        </w:rPr>
        <w:t>;</w:t>
      </w:r>
    </w:p>
    <w:p w:rsidR="007A30B4" w:rsidRPr="00441AB0" w:rsidRDefault="007A30B4" w:rsidP="007A30B4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Несимметричная</w:t>
      </w:r>
      <w:r w:rsidRPr="00441AB0">
        <w:rPr>
          <w:rFonts w:ascii="Cambria" w:hAnsi="Cambria"/>
          <w:sz w:val="28"/>
          <w:lang w:val="en-US"/>
        </w:rPr>
        <w:t>.</w:t>
      </w:r>
    </w:p>
    <w:p w:rsidR="007A30B4" w:rsidRDefault="007A30B4" w:rsidP="007A30B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441AB0">
        <w:rPr>
          <w:rFonts w:ascii="Cambria" w:hAnsi="Cambria"/>
          <w:sz w:val="28"/>
        </w:rPr>
        <w:t>:</w:t>
      </w:r>
    </w:p>
    <w:p w:rsidR="007A30B4" w:rsidRDefault="007A30B4" w:rsidP="000107FC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v+sign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v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v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Pr="0059073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</w:t>
      </w:r>
    </w:p>
    <w:p w:rsidR="002A7DF9" w:rsidRDefault="002A7DF9" w:rsidP="000107FC">
      <w:pPr>
        <w:jc w:val="center"/>
        <w:rPr>
          <w:rFonts w:ascii="Cambria" w:hAnsi="Cambria"/>
          <w:sz w:val="28"/>
        </w:rPr>
      </w:pPr>
    </w:p>
    <w:tbl>
      <w:tblPr>
        <w:tblStyle w:val="a5"/>
        <w:tblW w:w="0" w:type="auto"/>
        <w:tblLook w:val="04A0"/>
      </w:tblPr>
      <w:tblGrid>
        <w:gridCol w:w="1973"/>
        <w:gridCol w:w="319"/>
        <w:gridCol w:w="7279"/>
      </w:tblGrid>
      <w:tr w:rsidR="00FE7ACE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0107FC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Pr="003C08B9" w:rsidRDefault="00FE7ACE" w:rsidP="003B0864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FE7ACE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0107FC" w:rsidP="000107FC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w:bookmarkStart w:id="0" w:name="_GoBack"/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  <w:bookmarkEnd w:id="0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разность скоростей</w:t>
            </w: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FE7ACE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8E1F7F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коэффициенты полинома</w:t>
            </w:r>
          </w:p>
        </w:tc>
      </w:tr>
    </w:tbl>
    <w:p w:rsidR="007A30B4" w:rsidRDefault="007A30B4" w:rsidP="00FE7AC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несимметричной параметризации уравнения модели имеют следующий вид</w:t>
      </w:r>
      <w:r w:rsidRPr="0059073C">
        <w:rPr>
          <w:rFonts w:ascii="Cambria" w:hAnsi="Cambria"/>
          <w:sz w:val="28"/>
        </w:rPr>
        <w:t>:</w:t>
      </w:r>
    </w:p>
    <w:p w:rsidR="007A30B4" w:rsidRDefault="007A30B4" w:rsidP="00FE7ACE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v≥0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v&lt;0</m:t>
                </m:r>
              </m:e>
            </m:eqArr>
          </m:e>
        </m:d>
      </m:oMath>
      <w:r w:rsidRPr="00F63B16">
        <w:rPr>
          <w:rFonts w:ascii="Cambria" w:hAnsi="Cambria"/>
        </w:rPr>
        <w:t>,</w:t>
      </w:r>
      <w:r w:rsidRPr="00C359A3">
        <w:rPr>
          <w:rFonts w:ascii="Cambria" w:hAnsi="Cambria"/>
          <w:sz w:val="28"/>
        </w:rPr>
        <w:t xml:space="preserve"> где</w:t>
      </w:r>
    </w:p>
    <w:p w:rsidR="002A7DF9" w:rsidRPr="00FE7ACE" w:rsidRDefault="002A7DF9" w:rsidP="00FE7ACE">
      <w:pPr>
        <w:jc w:val="center"/>
        <w:rPr>
          <w:rFonts w:ascii="Cambria" w:hAnsi="Cambria"/>
        </w:rPr>
      </w:pPr>
    </w:p>
    <w:tbl>
      <w:tblPr>
        <w:tblStyle w:val="a5"/>
        <w:tblW w:w="0" w:type="auto"/>
        <w:tblLook w:val="04A0"/>
      </w:tblPr>
      <w:tblGrid>
        <w:gridCol w:w="2640"/>
        <w:gridCol w:w="317"/>
        <w:gridCol w:w="6614"/>
      </w:tblGrid>
      <w:tr w:rsidR="00FE7ACE" w:rsidRP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8E1F7F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Pr="003C08B9" w:rsidRDefault="00FE7ACE" w:rsidP="003B0864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 w:rsidRPr="00C359A3">
              <w:rPr>
                <w:rFonts w:ascii="Cambria" w:hAnsi="Cambria"/>
                <w:sz w:val="28"/>
              </w:rPr>
              <w:t xml:space="preserve">коэффициенты полинома для </w:t>
            </w:r>
            <m:oMath>
              <m:r>
                <w:rPr>
                  <w:rFonts w:ascii="Cambria Math" w:hAnsi="Cambria Math"/>
                  <w:sz w:val="28"/>
                </w:rPr>
                <m:t>v≥0</m:t>
              </m:r>
            </m:oMath>
          </w:p>
        </w:tc>
      </w:tr>
      <w:tr w:rsidR="00FE7ACE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8E1F7F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CE" w:rsidRDefault="00FE7ACE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 w:rsidRPr="00C359A3">
              <w:rPr>
                <w:rFonts w:ascii="Cambria" w:hAnsi="Cambria"/>
                <w:sz w:val="28"/>
              </w:rPr>
              <w:t xml:space="preserve">коэффициенты полинома для </w:t>
            </w:r>
            <m:oMath>
              <m:r>
                <w:rPr>
                  <w:rFonts w:ascii="Cambria Math" w:hAnsi="Cambria Math"/>
                  <w:sz w:val="28"/>
                </w:rPr>
                <m:t>, v&lt;0</m:t>
              </m:r>
            </m:oMath>
          </w:p>
        </w:tc>
      </w:tr>
    </w:tbl>
    <w:p w:rsidR="00B8090A" w:rsidRDefault="00B8090A" w:rsidP="00FE7ACE">
      <w:pPr>
        <w:ind w:firstLine="708"/>
        <w:rPr>
          <w:rFonts w:ascii="Cambria" w:hAnsi="Cambria"/>
          <w:b/>
          <w:sz w:val="28"/>
        </w:rPr>
      </w:pPr>
    </w:p>
    <w:p w:rsidR="007A30B4" w:rsidRDefault="007A30B4" w:rsidP="00FE7AC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593AB5">
        <w:rPr>
          <w:rFonts w:ascii="Cambria" w:hAnsi="Cambria"/>
          <w:b/>
          <w:sz w:val="28"/>
        </w:rPr>
        <w:t>:</w:t>
      </w:r>
    </w:p>
    <w:p w:rsidR="007A30B4" w:rsidRDefault="007A30B4" w:rsidP="007A30B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порта поступательного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C359A3">
        <w:rPr>
          <w:rFonts w:ascii="Cambria" w:hAnsi="Cambria"/>
          <w:sz w:val="28"/>
        </w:rPr>
        <w:t>.</w:t>
      </w:r>
    </w:p>
    <w:p w:rsidR="00B8090A" w:rsidRDefault="00B8090A" w:rsidP="007A30B4">
      <w:pPr>
        <w:rPr>
          <w:rFonts w:ascii="Cambria" w:hAnsi="Cambria"/>
          <w:sz w:val="28"/>
        </w:rPr>
      </w:pPr>
    </w:p>
    <w:p w:rsidR="007A30B4" w:rsidRDefault="007A30B4" w:rsidP="007A30B4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</w:t>
      </w:r>
      <w:r w:rsidRPr="00593AB5">
        <w:rPr>
          <w:rFonts w:ascii="Cambria" w:hAnsi="Cambria"/>
          <w:b/>
          <w:sz w:val="28"/>
        </w:rPr>
        <w:t>.</w:t>
      </w:r>
    </w:p>
    <w:p w:rsidR="00B8090A" w:rsidRDefault="00B8090A" w:rsidP="007A30B4">
      <w:pPr>
        <w:rPr>
          <w:rFonts w:ascii="Cambria" w:hAnsi="Cambria"/>
          <w:b/>
          <w:sz w:val="28"/>
        </w:rPr>
      </w:pPr>
    </w:p>
    <w:p w:rsidR="007A30B4" w:rsidRPr="00FE7ACE" w:rsidRDefault="007A30B4" w:rsidP="00FE7ACE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Pr="00593AB5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/>
      </w:tblPr>
      <w:tblGrid>
        <w:gridCol w:w="1343"/>
        <w:gridCol w:w="320"/>
        <w:gridCol w:w="7908"/>
      </w:tblGrid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par</w:t>
            </w:r>
            <w:r w:rsidRPr="00C359A3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Pr="003C08B9" w:rsidRDefault="003C08B9" w:rsidP="003B0864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тип параметризации</w:t>
            </w:r>
          </w:p>
        </w:tc>
      </w:tr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sym</w:t>
            </w:r>
            <w:r w:rsidRPr="00C359A3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симметрия</w:t>
            </w:r>
          </w:p>
        </w:tc>
      </w:tr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C08B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lastRenderedPageBreak/>
              <w:t>B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 w:rsidP="003B0864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демпфирования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н∙с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C08B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Bp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вектор коэффициентов демпфирования для </w:t>
            </w:r>
            <m:oMath>
              <m:r>
                <w:rPr>
                  <w:rFonts w:ascii="Cambria Math" w:hAnsi="Cambria Math"/>
                  <w:sz w:val="28"/>
                </w:rPr>
                <m:t>v≥0</m:t>
              </m:r>
            </m:oMath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н∙с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C08B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Bn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вектор коэффициентов демпфирования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</w:rPr>
                <m:t>&lt;0</m:t>
              </m:r>
            </m:oMath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н∙с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C08B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Vx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Default="003C08B9" w:rsidP="003B086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скоростей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3C08B9" w:rsidTr="003B086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C08B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Fy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3C08B9" w:rsidRDefault="003C08B9" w:rsidP="003B086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8B9" w:rsidRPr="00FE7ACE" w:rsidRDefault="003C08B9" w:rsidP="003B0864">
            <w:pPr>
              <w:ind w:firstLine="0"/>
              <w:rPr>
                <w:rFonts w:ascii="Cambria" w:hAnsi="Cambria"/>
                <w:i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вектор силы демпфирования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</m:t>
              </m:r>
            </m:oMath>
          </w:p>
        </w:tc>
      </w:tr>
    </w:tbl>
    <w:p w:rsidR="00B8090A" w:rsidRDefault="00B8090A" w:rsidP="00FE7ACE">
      <w:pPr>
        <w:ind w:firstLine="708"/>
        <w:rPr>
          <w:rFonts w:ascii="Cambria" w:hAnsi="Cambria"/>
          <w:b/>
          <w:sz w:val="28"/>
        </w:rPr>
      </w:pPr>
    </w:p>
    <w:p w:rsidR="007A30B4" w:rsidRPr="003C08B9" w:rsidRDefault="007A30B4" w:rsidP="00FE7AC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7A30B4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/>
      </w:tblPr>
      <w:tblGrid>
        <w:gridCol w:w="525"/>
        <w:gridCol w:w="321"/>
        <w:gridCol w:w="8499"/>
      </w:tblGrid>
      <w:tr w:rsidR="003C08B9" w:rsidTr="003C08B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Pr="003C08B9" w:rsidRDefault="003C08B9" w:rsidP="003C08B9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3C08B9" w:rsidTr="003C08B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разность скоростей</w:t>
            </w: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3C08B9" w:rsidTr="003C08B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Q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8B9" w:rsidRDefault="003C08B9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демпфирования, Вт</w:t>
            </w:r>
          </w:p>
        </w:tc>
      </w:tr>
    </w:tbl>
    <w:p w:rsidR="00C5007C" w:rsidRPr="000371F5" w:rsidRDefault="00C5007C" w:rsidP="003C08B9">
      <w:pPr>
        <w:ind w:firstLine="0"/>
        <w:rPr>
          <w:rFonts w:ascii="Cambria" w:hAnsi="Cambria"/>
          <w:sz w:val="28"/>
        </w:rPr>
      </w:pPr>
    </w:p>
    <w:sectPr w:rsidR="00C5007C" w:rsidRPr="000371F5" w:rsidSect="008E1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3108"/>
    <w:multiLevelType w:val="hybridMultilevel"/>
    <w:tmpl w:val="FA10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75CA1"/>
    <w:multiLevelType w:val="hybridMultilevel"/>
    <w:tmpl w:val="BE08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371F5"/>
    <w:rsid w:val="000107FC"/>
    <w:rsid w:val="000371F5"/>
    <w:rsid w:val="002A7DF9"/>
    <w:rsid w:val="003C08B9"/>
    <w:rsid w:val="00732333"/>
    <w:rsid w:val="007A30B4"/>
    <w:rsid w:val="008E1F7F"/>
    <w:rsid w:val="009B7288"/>
    <w:rsid w:val="00B8090A"/>
    <w:rsid w:val="00C5007C"/>
    <w:rsid w:val="00FC2859"/>
    <w:rsid w:val="00FE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F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30B4"/>
    <w:rPr>
      <w:color w:val="808080"/>
    </w:rPr>
  </w:style>
  <w:style w:type="table" w:styleId="a5">
    <w:name w:val="Table Grid"/>
    <w:basedOn w:val="a1"/>
    <w:uiPriority w:val="59"/>
    <w:rsid w:val="003C08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809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9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10</cp:revision>
  <dcterms:created xsi:type="dcterms:W3CDTF">2016-08-04T07:57:00Z</dcterms:created>
  <dcterms:modified xsi:type="dcterms:W3CDTF">2016-12-12T13:31:00Z</dcterms:modified>
</cp:coreProperties>
</file>