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2388"/>
        <w:gridCol w:w="7183"/>
      </w:tblGrid>
      <w:tr w:rsidR="006012DC" w:rsidTr="00F76A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 w:rsidRPr="00E0088D">
              <w:object w:dxaOrig="480" w:dyaOrig="48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pt;height:24pt" o:ole="">
                  <v:imagedata r:id="rId4" o:title=""/>
                </v:shape>
                <o:OLEObject Type="Embed" ProgID="PBrush" ShapeID="_x0000_i1025" DrawAspect="Content" ObjectID="_1543065640" r:id="rId5"/>
              </w:object>
            </w:r>
          </w:p>
        </w:tc>
        <w:tc>
          <w:tcPr>
            <w:tcW w:w="7433" w:type="dxa"/>
            <w:hideMark/>
          </w:tcPr>
          <w:p w:rsidR="006012DC" w:rsidRDefault="006012DC" w:rsidP="006012DC">
            <w:pPr>
              <w:spacing w:line="256" w:lineRule="auto"/>
              <w:ind w:firstLine="0"/>
              <w:jc w:val="left"/>
              <w:rPr>
                <w:rFonts w:ascii="Cambria" w:hAnsi="Cambria"/>
                <w:sz w:val="36"/>
                <w:szCs w:val="36"/>
              </w:rPr>
            </w:pPr>
            <w:r>
              <w:rPr>
                <w:rFonts w:ascii="Cambria" w:hAnsi="Cambria"/>
                <w:color w:val="0000CC"/>
                <w:sz w:val="36"/>
                <w:szCs w:val="36"/>
              </w:rPr>
              <w:t>Механика – Пружина поступательного движения с переменным коэффициентом</w:t>
            </w:r>
          </w:p>
        </w:tc>
      </w:tr>
      <w:tr w:rsidR="006012DC" w:rsidTr="00F76A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в палитре</w:t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012DC" w:rsidTr="00F76AF3">
        <w:tc>
          <w:tcPr>
            <w:tcW w:w="2421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noProof/>
                <w:lang w:eastAsia="ru-RU"/>
              </w:rPr>
              <w:drawing>
                <wp:inline distT="0" distB="0" distL="0" distR="0">
                  <wp:extent cx="1028700" cy="7048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700" cy="704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  <w:tr w:rsidR="006012DC" w:rsidTr="00F76AF3">
        <w:tc>
          <w:tcPr>
            <w:tcW w:w="2421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6012DC" w:rsidRDefault="006012DC" w:rsidP="00F76AF3">
            <w:pPr>
              <w:spacing w:line="256" w:lineRule="auto"/>
              <w:ind w:firstLine="0"/>
              <w:jc w:val="center"/>
              <w:rPr>
                <w:rFonts w:ascii="Cambria" w:hAnsi="Cambria"/>
                <w:szCs w:val="24"/>
              </w:rPr>
            </w:pPr>
            <w:r>
              <w:rPr>
                <w:rFonts w:ascii="Cambria" w:hAnsi="Cambria"/>
                <w:szCs w:val="24"/>
              </w:rPr>
              <w:t>на схеме</w:t>
            </w:r>
          </w:p>
        </w:tc>
        <w:tc>
          <w:tcPr>
            <w:tcW w:w="7433" w:type="dxa"/>
          </w:tcPr>
          <w:p w:rsidR="006012DC" w:rsidRDefault="006012DC" w:rsidP="00F76AF3">
            <w:pPr>
              <w:spacing w:line="256" w:lineRule="auto"/>
              <w:ind w:firstLine="0"/>
              <w:rPr>
                <w:rFonts w:ascii="Cambria" w:hAnsi="Cambria"/>
                <w:szCs w:val="24"/>
              </w:rPr>
            </w:pPr>
          </w:p>
        </w:tc>
      </w:tr>
    </w:tbl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>В блоке реализована математическая модель пружины с переменным коэффициентом жесткости</w:t>
      </w:r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описываемая следующими уравнениями</w:t>
      </w:r>
      <w:r w:rsidRPr="002D1998">
        <w:rPr>
          <w:rFonts w:ascii="Cambria" w:hAnsi="Cambria"/>
          <w:sz w:val="28"/>
        </w:rPr>
        <w:t>:</w:t>
      </w:r>
    </w:p>
    <w:p w:rsidR="006012DC" w:rsidRPr="002D1998" w:rsidRDefault="006012DC" w:rsidP="00AD00FA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  <w:lang w:val="en-US"/>
          </w:rPr>
          <m:t>F</m:t>
        </m:r>
        <m:r>
          <w:rPr>
            <w:rFonts w:ascii="Cambria Math" w:hAnsi="Cambria Math"/>
            <w:sz w:val="28"/>
          </w:rPr>
          <m:t>=K∙S</m:t>
        </m:r>
      </m:oMath>
      <w:r w:rsidRPr="002D1998">
        <w:rPr>
          <w:rFonts w:ascii="Cambria" w:hAnsi="Cambria"/>
          <w:sz w:val="28"/>
        </w:rPr>
        <w:t>,</w:t>
      </w:r>
    </w:p>
    <w:p w:rsidR="006012DC" w:rsidRPr="002D1998" w:rsidRDefault="00AD00FA" w:rsidP="006012DC">
      <w:pPr>
        <w:ind w:left="2835" w:firstLine="0"/>
        <w:jc w:val="center"/>
        <w:rPr>
          <w:rFonts w:ascii="Cambria" w:hAnsi="Cambria"/>
          <w:sz w:val="28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  <w:sz w:val="28"/>
                </w:rPr>
              </m:ctrlPr>
            </m:fPr>
            <m:num>
              <m:r>
                <w:rPr>
                  <w:rFonts w:ascii="Cambria Math" w:hAnsi="Cambria Math"/>
                  <w:sz w:val="28"/>
                </w:rPr>
                <m:t>dS</m:t>
              </m:r>
            </m:num>
            <m:den>
              <m:r>
                <w:rPr>
                  <w:rFonts w:ascii="Cambria Math" w:hAnsi="Cambria Math"/>
                  <w:sz w:val="28"/>
                </w:rPr>
                <m:t>dt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C</m:t>
              </m:r>
            </m:sub>
          </m:sSub>
          <m:r>
            <w:rPr>
              <w:rFonts w:ascii="Cambria Math" w:hAnsi="Cambria Math"/>
              <w:sz w:val="28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R</m:t>
              </m:r>
            </m:sub>
          </m:sSub>
        </m:oMath>
      </m:oMathPara>
    </w:p>
    <w:p w:rsidR="006012DC" w:rsidRDefault="006012DC" w:rsidP="00AD00FA">
      <w:pPr>
        <w:ind w:left="2835" w:firstLine="0"/>
        <w:jc w:val="left"/>
        <w:rPr>
          <w:rFonts w:ascii="Cambria" w:hAnsi="Cambria"/>
          <w:sz w:val="28"/>
        </w:rPr>
      </w:pPr>
      <m:oMath>
        <m:r>
          <w:rPr>
            <w:rFonts w:ascii="Cambria Math" w:hAnsi="Cambria Math"/>
            <w:sz w:val="28"/>
          </w:rPr>
          <m:t>K=</m:t>
        </m:r>
        <m:r>
          <m:rPr>
            <m:sty m:val="p"/>
          </m:rPr>
          <w:rPr>
            <w:rFonts w:ascii="Cambria Math" w:hAnsi="Cambria Math"/>
            <w:sz w:val="28"/>
          </w:rPr>
          <m:t>max⁡</m:t>
        </m:r>
        <m:r>
          <w:rPr>
            <w:rFonts w:ascii="Cambria Math" w:hAnsi="Cambria Math"/>
            <w:sz w:val="28"/>
          </w:rPr>
          <m:t>(K,</m:t>
        </m:r>
        <m:sSub>
          <m:sSubPr>
            <m:ctrlPr>
              <w:rPr>
                <w:rFonts w:ascii="Cambria Math" w:hAnsi="Cambria Math"/>
                <w:i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</w:rPr>
              <m:t>min</m:t>
            </m:r>
          </m:sub>
        </m:sSub>
        <m:r>
          <w:rPr>
            <w:rFonts w:ascii="Cambria Math" w:hAnsi="Cambria Math"/>
            <w:sz w:val="28"/>
          </w:rPr>
          <m:t>)</m:t>
        </m:r>
      </m:oMath>
      <w:r w:rsidRPr="002D1998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где</w:t>
      </w:r>
    </w:p>
    <w:tbl>
      <w:tblPr>
        <w:tblStyle w:val="a4"/>
        <w:tblW w:w="0" w:type="auto"/>
        <w:tblLook w:val="04A0"/>
      </w:tblPr>
      <w:tblGrid>
        <w:gridCol w:w="792"/>
        <w:gridCol w:w="321"/>
        <w:gridCol w:w="8458"/>
      </w:tblGrid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K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коэффициент жесткости</w:t>
            </w:r>
            <w:r w:rsidRPr="002D1998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E0088D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</w:rPr>
                      <m:t>min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минимально возможный коэффициент жесткости</w:t>
            </w:r>
            <w:r w:rsidRPr="002D1998">
              <w:rPr>
                <w:rFonts w:ascii="Cambria" w:hAnsi="Cambria"/>
                <w:sz w:val="28"/>
              </w:rPr>
              <w:t>,</w:t>
            </w:r>
            <m:oMath>
              <m:r>
                <w:rPr>
                  <w:rFonts w:ascii="Cambria Math" w:hAnsi="Cambria Math"/>
                  <w:sz w:val="28"/>
                </w:rPr>
                <m:t xml:space="preserve"> 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н∙м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рад</m:t>
                  </m:r>
                </m:den>
              </m:f>
            </m:oMath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расстояние между портами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 w:rsidRPr="00036A96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</w:rPr>
              <w:t>и</w:t>
            </w:r>
            <w:r w:rsidRPr="00036A96">
              <w:rPr>
                <w:rFonts w:ascii="Cambria" w:hAnsi="Cambria"/>
                <w:sz w:val="28"/>
              </w:rPr>
              <w:t xml:space="preserve">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E0088D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C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 xml:space="preserve">скорость порта </w:t>
            </w:r>
            <w:r>
              <w:rPr>
                <w:rFonts w:ascii="Cambria" w:hAnsi="Cambria"/>
                <w:sz w:val="28"/>
                <w:lang w:val="en-US"/>
              </w:rPr>
              <w:t>C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E0088D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lang w:val="en-US"/>
                      </w:rPr>
                      <m:t>R</m:t>
                    </m:r>
                  </m:sub>
                </m:sSub>
              </m:oMath>
            </m:oMathPara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 xml:space="preserve">скорость порта </w:t>
            </w:r>
            <w:r>
              <w:rPr>
                <w:rFonts w:ascii="Cambria" w:hAnsi="Cambria"/>
                <w:sz w:val="28"/>
                <w:lang w:val="en-US"/>
              </w:rPr>
              <w:t>R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с</m:t>
                  </m:r>
                </m:den>
              </m:f>
            </m:oMath>
          </w:p>
        </w:tc>
      </w:tr>
    </w:tbl>
    <w:p w:rsidR="00AD00FA" w:rsidRDefault="00AD00FA" w:rsidP="00B42B39">
      <w:pPr>
        <w:ind w:firstLine="708"/>
        <w:rPr>
          <w:rFonts w:ascii="Cambria" w:hAnsi="Cambria"/>
          <w:b/>
          <w:sz w:val="28"/>
        </w:rPr>
      </w:pPr>
    </w:p>
    <w:p w:rsidR="006012DC" w:rsidRDefault="006012DC" w:rsidP="00B42B3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Входные порты блока</w:t>
      </w:r>
      <w:r w:rsidRPr="006012DC">
        <w:rPr>
          <w:rFonts w:ascii="Cambria" w:hAnsi="Cambria"/>
          <w:b/>
          <w:sz w:val="28"/>
        </w:rPr>
        <w:t>:</w:t>
      </w:r>
    </w:p>
    <w:p w:rsidR="006012DC" w:rsidRDefault="006012DC" w:rsidP="006012DC">
      <w:pPr>
        <w:ind w:firstLine="0"/>
        <w:rPr>
          <w:rFonts w:ascii="Cambria" w:hAnsi="Cambria"/>
          <w:sz w:val="28"/>
        </w:rPr>
      </w:pPr>
      <w:r>
        <w:rPr>
          <w:rFonts w:ascii="Cambria" w:hAnsi="Cambria"/>
          <w:sz w:val="28"/>
        </w:rPr>
        <w:tab/>
        <w:t xml:space="preserve">Блок имеет два механических порта поступательного движения – </w:t>
      </w:r>
      <w:r>
        <w:rPr>
          <w:rFonts w:ascii="Cambria" w:hAnsi="Cambria"/>
          <w:sz w:val="28"/>
          <w:lang w:val="en-US"/>
        </w:rPr>
        <w:t>C</w:t>
      </w:r>
      <w:r>
        <w:rPr>
          <w:rFonts w:ascii="Cambria" w:hAnsi="Cambria"/>
          <w:sz w:val="28"/>
        </w:rPr>
        <w:t xml:space="preserve"> и </w:t>
      </w:r>
      <w:r>
        <w:rPr>
          <w:rFonts w:ascii="Cambria" w:hAnsi="Cambria"/>
          <w:sz w:val="28"/>
          <w:lang w:val="en-US"/>
        </w:rPr>
        <w:t>R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и один математический порт</w:t>
      </w:r>
      <w:r w:rsidRPr="00036A96">
        <w:rPr>
          <w:rFonts w:ascii="Cambria" w:hAnsi="Cambria"/>
          <w:sz w:val="28"/>
        </w:rPr>
        <w:t>,</w:t>
      </w:r>
      <w:r>
        <w:rPr>
          <w:rFonts w:ascii="Cambria" w:hAnsi="Cambria"/>
          <w:sz w:val="28"/>
        </w:rPr>
        <w:t xml:space="preserve"> через который в модель поступают значения коэффициента жесткости</w:t>
      </w:r>
      <w:r w:rsidRPr="00036A96">
        <w:rPr>
          <w:rFonts w:ascii="Cambria" w:hAnsi="Cambria"/>
          <w:sz w:val="28"/>
        </w:rPr>
        <w:t>.</w:t>
      </w:r>
    </w:p>
    <w:p w:rsidR="00AD00FA" w:rsidRDefault="00AD00FA" w:rsidP="006012DC">
      <w:pPr>
        <w:ind w:firstLine="0"/>
        <w:rPr>
          <w:rFonts w:ascii="Cambria" w:hAnsi="Cambria"/>
          <w:sz w:val="28"/>
        </w:rPr>
      </w:pPr>
    </w:p>
    <w:p w:rsidR="006012DC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sz w:val="28"/>
        </w:rPr>
        <w:tab/>
      </w:r>
      <w:r>
        <w:rPr>
          <w:rFonts w:ascii="Cambria" w:hAnsi="Cambria"/>
          <w:b/>
          <w:sz w:val="28"/>
        </w:rPr>
        <w:t>Выходные порты блока – отсутствуют</w:t>
      </w:r>
      <w:r w:rsidRPr="006012DC">
        <w:rPr>
          <w:rFonts w:ascii="Cambria" w:hAnsi="Cambria"/>
          <w:b/>
          <w:sz w:val="28"/>
        </w:rPr>
        <w:t>.</w:t>
      </w:r>
    </w:p>
    <w:p w:rsidR="00AD00FA" w:rsidRDefault="00AD00FA" w:rsidP="006012DC">
      <w:pPr>
        <w:ind w:firstLine="0"/>
        <w:rPr>
          <w:rFonts w:ascii="Cambria" w:hAnsi="Cambria"/>
          <w:b/>
          <w:sz w:val="28"/>
        </w:rPr>
      </w:pPr>
    </w:p>
    <w:p w:rsidR="00AD00FA" w:rsidRPr="00B42B39" w:rsidRDefault="006012DC" w:rsidP="006012DC">
      <w:pPr>
        <w:ind w:firstLine="0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ab/>
        <w:t>Свойства блока</w:t>
      </w:r>
      <w:r w:rsidRPr="006012DC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860"/>
        <w:gridCol w:w="321"/>
        <w:gridCol w:w="8390"/>
      </w:tblGrid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proofErr w:type="spellStart"/>
            <w:r>
              <w:rPr>
                <w:rFonts w:ascii="Cambria" w:hAnsi="Cambria"/>
                <w:sz w:val="28"/>
                <w:lang w:val="en-US"/>
              </w:rPr>
              <w:t>Kmin</w:t>
            </w:r>
            <w:proofErr w:type="spellEnd"/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минимально возможный коэффициент жесткости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</w:rPr>
                    <m:t>н</m:t>
                  </m:r>
                </m:num>
                <m:den>
                  <m:r>
                    <w:rPr>
                      <w:rFonts w:ascii="Cambria Math" w:hAnsi="Cambria Math"/>
                      <w:sz w:val="28"/>
                    </w:rPr>
                    <m:t>м</m:t>
                  </m:r>
                </m:den>
              </m:f>
            </m:oMath>
          </w:p>
        </w:tc>
      </w:tr>
      <w:tr w:rsidR="00B42B39" w:rsidTr="00EC6662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S0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 w:rsidP="00EC6662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начальное значение расстояния</w:t>
            </w:r>
            <w:r w:rsidRPr="00036A96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</w:tbl>
    <w:p w:rsidR="00AD00FA" w:rsidRDefault="00AD00FA" w:rsidP="00B42B39">
      <w:pPr>
        <w:ind w:firstLine="708"/>
        <w:rPr>
          <w:rFonts w:ascii="Cambria" w:hAnsi="Cambria"/>
          <w:b/>
          <w:sz w:val="28"/>
        </w:rPr>
      </w:pPr>
    </w:p>
    <w:p w:rsidR="006012DC" w:rsidRPr="00B42B39" w:rsidRDefault="006012DC" w:rsidP="00B42B39">
      <w:pPr>
        <w:ind w:firstLine="708"/>
        <w:rPr>
          <w:rFonts w:ascii="Cambria" w:hAnsi="Cambria"/>
          <w:b/>
          <w:sz w:val="28"/>
        </w:rPr>
      </w:pPr>
      <w:r>
        <w:rPr>
          <w:rFonts w:ascii="Cambria" w:hAnsi="Cambria"/>
          <w:b/>
          <w:sz w:val="28"/>
        </w:rPr>
        <w:t>Параметры блока</w:t>
      </w:r>
      <w:r w:rsidRPr="006012DC">
        <w:rPr>
          <w:rFonts w:ascii="Cambria" w:hAnsi="Cambria"/>
          <w:b/>
          <w:sz w:val="28"/>
        </w:rPr>
        <w:t>:</w:t>
      </w:r>
    </w:p>
    <w:tbl>
      <w:tblPr>
        <w:tblStyle w:val="a4"/>
        <w:tblW w:w="0" w:type="auto"/>
        <w:tblLook w:val="04A0"/>
      </w:tblPr>
      <w:tblGrid>
        <w:gridCol w:w="525"/>
        <w:gridCol w:w="321"/>
        <w:gridCol w:w="8499"/>
      </w:tblGrid>
      <w:tr w:rsidR="00B42B39" w:rsidTr="00B42B3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bookmarkStart w:id="0" w:name="_GoBack" w:colFirst="0" w:colLast="3"/>
            <w:r>
              <w:rPr>
                <w:rFonts w:ascii="Cambria" w:hAnsi="Cambria"/>
                <w:sz w:val="28"/>
                <w:szCs w:val="20"/>
                <w:lang w:val="en-US" w:eastAsia="ru-RU"/>
              </w:rPr>
              <w:t>F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mbria" w:hAnsi="Cambria"/>
                <w:i/>
                <w:sz w:val="28"/>
                <w:szCs w:val="20"/>
                <w:lang w:eastAsia="ru-RU"/>
              </w:rPr>
            </w:pPr>
            <w:r>
              <w:rPr>
                <w:rFonts w:ascii="Cambria" w:eastAsiaTheme="minorEastAsia" w:hAnsi="Cambria"/>
                <w:color w:val="000000" w:themeColor="text1"/>
                <w:sz w:val="28"/>
              </w:rPr>
              <w:t xml:space="preserve">сила, </w:t>
            </w:r>
            <m:oMath>
              <m:r>
                <w:rPr>
                  <w:rFonts w:ascii="Cambria Math" w:eastAsiaTheme="minorEastAsia" w:hAnsi="Cambria Math"/>
                  <w:color w:val="000000" w:themeColor="text1"/>
                  <w:sz w:val="28"/>
                </w:rPr>
                <m:t>н</m:t>
              </m:r>
            </m:oMath>
          </w:p>
        </w:tc>
      </w:tr>
      <w:tr w:rsidR="00B42B39" w:rsidTr="00B42B3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S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</w:rPr>
              <w:t>перемещение пружины</w:t>
            </w:r>
            <w:r w:rsidRPr="006012DC">
              <w:rPr>
                <w:rFonts w:ascii="Cambria" w:hAnsi="Cambria"/>
                <w:sz w:val="28"/>
              </w:rPr>
              <w:t>,</w:t>
            </w:r>
            <w:r>
              <w:rPr>
                <w:rFonts w:ascii="Cambria" w:hAnsi="Cambria"/>
                <w:sz w:val="28"/>
              </w:rPr>
              <w:t xml:space="preserve"> м</w:t>
            </w:r>
          </w:p>
        </w:tc>
      </w:tr>
      <w:tr w:rsidR="00B42B39" w:rsidTr="00B42B39">
        <w:tc>
          <w:tcPr>
            <w:tcW w:w="5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jc w:val="center"/>
              <w:rPr>
                <w:rFonts w:ascii="Cambria" w:hAnsi="Cambria"/>
                <w:sz w:val="28"/>
                <w:szCs w:val="20"/>
                <w:lang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V</w:t>
            </w:r>
          </w:p>
        </w:tc>
        <w:tc>
          <w:tcPr>
            <w:tcW w:w="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mbria" w:hAnsi="Cambria"/>
                <w:sz w:val="28"/>
                <w:szCs w:val="20"/>
                <w:lang w:val="en-US" w:eastAsia="ru-RU"/>
              </w:rPr>
            </w:pPr>
            <w:r>
              <w:rPr>
                <w:rFonts w:ascii="Cambria" w:hAnsi="Cambria"/>
                <w:sz w:val="28"/>
                <w:szCs w:val="20"/>
                <w:lang w:val="en-US" w:eastAsia="ru-RU"/>
              </w:rPr>
              <w:t>-</w:t>
            </w:r>
          </w:p>
        </w:tc>
        <w:tc>
          <w:tcPr>
            <w:tcW w:w="84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B42B39" w:rsidRDefault="00B42B39">
            <w:pPr>
              <w:ind w:firstLine="0"/>
              <w:rPr>
                <w:rFonts w:ascii="Calibri" w:eastAsiaTheme="minorEastAsia" w:hAnsi="Calibri"/>
                <w:color w:val="000000" w:themeColor="text1"/>
                <w:sz w:val="28"/>
              </w:rPr>
            </w:pPr>
            <w:r>
              <w:rPr>
                <w:rFonts w:ascii="Cambria" w:hAnsi="Cambria"/>
                <w:sz w:val="28"/>
              </w:rPr>
              <w:t>разность скоростей</w:t>
            </w:r>
            <w:r w:rsidR="00AD00FA">
              <w:rPr>
                <w:rFonts w:ascii="Cambria" w:hAnsi="Cambria"/>
                <w:sz w:val="28"/>
              </w:rPr>
              <w:t>, м/с</w:t>
            </w:r>
          </w:p>
        </w:tc>
      </w:tr>
      <w:bookmarkEnd w:id="0"/>
    </w:tbl>
    <w:p w:rsidR="00C5007C" w:rsidRDefault="00C5007C"/>
    <w:sectPr w:rsidR="00C5007C" w:rsidSect="00E008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characterSpacingControl w:val="doNotCompress"/>
  <w:compat/>
  <w:rsids>
    <w:rsidRoot w:val="006012DC"/>
    <w:rsid w:val="006012DC"/>
    <w:rsid w:val="009B7288"/>
    <w:rsid w:val="00AD00FA"/>
    <w:rsid w:val="00B42B39"/>
    <w:rsid w:val="00C5007C"/>
    <w:rsid w:val="00E0088D"/>
    <w:rsid w:val="00FC28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2DC"/>
    <w:pPr>
      <w:spacing w:after="0" w:line="240" w:lineRule="auto"/>
      <w:ind w:firstLine="709"/>
      <w:jc w:val="both"/>
    </w:pPr>
    <w:rPr>
      <w:rFonts w:ascii="Times New Roman" w:eastAsia="Calibri" w:hAnsi="Times New Roman" w:cs="Times New Roman"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012DC"/>
    <w:rPr>
      <w:color w:val="808080"/>
    </w:rPr>
  </w:style>
  <w:style w:type="table" w:styleId="a4">
    <w:name w:val="Table Grid"/>
    <w:basedOn w:val="a1"/>
    <w:uiPriority w:val="59"/>
    <w:rsid w:val="00B42B39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uiPriority w:val="99"/>
    <w:semiHidden/>
    <w:unhideWhenUsed/>
    <w:rsid w:val="00AD00F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AD00FA"/>
    <w:rPr>
      <w:rFonts w:ascii="Tahoma" w:eastAsia="Calibri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017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oleObject" Target="embeddings/oleObject1.bin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144</Words>
  <Characters>822</Characters>
  <Application>Microsoft Office Word</Application>
  <DocSecurity>0</DocSecurity>
  <Lines>6</Lines>
  <Paragraphs>1</Paragraphs>
  <ScaleCrop>false</ScaleCrop>
  <Company>SPecialiST RePack</Company>
  <LinksUpToDate>false</LinksUpToDate>
  <CharactersWithSpaces>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Viktor</cp:lastModifiedBy>
  <cp:revision>4</cp:revision>
  <dcterms:created xsi:type="dcterms:W3CDTF">2016-08-06T19:19:00Z</dcterms:created>
  <dcterms:modified xsi:type="dcterms:W3CDTF">2016-12-12T13:34:00Z</dcterms:modified>
</cp:coreProperties>
</file>