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C06C1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2721867" r:id="rId9"/>
              </w:object>
            </w:r>
          </w:p>
        </w:tc>
        <w:tc>
          <w:tcPr>
            <w:tcW w:w="7433" w:type="dxa"/>
          </w:tcPr>
          <w:p w:rsidR="008971FC" w:rsidRPr="004D1F29" w:rsidRDefault="00725773" w:rsidP="00C06C15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C06C15">
              <w:rPr>
                <w:rFonts w:ascii="Cambria" w:hAnsi="Cambria"/>
                <w:color w:val="0000CC"/>
                <w:sz w:val="36"/>
                <w:szCs w:val="36"/>
              </w:rPr>
              <w:t>Ременная</w:t>
            </w:r>
            <w:r w:rsidR="00E83EB7">
              <w:rPr>
                <w:rFonts w:ascii="Cambria" w:hAnsi="Cambria"/>
                <w:color w:val="0000CC"/>
                <w:sz w:val="36"/>
                <w:szCs w:val="36"/>
              </w:rPr>
              <w:t xml:space="preserve"> передач</w:t>
            </w:r>
            <w:r w:rsidR="00C06C15">
              <w:rPr>
                <w:rFonts w:ascii="Cambria" w:hAnsi="Cambria"/>
                <w:color w:val="0000CC"/>
                <w:sz w:val="36"/>
                <w:szCs w:val="36"/>
              </w:rPr>
              <w:t>а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C06C1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43000" cy="600075"/>
                  <wp:effectExtent l="1905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6E16BE" w:rsidRDefault="006E16BE" w:rsidP="004364D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</w:t>
      </w:r>
      <w:r w:rsidR="004364DA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модель ременной передачи, в состав которой входя два шкива (А и B), связанных плоским или клиновидным ремнем. Возможно задание двух типов обхвата шкивов ремнем: открытый и перекрещенный (см. рисунок). Для открытого обхвата угол обхвата шкивов вычисляется следующим образом:</w:t>
      </w:r>
    </w:p>
    <w:p w:rsidR="006E16BE" w:rsidRDefault="00106E53" w:rsidP="00A72558">
      <w:pPr>
        <w:ind w:left="2268" w:firstLine="0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</w:rPr>
            <m:t>=π-2∙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sin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den>
              </m:f>
            </m:e>
          </m:d>
        </m:oMath>
      </m:oMathPara>
    </w:p>
    <w:p w:rsidR="006E16BE" w:rsidRDefault="00106E53" w:rsidP="00A72558">
      <w:pPr>
        <w:ind w:left="2268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=π+2∙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sin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den>
              </m:f>
            </m:e>
          </m:d>
        </m:oMath>
      </m:oMathPara>
    </w:p>
    <w:p w:rsidR="004364DA" w:rsidRDefault="006E16BE" w:rsidP="004364D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Для перекрещенного типа обхвата зависимость для угла обхвата имеет следующий вид:</w:t>
      </w:r>
    </w:p>
    <w:p w:rsidR="006E16BE" w:rsidRDefault="00106E53" w:rsidP="00A72558">
      <w:pPr>
        <w:ind w:left="2268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=π+2∙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sin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den>
              </m:f>
            </m:e>
          </m:d>
        </m:oMath>
      </m:oMathPara>
    </w:p>
    <w:p w:rsidR="00522F2F" w:rsidRDefault="00522F2F" w:rsidP="00A72558">
      <w:pPr>
        <w:ind w:firstLine="0"/>
        <w:jc w:val="center"/>
        <w:rPr>
          <w:rFonts w:ascii="Cambria" w:hAnsi="Cambria"/>
          <w:noProof/>
          <w:sz w:val="28"/>
          <w:lang w:eastAsia="ru-RU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286000" cy="15144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F2F" w:rsidRDefault="00522F2F" w:rsidP="00522F2F">
      <w:pPr>
        <w:ind w:firstLine="851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371725" cy="12001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558" w:rsidRDefault="00A72558" w:rsidP="00522F2F">
      <w:pPr>
        <w:ind w:firstLine="851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</w:t>
      </w:r>
    </w:p>
    <w:p w:rsidR="004364DA" w:rsidRDefault="00A72558" w:rsidP="004364D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является </w:t>
      </w:r>
      <w:proofErr w:type="spellStart"/>
      <w:r>
        <w:rPr>
          <w:rFonts w:ascii="Cambria" w:hAnsi="Cambria"/>
          <w:sz w:val="28"/>
        </w:rPr>
        <w:t>субмоделью</w:t>
      </w:r>
      <w:proofErr w:type="spellEnd"/>
      <w:r>
        <w:rPr>
          <w:rFonts w:ascii="Cambria" w:hAnsi="Cambria"/>
          <w:sz w:val="28"/>
        </w:rPr>
        <w:t>, внутренняя структурная схема которой представлена на рисунке 2.</w:t>
      </w:r>
    </w:p>
    <w:p w:rsidR="00A72558" w:rsidRDefault="00A72558" w:rsidP="00A72558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lastRenderedPageBreak/>
        <w:drawing>
          <wp:inline distT="0" distB="0" distL="0" distR="0">
            <wp:extent cx="5019675" cy="295275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717" w:rsidRPr="00F416F6" w:rsidRDefault="00A72558" w:rsidP="004364DA">
      <w:pPr>
        <w:ind w:firstLine="851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2</w:t>
      </w:r>
    </w:p>
    <w:p w:rsidR="004364DA" w:rsidRDefault="004364DA" w:rsidP="00B92EE6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 xml:space="preserve"> - отсутствуют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Выходные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p w:rsidR="00B92EE6" w:rsidRDefault="00A72558" w:rsidP="0055789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два механических</w:t>
      </w:r>
      <w:r w:rsidR="00557897">
        <w:rPr>
          <w:rFonts w:ascii="Cambria" w:hAnsi="Cambria"/>
          <w:sz w:val="28"/>
        </w:rPr>
        <w:t xml:space="preserve"> ненаправленный порт</w:t>
      </w:r>
      <w:r>
        <w:rPr>
          <w:rFonts w:ascii="Cambria" w:hAnsi="Cambria"/>
          <w:sz w:val="28"/>
        </w:rPr>
        <w:t>а</w:t>
      </w:r>
      <w:r w:rsidR="00557897">
        <w:rPr>
          <w:rFonts w:ascii="Cambria" w:hAnsi="Cambria"/>
          <w:sz w:val="28"/>
        </w:rPr>
        <w:t xml:space="preserve"> вращательного движения</w:t>
      </w:r>
      <w:r>
        <w:rPr>
          <w:rFonts w:ascii="Cambria" w:hAnsi="Cambria"/>
          <w:sz w:val="28"/>
        </w:rPr>
        <w:t xml:space="preserve"> (A и B)</w:t>
      </w:r>
      <w:r w:rsidR="00557897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соответствующие шкивам A и B</w:t>
      </w:r>
      <w:r w:rsidR="00557897">
        <w:rPr>
          <w:rFonts w:ascii="Cambria" w:hAnsi="Cambria"/>
          <w:sz w:val="28"/>
        </w:rPr>
        <w:t xml:space="preserve">. 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B92EE6" w:rsidRDefault="00B92EE6" w:rsidP="00557897">
      <w:pPr>
        <w:ind w:firstLine="0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0E4F32"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1285"/>
        <w:gridCol w:w="538"/>
        <w:gridCol w:w="8031"/>
      </w:tblGrid>
      <w:tr w:rsidR="00127A15" w:rsidTr="001317A4">
        <w:tc>
          <w:tcPr>
            <w:tcW w:w="9854" w:type="dxa"/>
            <w:gridSpan w:val="3"/>
          </w:tcPr>
          <w:p w:rsidR="00127A15" w:rsidRDefault="00127A15" w:rsidP="00127A15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РЕМЕНЬ</w:t>
            </w:r>
          </w:p>
        </w:tc>
      </w:tr>
      <w:tr w:rsidR="00127A15" w:rsidTr="00127A15">
        <w:tc>
          <w:tcPr>
            <w:tcW w:w="1285" w:type="dxa"/>
          </w:tcPr>
          <w:p w:rsidR="00127A15" w:rsidRDefault="00127A15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DType</w:t>
            </w:r>
            <w:proofErr w:type="spellEnd"/>
          </w:p>
        </w:tc>
        <w:tc>
          <w:tcPr>
            <w:tcW w:w="538" w:type="dxa"/>
          </w:tcPr>
          <w:p w:rsidR="00127A15" w:rsidRDefault="00127A15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031" w:type="dxa"/>
          </w:tcPr>
          <w:p w:rsidR="00127A15" w:rsidRDefault="00127A15" w:rsidP="00127A15">
            <w:pPr>
              <w:ind w:firstLine="0"/>
              <w:rPr>
                <w:rFonts w:ascii="Cambria" w:hAnsi="Cambria"/>
                <w:sz w:val="28"/>
              </w:rPr>
            </w:pPr>
            <w:r w:rsidRPr="00127A15">
              <w:rPr>
                <w:rFonts w:ascii="Cambria" w:hAnsi="Cambria"/>
                <w:sz w:val="28"/>
              </w:rPr>
              <w:t>Тип обхвата шкивов</w:t>
            </w:r>
            <w:r>
              <w:rPr>
                <w:rFonts w:ascii="Cambria" w:hAnsi="Cambria"/>
                <w:sz w:val="28"/>
              </w:rPr>
              <w:t xml:space="preserve"> (открытый/перекрещенный)</w:t>
            </w:r>
          </w:p>
        </w:tc>
      </w:tr>
      <w:tr w:rsidR="00127A15" w:rsidTr="00127A15">
        <w:tc>
          <w:tcPr>
            <w:tcW w:w="1285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BType</w:t>
            </w:r>
            <w:proofErr w:type="spellEnd"/>
          </w:p>
        </w:tc>
        <w:tc>
          <w:tcPr>
            <w:tcW w:w="538" w:type="dxa"/>
          </w:tcPr>
          <w:p w:rsidR="00127A15" w:rsidRDefault="00522F2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031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r w:rsidRPr="00127A15">
              <w:rPr>
                <w:rFonts w:ascii="Cambria" w:hAnsi="Cambria"/>
                <w:sz w:val="28"/>
              </w:rPr>
              <w:t>Тип ремня</w:t>
            </w:r>
            <w:r>
              <w:rPr>
                <w:rFonts w:ascii="Cambria" w:hAnsi="Cambria"/>
                <w:sz w:val="28"/>
              </w:rPr>
              <w:t xml:space="preserve"> (плоский/клиновидный)</w:t>
            </w:r>
          </w:p>
        </w:tc>
      </w:tr>
      <w:tr w:rsidR="00127A15" w:rsidTr="00127A15">
        <w:tc>
          <w:tcPr>
            <w:tcW w:w="1285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N</w:t>
            </w:r>
          </w:p>
        </w:tc>
        <w:tc>
          <w:tcPr>
            <w:tcW w:w="538" w:type="dxa"/>
          </w:tcPr>
          <w:p w:rsidR="00127A15" w:rsidRDefault="00522F2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031" w:type="dxa"/>
          </w:tcPr>
          <w:p w:rsidR="00127A15" w:rsidRPr="00127A15" w:rsidRDefault="00127A15" w:rsidP="00127A15">
            <w:pPr>
              <w:ind w:firstLine="0"/>
              <w:rPr>
                <w:rFonts w:ascii="Cambria" w:hAnsi="Cambria"/>
                <w:sz w:val="28"/>
              </w:rPr>
            </w:pPr>
            <w:r w:rsidRPr="00127A15">
              <w:rPr>
                <w:rFonts w:ascii="Cambria" w:hAnsi="Cambria"/>
                <w:sz w:val="28"/>
              </w:rPr>
              <w:t>Число ремней</w:t>
            </w:r>
          </w:p>
        </w:tc>
      </w:tr>
      <w:tr w:rsidR="00127A15" w:rsidTr="00127A15">
        <w:tc>
          <w:tcPr>
            <w:tcW w:w="1285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Fi</w:t>
            </w:r>
            <w:proofErr w:type="spellEnd"/>
          </w:p>
        </w:tc>
        <w:tc>
          <w:tcPr>
            <w:tcW w:w="538" w:type="dxa"/>
          </w:tcPr>
          <w:p w:rsidR="00127A15" w:rsidRDefault="00522F2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031" w:type="dxa"/>
          </w:tcPr>
          <w:p w:rsidR="00127A15" w:rsidRPr="00127A15" w:rsidRDefault="00127A15" w:rsidP="00127A15">
            <w:pPr>
              <w:ind w:firstLine="0"/>
              <w:rPr>
                <w:rFonts w:ascii="Cambria" w:hAnsi="Cambria"/>
                <w:sz w:val="28"/>
              </w:rPr>
            </w:pPr>
            <w:r w:rsidRPr="00127A15">
              <w:rPr>
                <w:rFonts w:ascii="Cambria" w:hAnsi="Cambria"/>
                <w:sz w:val="28"/>
              </w:rPr>
              <w:t>Угол клина ремня, град</w:t>
            </w:r>
          </w:p>
        </w:tc>
      </w:tr>
      <w:tr w:rsidR="00127A15" w:rsidTr="00127A15">
        <w:tc>
          <w:tcPr>
            <w:tcW w:w="1285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Sab</w:t>
            </w:r>
            <w:proofErr w:type="spellEnd"/>
          </w:p>
        </w:tc>
        <w:tc>
          <w:tcPr>
            <w:tcW w:w="538" w:type="dxa"/>
          </w:tcPr>
          <w:p w:rsidR="00127A15" w:rsidRDefault="00522F2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031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r w:rsidRPr="00127A15">
              <w:rPr>
                <w:rFonts w:ascii="Cambria" w:hAnsi="Cambria"/>
                <w:sz w:val="28"/>
              </w:rPr>
              <w:t>Расстояние между шкивами, м</w:t>
            </w:r>
          </w:p>
        </w:tc>
      </w:tr>
      <w:tr w:rsidR="00127A15" w:rsidTr="00127A15">
        <w:tc>
          <w:tcPr>
            <w:tcW w:w="1285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M</w:t>
            </w:r>
          </w:p>
        </w:tc>
        <w:tc>
          <w:tcPr>
            <w:tcW w:w="538" w:type="dxa"/>
          </w:tcPr>
          <w:p w:rsidR="00127A15" w:rsidRDefault="00522F2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031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r w:rsidRPr="00127A15">
              <w:rPr>
                <w:rFonts w:ascii="Cambria" w:hAnsi="Cambria"/>
                <w:sz w:val="28"/>
              </w:rPr>
              <w:t>Масса ремня на единицу длины, кг/м</w:t>
            </w:r>
          </w:p>
        </w:tc>
      </w:tr>
      <w:tr w:rsidR="00127A15" w:rsidTr="00127A15">
        <w:tc>
          <w:tcPr>
            <w:tcW w:w="1285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  <w:tc>
          <w:tcPr>
            <w:tcW w:w="538" w:type="dxa"/>
          </w:tcPr>
          <w:p w:rsidR="00127A15" w:rsidRDefault="00522F2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031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r w:rsidRPr="00127A15">
              <w:rPr>
                <w:rFonts w:ascii="Cambria" w:hAnsi="Cambria"/>
                <w:sz w:val="28"/>
              </w:rPr>
              <w:t xml:space="preserve">Жесткость ремня, </w:t>
            </w:r>
            <w:proofErr w:type="spellStart"/>
            <w:r w:rsidRPr="00127A15">
              <w:rPr>
                <w:rFonts w:ascii="Cambria" w:hAnsi="Cambria"/>
                <w:sz w:val="28"/>
              </w:rPr>
              <w:t>н</w:t>
            </w:r>
            <w:proofErr w:type="spellEnd"/>
            <w:r w:rsidRPr="00127A15">
              <w:rPr>
                <w:rFonts w:ascii="Cambria" w:hAnsi="Cambria"/>
                <w:sz w:val="28"/>
              </w:rPr>
              <w:t>/м</w:t>
            </w:r>
          </w:p>
        </w:tc>
      </w:tr>
      <w:tr w:rsidR="00127A15" w:rsidTr="00127A15">
        <w:tc>
          <w:tcPr>
            <w:tcW w:w="1285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  <w:tc>
          <w:tcPr>
            <w:tcW w:w="538" w:type="dxa"/>
          </w:tcPr>
          <w:p w:rsidR="00127A15" w:rsidRDefault="00522F2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031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r w:rsidRPr="00127A15">
              <w:rPr>
                <w:rFonts w:ascii="Cambria" w:hAnsi="Cambria"/>
                <w:sz w:val="28"/>
              </w:rPr>
              <w:t xml:space="preserve">Коэффициент демпфирования, </w:t>
            </w:r>
            <w:proofErr w:type="spellStart"/>
            <w:r w:rsidRPr="00127A15">
              <w:rPr>
                <w:rFonts w:ascii="Cambria" w:hAnsi="Cambria"/>
                <w:sz w:val="28"/>
              </w:rPr>
              <w:t>н</w:t>
            </w:r>
            <w:proofErr w:type="spellEnd"/>
            <w:r w:rsidRPr="00127A15">
              <w:rPr>
                <w:rFonts w:ascii="Cambria" w:hAnsi="Cambria"/>
                <w:sz w:val="28"/>
              </w:rPr>
              <w:t>*с/м</w:t>
            </w:r>
          </w:p>
        </w:tc>
      </w:tr>
      <w:tr w:rsidR="00127A15" w:rsidTr="00127A15">
        <w:tc>
          <w:tcPr>
            <w:tcW w:w="1285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X0</w:t>
            </w:r>
          </w:p>
        </w:tc>
        <w:tc>
          <w:tcPr>
            <w:tcW w:w="538" w:type="dxa"/>
          </w:tcPr>
          <w:p w:rsidR="00127A15" w:rsidRDefault="00522F2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031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r w:rsidRPr="00127A15">
              <w:rPr>
                <w:rFonts w:ascii="Cambria" w:hAnsi="Cambria"/>
                <w:sz w:val="28"/>
              </w:rPr>
              <w:t xml:space="preserve">Начальное натяжение, </w:t>
            </w:r>
            <w:proofErr w:type="spellStart"/>
            <w:r w:rsidRPr="00127A15">
              <w:rPr>
                <w:rFonts w:ascii="Cambria" w:hAnsi="Cambria"/>
                <w:sz w:val="28"/>
              </w:rPr>
              <w:t>н</w:t>
            </w:r>
            <w:proofErr w:type="spellEnd"/>
          </w:p>
        </w:tc>
      </w:tr>
      <w:tr w:rsidR="00127A15" w:rsidTr="00672E47">
        <w:tc>
          <w:tcPr>
            <w:tcW w:w="9854" w:type="dxa"/>
            <w:gridSpan w:val="3"/>
          </w:tcPr>
          <w:p w:rsidR="00127A15" w:rsidRPr="00127A15" w:rsidRDefault="00127A15" w:rsidP="00127A15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127A15">
              <w:rPr>
                <w:rFonts w:ascii="Cambria" w:hAnsi="Cambria"/>
                <w:sz w:val="28"/>
              </w:rPr>
              <w:t>ШКИВ А</w:t>
            </w:r>
          </w:p>
        </w:tc>
      </w:tr>
      <w:tr w:rsidR="00127A15" w:rsidTr="00127A15">
        <w:tc>
          <w:tcPr>
            <w:tcW w:w="1285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Ra</w:t>
            </w:r>
            <w:proofErr w:type="spellEnd"/>
          </w:p>
        </w:tc>
        <w:tc>
          <w:tcPr>
            <w:tcW w:w="538" w:type="dxa"/>
          </w:tcPr>
          <w:p w:rsidR="00127A15" w:rsidRDefault="00522F2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031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r w:rsidRPr="00127A15">
              <w:rPr>
                <w:rFonts w:ascii="Cambria" w:hAnsi="Cambria"/>
                <w:sz w:val="28"/>
              </w:rPr>
              <w:t>Радиус шкива, м</w:t>
            </w:r>
          </w:p>
        </w:tc>
      </w:tr>
      <w:tr w:rsidR="00127A15" w:rsidTr="00127A15">
        <w:tc>
          <w:tcPr>
            <w:tcW w:w="1285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Ja</w:t>
            </w:r>
            <w:proofErr w:type="spellEnd"/>
          </w:p>
        </w:tc>
        <w:tc>
          <w:tcPr>
            <w:tcW w:w="538" w:type="dxa"/>
          </w:tcPr>
          <w:p w:rsidR="00127A15" w:rsidRDefault="00522F2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031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r w:rsidRPr="00127A15">
              <w:rPr>
                <w:rFonts w:ascii="Cambria" w:hAnsi="Cambria"/>
                <w:sz w:val="28"/>
              </w:rPr>
              <w:t>Момент инерции, кг*м</w:t>
            </w:r>
          </w:p>
        </w:tc>
      </w:tr>
      <w:tr w:rsidR="00127A15" w:rsidTr="00127A15">
        <w:tc>
          <w:tcPr>
            <w:tcW w:w="1285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Ba</w:t>
            </w:r>
            <w:proofErr w:type="spellEnd"/>
          </w:p>
        </w:tc>
        <w:tc>
          <w:tcPr>
            <w:tcW w:w="538" w:type="dxa"/>
          </w:tcPr>
          <w:p w:rsidR="00127A15" w:rsidRDefault="00522F2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031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r w:rsidRPr="00127A15">
              <w:rPr>
                <w:rFonts w:ascii="Cambria" w:hAnsi="Cambria"/>
                <w:sz w:val="28"/>
              </w:rPr>
              <w:t xml:space="preserve">Коэффициент трения подшипников, </w:t>
            </w:r>
            <w:proofErr w:type="spellStart"/>
            <w:r w:rsidRPr="00127A15">
              <w:rPr>
                <w:rFonts w:ascii="Cambria" w:hAnsi="Cambria"/>
                <w:sz w:val="28"/>
              </w:rPr>
              <w:t>н</w:t>
            </w:r>
            <w:proofErr w:type="spellEnd"/>
            <w:r w:rsidRPr="00127A15">
              <w:rPr>
                <w:rFonts w:ascii="Cambria" w:hAnsi="Cambria"/>
                <w:sz w:val="28"/>
              </w:rPr>
              <w:t>*м*с/рад</w:t>
            </w:r>
          </w:p>
        </w:tc>
      </w:tr>
      <w:tr w:rsidR="00127A15" w:rsidTr="00127A15">
        <w:tc>
          <w:tcPr>
            <w:tcW w:w="1285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Wa0</w:t>
            </w:r>
          </w:p>
        </w:tc>
        <w:tc>
          <w:tcPr>
            <w:tcW w:w="538" w:type="dxa"/>
          </w:tcPr>
          <w:p w:rsidR="00127A15" w:rsidRDefault="00522F2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031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r w:rsidRPr="00127A15">
              <w:rPr>
                <w:rFonts w:ascii="Cambria" w:hAnsi="Cambria"/>
                <w:sz w:val="28"/>
              </w:rPr>
              <w:t>Начальная угловая скорость, рад/с</w:t>
            </w:r>
          </w:p>
        </w:tc>
      </w:tr>
      <w:tr w:rsidR="00127A15" w:rsidTr="007E684A">
        <w:tc>
          <w:tcPr>
            <w:tcW w:w="9854" w:type="dxa"/>
            <w:gridSpan w:val="3"/>
          </w:tcPr>
          <w:p w:rsidR="00127A15" w:rsidRPr="00127A15" w:rsidRDefault="00127A15" w:rsidP="00140A57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127A15">
              <w:rPr>
                <w:rFonts w:ascii="Cambria" w:hAnsi="Cambria"/>
                <w:sz w:val="28"/>
              </w:rPr>
              <w:t>ШКИВ А</w:t>
            </w:r>
          </w:p>
        </w:tc>
      </w:tr>
      <w:tr w:rsidR="00127A15" w:rsidTr="00127A15">
        <w:tc>
          <w:tcPr>
            <w:tcW w:w="1285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Rb</w:t>
            </w:r>
            <w:proofErr w:type="spellEnd"/>
          </w:p>
        </w:tc>
        <w:tc>
          <w:tcPr>
            <w:tcW w:w="538" w:type="dxa"/>
          </w:tcPr>
          <w:p w:rsidR="00127A15" w:rsidRDefault="00522F2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031" w:type="dxa"/>
          </w:tcPr>
          <w:p w:rsidR="00127A15" w:rsidRDefault="00127A15" w:rsidP="00140A57">
            <w:pPr>
              <w:ind w:firstLine="0"/>
              <w:rPr>
                <w:rFonts w:ascii="Cambria" w:hAnsi="Cambria"/>
                <w:sz w:val="28"/>
              </w:rPr>
            </w:pPr>
            <w:r w:rsidRPr="00127A15">
              <w:rPr>
                <w:rFonts w:ascii="Cambria" w:hAnsi="Cambria"/>
                <w:sz w:val="28"/>
              </w:rPr>
              <w:t>Радиус шкива, м</w:t>
            </w:r>
          </w:p>
        </w:tc>
      </w:tr>
      <w:tr w:rsidR="00127A15" w:rsidTr="00127A15">
        <w:tc>
          <w:tcPr>
            <w:tcW w:w="1285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Jb</w:t>
            </w:r>
            <w:proofErr w:type="spellEnd"/>
          </w:p>
        </w:tc>
        <w:tc>
          <w:tcPr>
            <w:tcW w:w="538" w:type="dxa"/>
          </w:tcPr>
          <w:p w:rsidR="00127A15" w:rsidRDefault="00522F2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031" w:type="dxa"/>
          </w:tcPr>
          <w:p w:rsidR="00127A15" w:rsidRDefault="00127A15" w:rsidP="00140A57">
            <w:pPr>
              <w:ind w:firstLine="0"/>
              <w:rPr>
                <w:rFonts w:ascii="Cambria" w:hAnsi="Cambria"/>
                <w:sz w:val="28"/>
              </w:rPr>
            </w:pPr>
            <w:r w:rsidRPr="00127A15">
              <w:rPr>
                <w:rFonts w:ascii="Cambria" w:hAnsi="Cambria"/>
                <w:sz w:val="28"/>
              </w:rPr>
              <w:t>Момент инерции, кг*м</w:t>
            </w:r>
          </w:p>
        </w:tc>
      </w:tr>
      <w:tr w:rsidR="00127A15" w:rsidTr="00127A15">
        <w:tc>
          <w:tcPr>
            <w:tcW w:w="1285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Bb</w:t>
            </w:r>
            <w:proofErr w:type="spellEnd"/>
          </w:p>
        </w:tc>
        <w:tc>
          <w:tcPr>
            <w:tcW w:w="538" w:type="dxa"/>
          </w:tcPr>
          <w:p w:rsidR="00127A15" w:rsidRDefault="00522F2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031" w:type="dxa"/>
          </w:tcPr>
          <w:p w:rsidR="00127A15" w:rsidRDefault="00127A15" w:rsidP="00140A57">
            <w:pPr>
              <w:ind w:firstLine="0"/>
              <w:rPr>
                <w:rFonts w:ascii="Cambria" w:hAnsi="Cambria"/>
                <w:sz w:val="28"/>
              </w:rPr>
            </w:pPr>
            <w:r w:rsidRPr="00127A15">
              <w:rPr>
                <w:rFonts w:ascii="Cambria" w:hAnsi="Cambria"/>
                <w:sz w:val="28"/>
              </w:rPr>
              <w:t xml:space="preserve">Коэффициент трения подшипников, </w:t>
            </w:r>
            <w:proofErr w:type="spellStart"/>
            <w:r w:rsidRPr="00127A15">
              <w:rPr>
                <w:rFonts w:ascii="Cambria" w:hAnsi="Cambria"/>
                <w:sz w:val="28"/>
              </w:rPr>
              <w:t>н</w:t>
            </w:r>
            <w:proofErr w:type="spellEnd"/>
            <w:r w:rsidRPr="00127A15">
              <w:rPr>
                <w:rFonts w:ascii="Cambria" w:hAnsi="Cambria"/>
                <w:sz w:val="28"/>
              </w:rPr>
              <w:t>*м*с/рад</w:t>
            </w:r>
          </w:p>
        </w:tc>
      </w:tr>
      <w:tr w:rsidR="00127A15" w:rsidTr="00127A15">
        <w:tc>
          <w:tcPr>
            <w:tcW w:w="1285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Wb0</w:t>
            </w:r>
          </w:p>
        </w:tc>
        <w:tc>
          <w:tcPr>
            <w:tcW w:w="538" w:type="dxa"/>
          </w:tcPr>
          <w:p w:rsidR="00127A15" w:rsidRDefault="00522F2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031" w:type="dxa"/>
          </w:tcPr>
          <w:p w:rsidR="00127A15" w:rsidRDefault="00127A15" w:rsidP="00140A57">
            <w:pPr>
              <w:ind w:firstLine="0"/>
              <w:rPr>
                <w:rFonts w:ascii="Cambria" w:hAnsi="Cambria"/>
                <w:sz w:val="28"/>
              </w:rPr>
            </w:pPr>
            <w:r w:rsidRPr="00127A15">
              <w:rPr>
                <w:rFonts w:ascii="Cambria" w:hAnsi="Cambria"/>
                <w:sz w:val="28"/>
              </w:rPr>
              <w:t>Начальная угловая скорость, рад/с</w:t>
            </w:r>
          </w:p>
        </w:tc>
      </w:tr>
      <w:tr w:rsidR="00127A15" w:rsidTr="00D065A6">
        <w:tc>
          <w:tcPr>
            <w:tcW w:w="9854" w:type="dxa"/>
            <w:gridSpan w:val="3"/>
          </w:tcPr>
          <w:p w:rsidR="00127A15" w:rsidRDefault="00127A15" w:rsidP="00127A15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127A15">
              <w:rPr>
                <w:rFonts w:ascii="Cambria" w:hAnsi="Cambria"/>
                <w:sz w:val="28"/>
              </w:rPr>
              <w:t>ПАРАМЕТРЫ КОНТАКТА</w:t>
            </w:r>
          </w:p>
        </w:tc>
      </w:tr>
      <w:tr w:rsidR="00127A15" w:rsidTr="00127A15">
        <w:tc>
          <w:tcPr>
            <w:tcW w:w="1285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Vth</w:t>
            </w:r>
            <w:proofErr w:type="spellEnd"/>
          </w:p>
        </w:tc>
        <w:tc>
          <w:tcPr>
            <w:tcW w:w="538" w:type="dxa"/>
          </w:tcPr>
          <w:p w:rsidR="00127A15" w:rsidRDefault="00522F2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031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r w:rsidRPr="00127A15">
              <w:rPr>
                <w:rFonts w:ascii="Cambria" w:hAnsi="Cambria"/>
                <w:sz w:val="28"/>
              </w:rPr>
              <w:t>Порог скорости, м/с</w:t>
            </w:r>
          </w:p>
        </w:tc>
      </w:tr>
      <w:tr w:rsidR="00127A15" w:rsidTr="00127A15">
        <w:tc>
          <w:tcPr>
            <w:tcW w:w="1285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lastRenderedPageBreak/>
              <w:t>Mu</w:t>
            </w:r>
            <w:proofErr w:type="spellEnd"/>
          </w:p>
        </w:tc>
        <w:tc>
          <w:tcPr>
            <w:tcW w:w="538" w:type="dxa"/>
          </w:tcPr>
          <w:p w:rsidR="00127A15" w:rsidRDefault="00522F2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031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r w:rsidRPr="00127A15">
              <w:rPr>
                <w:rFonts w:ascii="Cambria" w:hAnsi="Cambria"/>
                <w:sz w:val="28"/>
              </w:rPr>
              <w:t>Коэффициент контактного трения</w:t>
            </w:r>
          </w:p>
        </w:tc>
      </w:tr>
      <w:tr w:rsidR="00127A15" w:rsidTr="00127A15">
        <w:tc>
          <w:tcPr>
            <w:tcW w:w="1285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Tmax</w:t>
            </w:r>
            <w:proofErr w:type="spellEnd"/>
          </w:p>
        </w:tc>
        <w:tc>
          <w:tcPr>
            <w:tcW w:w="538" w:type="dxa"/>
          </w:tcPr>
          <w:p w:rsidR="00127A15" w:rsidRDefault="00522F2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031" w:type="dxa"/>
          </w:tcPr>
          <w:p w:rsidR="00127A15" w:rsidRDefault="00127A15" w:rsidP="0092541E">
            <w:pPr>
              <w:ind w:firstLine="0"/>
              <w:rPr>
                <w:rFonts w:ascii="Cambria" w:hAnsi="Cambria"/>
                <w:sz w:val="28"/>
              </w:rPr>
            </w:pPr>
            <w:r w:rsidRPr="00127A15">
              <w:rPr>
                <w:rFonts w:ascii="Cambria" w:hAnsi="Cambria"/>
                <w:sz w:val="28"/>
              </w:rPr>
              <w:t xml:space="preserve">Максимальное натяжение, </w:t>
            </w:r>
            <w:proofErr w:type="spellStart"/>
            <w:r w:rsidRPr="00127A15">
              <w:rPr>
                <w:rFonts w:ascii="Cambria" w:hAnsi="Cambria"/>
                <w:sz w:val="28"/>
              </w:rPr>
              <w:t>н</w:t>
            </w:r>
            <w:proofErr w:type="spellEnd"/>
          </w:p>
        </w:tc>
      </w:tr>
    </w:tbl>
    <w:p w:rsidR="00725773" w:rsidRDefault="00725773" w:rsidP="00B92EE6">
      <w:pPr>
        <w:ind w:firstLine="851"/>
        <w:rPr>
          <w:rFonts w:ascii="Cambria" w:hAnsi="Cambria"/>
          <w:b/>
          <w:sz w:val="28"/>
        </w:rPr>
      </w:pPr>
    </w:p>
    <w:p w:rsidR="0024669F" w:rsidRDefault="0024669F" w:rsidP="0024669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628"/>
        <w:gridCol w:w="564"/>
        <w:gridCol w:w="8662"/>
      </w:tblGrid>
      <w:tr w:rsidR="0024669F" w:rsidTr="0092541E">
        <w:tc>
          <w:tcPr>
            <w:tcW w:w="534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Т</w:t>
            </w:r>
            <w:r w:rsidR="00522F2F">
              <w:rPr>
                <w:rFonts w:ascii="Cambria" w:hAnsi="Cambria"/>
                <w:sz w:val="28"/>
              </w:rPr>
              <w:t>a</w:t>
            </w:r>
            <w:proofErr w:type="spellEnd"/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522F2F" w:rsidP="0024669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</w:t>
            </w:r>
            <w:r w:rsidR="0024669F">
              <w:rPr>
                <w:rFonts w:ascii="Cambria" w:hAnsi="Cambria"/>
                <w:sz w:val="28"/>
              </w:rPr>
              <w:t>омент</w:t>
            </w:r>
            <w:r>
              <w:rPr>
                <w:rFonts w:ascii="Cambria" w:hAnsi="Cambria"/>
                <w:sz w:val="28"/>
              </w:rPr>
              <w:t xml:space="preserve"> шкив А</w:t>
            </w:r>
            <w:r w:rsidR="0024669F">
              <w:rPr>
                <w:rFonts w:ascii="Cambria" w:hAnsi="Cambria"/>
                <w:sz w:val="28"/>
              </w:rPr>
              <w:t xml:space="preserve">, </w:t>
            </w:r>
            <w:proofErr w:type="spellStart"/>
            <w:r w:rsidR="0024669F">
              <w:rPr>
                <w:rFonts w:ascii="Cambria" w:hAnsi="Cambria"/>
                <w:sz w:val="28"/>
              </w:rPr>
              <w:t>н</w:t>
            </w:r>
            <w:proofErr w:type="spellEnd"/>
            <w:r w:rsidR="0024669F">
              <w:rPr>
                <w:rFonts w:ascii="Cambria" w:hAnsi="Cambria"/>
                <w:sz w:val="28"/>
              </w:rPr>
              <w:t>*м</w:t>
            </w:r>
          </w:p>
        </w:tc>
      </w:tr>
      <w:tr w:rsidR="0024669F" w:rsidTr="0092541E">
        <w:tc>
          <w:tcPr>
            <w:tcW w:w="534" w:type="dxa"/>
          </w:tcPr>
          <w:p w:rsidR="0024669F" w:rsidRDefault="00522F2F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Wa</w:t>
            </w:r>
            <w:proofErr w:type="spellEnd"/>
          </w:p>
        </w:tc>
        <w:tc>
          <w:tcPr>
            <w:tcW w:w="567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4669F" w:rsidRDefault="0024669F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</w:t>
            </w:r>
            <w:r w:rsidR="00522F2F">
              <w:rPr>
                <w:rFonts w:ascii="Cambria" w:hAnsi="Cambria"/>
                <w:sz w:val="28"/>
              </w:rPr>
              <w:t xml:space="preserve"> шкив А</w:t>
            </w:r>
            <w:r>
              <w:rPr>
                <w:rFonts w:ascii="Cambria" w:hAnsi="Cambria"/>
                <w:sz w:val="28"/>
              </w:rPr>
              <w:t>, рад/с</w:t>
            </w:r>
          </w:p>
        </w:tc>
      </w:tr>
      <w:tr w:rsidR="00522F2F" w:rsidTr="0092541E">
        <w:tc>
          <w:tcPr>
            <w:tcW w:w="534" w:type="dxa"/>
          </w:tcPr>
          <w:p w:rsidR="00522F2F" w:rsidRDefault="00522F2F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Тb</w:t>
            </w:r>
            <w:proofErr w:type="spellEnd"/>
          </w:p>
        </w:tc>
        <w:tc>
          <w:tcPr>
            <w:tcW w:w="567" w:type="dxa"/>
          </w:tcPr>
          <w:p w:rsidR="00522F2F" w:rsidRDefault="00522F2F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22F2F" w:rsidRDefault="00522F2F" w:rsidP="00522F2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Момент шкив B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</w:t>
            </w:r>
          </w:p>
        </w:tc>
      </w:tr>
      <w:tr w:rsidR="00522F2F" w:rsidTr="0092541E">
        <w:tc>
          <w:tcPr>
            <w:tcW w:w="534" w:type="dxa"/>
          </w:tcPr>
          <w:p w:rsidR="00522F2F" w:rsidRDefault="00522F2F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Wb</w:t>
            </w:r>
            <w:proofErr w:type="spellEnd"/>
          </w:p>
        </w:tc>
        <w:tc>
          <w:tcPr>
            <w:tcW w:w="567" w:type="dxa"/>
          </w:tcPr>
          <w:p w:rsidR="00522F2F" w:rsidRDefault="00522F2F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22F2F" w:rsidRDefault="00522F2F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шкив B, рад/с</w:t>
            </w:r>
          </w:p>
        </w:tc>
      </w:tr>
      <w:tr w:rsidR="00522F2F" w:rsidTr="0092541E">
        <w:tc>
          <w:tcPr>
            <w:tcW w:w="534" w:type="dxa"/>
          </w:tcPr>
          <w:p w:rsidR="00522F2F" w:rsidRDefault="00522F2F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Fb</w:t>
            </w:r>
            <w:proofErr w:type="spellEnd"/>
          </w:p>
        </w:tc>
        <w:tc>
          <w:tcPr>
            <w:tcW w:w="567" w:type="dxa"/>
          </w:tcPr>
          <w:p w:rsidR="00522F2F" w:rsidRDefault="00522F2F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22F2F" w:rsidRDefault="00522F2F" w:rsidP="00522F2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Натяжение ремня,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</w:p>
        </w:tc>
      </w:tr>
      <w:tr w:rsidR="00522F2F" w:rsidTr="0092541E">
        <w:tc>
          <w:tcPr>
            <w:tcW w:w="534" w:type="dxa"/>
          </w:tcPr>
          <w:p w:rsidR="00522F2F" w:rsidRDefault="00522F2F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Vb</w:t>
            </w:r>
            <w:proofErr w:type="spellEnd"/>
          </w:p>
        </w:tc>
        <w:tc>
          <w:tcPr>
            <w:tcW w:w="567" w:type="dxa"/>
          </w:tcPr>
          <w:p w:rsidR="00522F2F" w:rsidRDefault="00522F2F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22F2F" w:rsidRDefault="00522F2F" w:rsidP="00522F2F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Cкорость</w:t>
            </w:r>
            <w:proofErr w:type="spellEnd"/>
            <w:r>
              <w:rPr>
                <w:rFonts w:ascii="Cambria" w:hAnsi="Cambria"/>
                <w:sz w:val="28"/>
              </w:rPr>
              <w:t xml:space="preserve"> ремня, м/с</w:t>
            </w:r>
          </w:p>
        </w:tc>
      </w:tr>
    </w:tbl>
    <w:p w:rsidR="0024669F" w:rsidRDefault="0024669F" w:rsidP="00B92EE6">
      <w:pPr>
        <w:ind w:firstLine="851"/>
        <w:rPr>
          <w:rFonts w:ascii="Cambria" w:hAnsi="Cambria"/>
          <w:b/>
          <w:sz w:val="28"/>
        </w:rPr>
      </w:pPr>
    </w:p>
    <w:sectPr w:rsidR="0024669F" w:rsidSect="004A5861">
      <w:headerReference w:type="default" r:id="rId14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188" w:rsidRDefault="00902188" w:rsidP="0097473F">
      <w:r>
        <w:separator/>
      </w:r>
    </w:p>
  </w:endnote>
  <w:endnote w:type="continuationSeparator" w:id="0">
    <w:p w:rsidR="00902188" w:rsidRDefault="00902188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188" w:rsidRDefault="00902188" w:rsidP="0097473F">
      <w:r>
        <w:separator/>
      </w:r>
    </w:p>
  </w:footnote>
  <w:footnote w:type="continuationSeparator" w:id="0">
    <w:p w:rsidR="00902188" w:rsidRDefault="00902188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2441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C6EAD"/>
    <w:rsid w:val="000D305C"/>
    <w:rsid w:val="000E0C70"/>
    <w:rsid w:val="000E4F32"/>
    <w:rsid w:val="001019D5"/>
    <w:rsid w:val="00106138"/>
    <w:rsid w:val="00106E53"/>
    <w:rsid w:val="00107076"/>
    <w:rsid w:val="0011684F"/>
    <w:rsid w:val="00122D56"/>
    <w:rsid w:val="00124CC1"/>
    <w:rsid w:val="00127A15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61CA"/>
    <w:rsid w:val="00217305"/>
    <w:rsid w:val="0022253A"/>
    <w:rsid w:val="00224D35"/>
    <w:rsid w:val="00232DE0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27B9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2F2F"/>
    <w:rsid w:val="00527906"/>
    <w:rsid w:val="00533849"/>
    <w:rsid w:val="0053574B"/>
    <w:rsid w:val="005440F0"/>
    <w:rsid w:val="00550A6B"/>
    <w:rsid w:val="005522AF"/>
    <w:rsid w:val="00553692"/>
    <w:rsid w:val="00554603"/>
    <w:rsid w:val="00557897"/>
    <w:rsid w:val="00565759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36CD9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C4471"/>
    <w:rsid w:val="006D0F11"/>
    <w:rsid w:val="006D1A00"/>
    <w:rsid w:val="006D7FC0"/>
    <w:rsid w:val="006E0CC6"/>
    <w:rsid w:val="006E16BE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C41"/>
    <w:rsid w:val="00741645"/>
    <w:rsid w:val="007524D3"/>
    <w:rsid w:val="00760D00"/>
    <w:rsid w:val="0078254D"/>
    <w:rsid w:val="007842BB"/>
    <w:rsid w:val="00784EF0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50A62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F3505"/>
    <w:rsid w:val="008F4506"/>
    <w:rsid w:val="00900F29"/>
    <w:rsid w:val="009010B7"/>
    <w:rsid w:val="00902188"/>
    <w:rsid w:val="00903B94"/>
    <w:rsid w:val="00910D9F"/>
    <w:rsid w:val="0091264A"/>
    <w:rsid w:val="00917DCB"/>
    <w:rsid w:val="00922A57"/>
    <w:rsid w:val="00924F65"/>
    <w:rsid w:val="00926878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2558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6C15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3EB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60BC37-E34D-4CB0-9447-B6D00317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Viktor</cp:lastModifiedBy>
  <cp:revision>4</cp:revision>
  <cp:lastPrinted>2011-12-19T09:00:00Z</cp:lastPrinted>
  <dcterms:created xsi:type="dcterms:W3CDTF">2016-11-28T10:32:00Z</dcterms:created>
  <dcterms:modified xsi:type="dcterms:W3CDTF">2016-12-08T14:04:00Z</dcterms:modified>
</cp:coreProperties>
</file>