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4"/>
        <w:gridCol w:w="7254"/>
      </w:tblGrid>
      <w:tr w:rsidR="008971FC" w:rsidRPr="00B0632E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B0632E" w:rsidRDefault="00714C4B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0632E">
              <w:rPr>
                <w:rFonts w:ascii="Cambria" w:hAnsi="Cambria"/>
                <w:szCs w:val="24"/>
              </w:rP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485072502" r:id="rId8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B0632E" w:rsidRDefault="00E91984" w:rsidP="00B0632E">
            <w:pPr>
              <w:ind w:firstLine="0"/>
              <w:rPr>
                <w:rFonts w:ascii="Cambria" w:hAnsi="Cambria"/>
                <w:sz w:val="36"/>
                <w:szCs w:val="36"/>
              </w:rPr>
            </w:pPr>
            <w:bookmarkStart w:id="0" w:name="_GoBack"/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СПТ – </w:t>
            </w:r>
            <w:bookmarkEnd w:id="0"/>
            <w:r w:rsidR="00F10F2B" w:rsidRPr="00B0632E">
              <w:rPr>
                <w:rFonts w:ascii="Cambria" w:hAnsi="Cambria"/>
                <w:color w:val="0000CC"/>
                <w:sz w:val="36"/>
                <w:szCs w:val="36"/>
              </w:rPr>
              <w:t>Асинхронный электродвигатель</w:t>
            </w:r>
          </w:p>
        </w:tc>
      </w:tr>
      <w:tr w:rsidR="008971FC" w:rsidRPr="00B0632E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B0632E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0632E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B0632E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B0632E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B0632E" w:rsidRDefault="00714C4B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0632E">
              <w:rPr>
                <w:rFonts w:ascii="Cambria" w:hAnsi="Cambria"/>
                <w:szCs w:val="24"/>
              </w:rPr>
              <w:object w:dxaOrig="1335" w:dyaOrig="1080">
                <v:shape id="_x0000_i1026" type="#_x0000_t75" style="width:66.75pt;height:54pt" o:ole="">
                  <v:imagedata r:id="rId9" o:title=""/>
                </v:shape>
                <o:OLEObject Type="Embed" ProgID="PBrush" ShapeID="_x0000_i1026" DrawAspect="Content" ObjectID="_1485072503" r:id="rId10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B0632E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B0632E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B0632E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0632E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B0632E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B0632E" w:rsidRDefault="008971FC" w:rsidP="00AD4A6D">
      <w:pPr>
        <w:ind w:firstLine="851"/>
        <w:rPr>
          <w:rFonts w:ascii="Cambria" w:hAnsi="Cambria"/>
          <w:sz w:val="28"/>
        </w:rPr>
      </w:pPr>
    </w:p>
    <w:p w:rsidR="00A35D54" w:rsidRPr="00B0632E" w:rsidRDefault="00F10F2B" w:rsidP="00AD4A6D">
      <w:pPr>
        <w:ind w:firstLine="851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Блок реализует модель асинхронного электродвигателя. Предназначен для использования в однолинейных электрических схемах</w:t>
      </w:r>
      <w:r w:rsidR="00F06B27" w:rsidRPr="00B0632E">
        <w:rPr>
          <w:rFonts w:ascii="Cambria" w:hAnsi="Cambria"/>
          <w:sz w:val="28"/>
        </w:rPr>
        <w:t>.</w:t>
      </w:r>
    </w:p>
    <w:p w:rsidR="00A35D54" w:rsidRPr="00B0632E" w:rsidRDefault="00A35D54" w:rsidP="00EE325E">
      <w:pPr>
        <w:rPr>
          <w:rFonts w:ascii="Cambria" w:hAnsi="Cambria"/>
          <w:sz w:val="28"/>
        </w:rPr>
      </w:pPr>
    </w:p>
    <w:p w:rsidR="00EA72D5" w:rsidRPr="00B0632E" w:rsidRDefault="00EA72D5" w:rsidP="00AD4A6D">
      <w:pPr>
        <w:ind w:firstLine="851"/>
        <w:rPr>
          <w:rFonts w:ascii="Cambria" w:hAnsi="Cambria"/>
          <w:b/>
          <w:sz w:val="28"/>
        </w:rPr>
      </w:pPr>
      <w:r w:rsidRPr="00B0632E">
        <w:rPr>
          <w:rFonts w:ascii="Cambria" w:hAnsi="Cambria"/>
          <w:b/>
          <w:sz w:val="28"/>
        </w:rPr>
        <w:t>Расчетная схема</w:t>
      </w:r>
    </w:p>
    <w:p w:rsidR="005C6EF3" w:rsidRPr="00B0632E" w:rsidRDefault="00F10F2B" w:rsidP="00AD4A6D">
      <w:pPr>
        <w:ind w:firstLine="851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Модель асинхронного двигателя основана на Г-образной схеме замещения с вынесенной цепью намагничивания, приведенной на рисунке 1. В данной схеме параметры ротора зависят от скольжения, для учета эффекта вытеснения тока по длине паза (или в пусковой и рабочей обмотках). Модель выполнена по прямой последовательности и обеспечивает расчет действующих значений напряжений, токов и мощностей</w:t>
      </w:r>
      <w:r w:rsidR="00B116D1" w:rsidRPr="00B0632E">
        <w:rPr>
          <w:rFonts w:ascii="Cambria" w:hAnsi="Cambria"/>
          <w:sz w:val="28"/>
        </w:rPr>
        <w:t>.</w:t>
      </w:r>
    </w:p>
    <w:p w:rsidR="00310EE3" w:rsidRPr="00B0632E" w:rsidRDefault="00310EE3" w:rsidP="00AD4A6D">
      <w:pPr>
        <w:ind w:firstLine="851"/>
        <w:rPr>
          <w:rFonts w:ascii="Cambria" w:hAnsi="Cambria"/>
          <w:sz w:val="28"/>
        </w:rPr>
      </w:pPr>
    </w:p>
    <w:p w:rsidR="005C6EF3" w:rsidRPr="00B0632E" w:rsidRDefault="008A2EA8" w:rsidP="00EE325E">
      <w:pPr>
        <w:pStyle w:val="a4"/>
        <w:rPr>
          <w:rFonts w:ascii="Cambria" w:hAnsi="Cambria"/>
        </w:rPr>
      </w:pPr>
      <w:bookmarkStart w:id="1" w:name="_Ref310453199"/>
      <w:r w:rsidRPr="00B0632E">
        <w:rPr>
          <w:rFonts w:ascii="Cambria" w:hAnsi="Cambria"/>
          <w:noProof/>
          <w:lang w:val="ru-RU" w:eastAsia="ru-RU"/>
        </w:rPr>
        <w:drawing>
          <wp:inline distT="0" distB="0" distL="0" distR="0">
            <wp:extent cx="6115050" cy="2371725"/>
            <wp:effectExtent l="0" t="0" r="0" b="9525"/>
            <wp:docPr id="3" name="Рисунок 3" descr="Рис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67C7" w:rsidRPr="00B0632E">
        <w:rPr>
          <w:rFonts w:ascii="Cambria" w:hAnsi="Cambria"/>
        </w:rPr>
        <w:t>Рисунок</w:t>
      </w:r>
      <w:r w:rsidR="005C7CF8" w:rsidRPr="00B0632E">
        <w:rPr>
          <w:rFonts w:ascii="Cambria" w:hAnsi="Cambria"/>
        </w:rPr>
        <w:t xml:space="preserve"> </w:t>
      </w:r>
      <w:r w:rsidR="00CB67C7" w:rsidRPr="00B0632E">
        <w:rPr>
          <w:rFonts w:ascii="Cambria" w:hAnsi="Cambria"/>
        </w:rPr>
        <w:fldChar w:fldCharType="begin"/>
      </w:r>
      <w:r w:rsidR="00CB67C7" w:rsidRPr="00B0632E">
        <w:rPr>
          <w:rFonts w:ascii="Cambria" w:hAnsi="Cambria"/>
        </w:rPr>
        <w:instrText xml:space="preserve"> SEQ Рисунок \* ARABIC \s 1 </w:instrText>
      </w:r>
      <w:r w:rsidR="00CB67C7" w:rsidRPr="00B0632E">
        <w:rPr>
          <w:rFonts w:ascii="Cambria" w:hAnsi="Cambria"/>
        </w:rPr>
        <w:fldChar w:fldCharType="separate"/>
      </w:r>
      <w:r w:rsidR="006A4CCF" w:rsidRPr="00B0632E">
        <w:rPr>
          <w:rFonts w:ascii="Cambria" w:hAnsi="Cambria"/>
          <w:noProof/>
        </w:rPr>
        <w:t>1</w:t>
      </w:r>
      <w:r w:rsidR="00CB67C7" w:rsidRPr="00B0632E">
        <w:rPr>
          <w:rFonts w:ascii="Cambria" w:hAnsi="Cambria"/>
        </w:rPr>
        <w:fldChar w:fldCharType="end"/>
      </w:r>
      <w:r w:rsidR="00CB67C7" w:rsidRPr="00B0632E">
        <w:rPr>
          <w:rFonts w:ascii="Cambria" w:hAnsi="Cambria"/>
        </w:rPr>
        <w:t xml:space="preserve"> </w:t>
      </w:r>
      <w:r w:rsidR="00731C41" w:rsidRPr="00B0632E">
        <w:rPr>
          <w:rFonts w:ascii="Cambria" w:hAnsi="Cambria"/>
        </w:rPr>
        <w:t xml:space="preserve">– </w:t>
      </w:r>
      <w:r w:rsidR="00B87E50" w:rsidRPr="00B0632E">
        <w:rPr>
          <w:rFonts w:ascii="Cambria" w:hAnsi="Cambria"/>
        </w:rPr>
        <w:t xml:space="preserve">Схема </w:t>
      </w:r>
      <w:bookmarkEnd w:id="1"/>
      <w:r w:rsidR="00310EE3" w:rsidRPr="00B0632E">
        <w:rPr>
          <w:rFonts w:ascii="Cambria" w:hAnsi="Cambria"/>
        </w:rPr>
        <w:t>замещения асинхронного двигателя</w:t>
      </w:r>
    </w:p>
    <w:p w:rsidR="00310EE3" w:rsidRPr="00B0632E" w:rsidRDefault="00310EE3" w:rsidP="00310EE3">
      <w:pPr>
        <w:ind w:firstLine="851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По каталожным данным предварительно определяют следующие параметры:</w:t>
      </w:r>
    </w:p>
    <w:p w:rsidR="00310EE3" w:rsidRPr="00B0632E" w:rsidRDefault="00310EE3" w:rsidP="00310EE3">
      <w:pPr>
        <w:numPr>
          <w:ilvl w:val="0"/>
          <w:numId w:val="5"/>
        </w:numPr>
        <w:rPr>
          <w:rFonts w:ascii="Cambria" w:hAnsi="Cambria"/>
          <w:sz w:val="28"/>
        </w:rPr>
      </w:pPr>
      <w:r w:rsidRPr="00B0632E">
        <w:rPr>
          <w:rFonts w:ascii="Cambria" w:hAnsi="Cambria"/>
          <w:i/>
          <w:sz w:val="28"/>
          <w:lang w:val="en-US"/>
        </w:rPr>
        <w:t>R</w:t>
      </w:r>
      <w:r w:rsidRPr="00B0632E">
        <w:rPr>
          <w:rFonts w:ascii="Cambria" w:hAnsi="Cambria"/>
          <w:sz w:val="28"/>
          <w:vertAlign w:val="subscript"/>
        </w:rPr>
        <w:t>1</w:t>
      </w:r>
      <w:r w:rsidRPr="00B0632E">
        <w:rPr>
          <w:rFonts w:ascii="Cambria" w:hAnsi="Cambria"/>
          <w:sz w:val="28"/>
        </w:rPr>
        <w:t xml:space="preserve">, </w:t>
      </w:r>
      <w:r w:rsidRPr="00B0632E">
        <w:rPr>
          <w:rFonts w:ascii="Cambria" w:hAnsi="Cambria"/>
          <w:i/>
          <w:sz w:val="28"/>
          <w:lang w:val="en-US"/>
        </w:rPr>
        <w:t>X</w:t>
      </w:r>
      <w:r w:rsidRPr="00B0632E">
        <w:rPr>
          <w:rFonts w:ascii="Cambria" w:hAnsi="Cambria"/>
          <w:sz w:val="28"/>
          <w:vertAlign w:val="subscript"/>
        </w:rPr>
        <w:t>1</w:t>
      </w:r>
      <w:r w:rsidRPr="00B0632E">
        <w:rPr>
          <w:rFonts w:ascii="Cambria" w:hAnsi="Cambria"/>
          <w:sz w:val="28"/>
        </w:rPr>
        <w:t xml:space="preserve"> (</w:t>
      </w:r>
      <w:r w:rsidRPr="00B0632E">
        <w:rPr>
          <w:rFonts w:ascii="Cambria" w:hAnsi="Cambria"/>
          <w:i/>
          <w:sz w:val="28"/>
          <w:lang w:val="en-US"/>
        </w:rPr>
        <w:t>L</w:t>
      </w:r>
      <w:r w:rsidRPr="00B0632E">
        <w:rPr>
          <w:rFonts w:ascii="Cambria" w:hAnsi="Cambria"/>
          <w:sz w:val="28"/>
          <w:vertAlign w:val="subscript"/>
        </w:rPr>
        <w:t>1</w:t>
      </w:r>
      <w:r w:rsidRPr="00B0632E">
        <w:rPr>
          <w:rFonts w:ascii="Cambria" w:hAnsi="Cambria"/>
          <w:sz w:val="28"/>
        </w:rPr>
        <w:t>) – активное и реактивное сопротивления (индуктивность) статора;</w:t>
      </w:r>
    </w:p>
    <w:p w:rsidR="00310EE3" w:rsidRPr="00B0632E" w:rsidRDefault="00310EE3" w:rsidP="00310EE3">
      <w:pPr>
        <w:numPr>
          <w:ilvl w:val="0"/>
          <w:numId w:val="5"/>
        </w:numPr>
        <w:rPr>
          <w:rFonts w:ascii="Cambria" w:hAnsi="Cambria"/>
          <w:sz w:val="28"/>
        </w:rPr>
      </w:pPr>
      <w:r w:rsidRPr="00B0632E">
        <w:rPr>
          <w:rFonts w:ascii="Cambria" w:hAnsi="Cambria"/>
          <w:i/>
          <w:sz w:val="28"/>
          <w:lang w:val="en-US"/>
        </w:rPr>
        <w:t>X</w:t>
      </w:r>
      <w:r w:rsidRPr="00B0632E">
        <w:rPr>
          <w:rFonts w:ascii="Cambria" w:hAnsi="Cambria"/>
          <w:sz w:val="28"/>
          <w:vertAlign w:val="subscript"/>
        </w:rPr>
        <w:t>0</w:t>
      </w:r>
      <w:r w:rsidRPr="00B0632E">
        <w:rPr>
          <w:rFonts w:ascii="Cambria" w:hAnsi="Cambria"/>
          <w:sz w:val="28"/>
        </w:rPr>
        <w:t xml:space="preserve"> (</w:t>
      </w:r>
      <w:r w:rsidRPr="00B0632E">
        <w:rPr>
          <w:rFonts w:ascii="Cambria" w:hAnsi="Cambria"/>
          <w:i/>
          <w:sz w:val="28"/>
          <w:lang w:val="en-US"/>
        </w:rPr>
        <w:t>L</w:t>
      </w:r>
      <w:r w:rsidRPr="00B0632E">
        <w:rPr>
          <w:rFonts w:ascii="Cambria" w:hAnsi="Cambria"/>
          <w:sz w:val="28"/>
          <w:vertAlign w:val="subscript"/>
        </w:rPr>
        <w:t>0</w:t>
      </w:r>
      <w:r w:rsidRPr="00B0632E">
        <w:rPr>
          <w:rFonts w:ascii="Cambria" w:hAnsi="Cambria"/>
          <w:sz w:val="28"/>
        </w:rPr>
        <w:t>) – реактивное сопротивления (индуктивность) намагничивания;</w:t>
      </w:r>
    </w:p>
    <w:p w:rsidR="00310EE3" w:rsidRPr="00B0632E" w:rsidRDefault="00310EE3" w:rsidP="00310EE3">
      <w:pPr>
        <w:numPr>
          <w:ilvl w:val="0"/>
          <w:numId w:val="5"/>
        </w:numPr>
        <w:rPr>
          <w:rFonts w:ascii="Cambria" w:hAnsi="Cambria"/>
          <w:sz w:val="28"/>
        </w:rPr>
      </w:pPr>
      <w:r w:rsidRPr="00B0632E">
        <w:rPr>
          <w:rFonts w:ascii="Cambria" w:hAnsi="Cambria"/>
          <w:i/>
          <w:sz w:val="28"/>
          <w:lang w:val="en-US"/>
        </w:rPr>
        <w:t>R</w:t>
      </w:r>
      <w:r w:rsidRPr="00B0632E">
        <w:rPr>
          <w:rFonts w:ascii="Cambria" w:hAnsi="Cambria"/>
          <w:sz w:val="28"/>
          <w:vertAlign w:val="subscript"/>
        </w:rPr>
        <w:t>20</w:t>
      </w:r>
      <w:r w:rsidRPr="00B0632E">
        <w:rPr>
          <w:rFonts w:ascii="Cambria" w:hAnsi="Cambria"/>
          <w:sz w:val="28"/>
        </w:rPr>
        <w:t xml:space="preserve">, </w:t>
      </w:r>
      <w:r w:rsidRPr="00B0632E">
        <w:rPr>
          <w:rFonts w:ascii="Cambria" w:hAnsi="Cambria"/>
          <w:i/>
          <w:sz w:val="28"/>
          <w:lang w:val="en-US"/>
        </w:rPr>
        <w:t>X</w:t>
      </w:r>
      <w:r w:rsidRPr="00B0632E">
        <w:rPr>
          <w:rFonts w:ascii="Cambria" w:hAnsi="Cambria"/>
          <w:sz w:val="28"/>
          <w:vertAlign w:val="subscript"/>
        </w:rPr>
        <w:t>20</w:t>
      </w:r>
      <w:r w:rsidRPr="00B0632E">
        <w:rPr>
          <w:rFonts w:ascii="Cambria" w:hAnsi="Cambria"/>
          <w:sz w:val="28"/>
        </w:rPr>
        <w:t xml:space="preserve"> (</w:t>
      </w:r>
      <w:r w:rsidRPr="00B0632E">
        <w:rPr>
          <w:rFonts w:ascii="Cambria" w:hAnsi="Cambria"/>
          <w:i/>
          <w:sz w:val="28"/>
          <w:lang w:val="en-US"/>
        </w:rPr>
        <w:t>L</w:t>
      </w:r>
      <w:r w:rsidRPr="00B0632E">
        <w:rPr>
          <w:rFonts w:ascii="Cambria" w:hAnsi="Cambria"/>
          <w:sz w:val="28"/>
          <w:vertAlign w:val="subscript"/>
        </w:rPr>
        <w:t>20</w:t>
      </w:r>
      <w:r w:rsidRPr="00B0632E">
        <w:rPr>
          <w:rFonts w:ascii="Cambria" w:hAnsi="Cambria"/>
          <w:sz w:val="28"/>
        </w:rPr>
        <w:t>) – активное и реактивное сопротивления (индуктивность) ротора при скольжении равным нулю;</w:t>
      </w:r>
    </w:p>
    <w:p w:rsidR="00310EE3" w:rsidRPr="00B0632E" w:rsidRDefault="00310EE3" w:rsidP="00310EE3">
      <w:pPr>
        <w:numPr>
          <w:ilvl w:val="0"/>
          <w:numId w:val="5"/>
        </w:numPr>
        <w:rPr>
          <w:rFonts w:ascii="Cambria" w:hAnsi="Cambria"/>
          <w:sz w:val="28"/>
        </w:rPr>
      </w:pPr>
      <w:r w:rsidRPr="00B0632E">
        <w:rPr>
          <w:rFonts w:ascii="Cambria" w:hAnsi="Cambria"/>
          <w:i/>
          <w:sz w:val="28"/>
          <w:lang w:val="en-US"/>
        </w:rPr>
        <w:t>R</w:t>
      </w:r>
      <w:r w:rsidRPr="00B0632E">
        <w:rPr>
          <w:rFonts w:ascii="Cambria" w:hAnsi="Cambria"/>
          <w:sz w:val="28"/>
          <w:vertAlign w:val="subscript"/>
        </w:rPr>
        <w:t>21</w:t>
      </w:r>
      <w:r w:rsidRPr="00B0632E">
        <w:rPr>
          <w:rFonts w:ascii="Cambria" w:hAnsi="Cambria"/>
          <w:sz w:val="28"/>
        </w:rPr>
        <w:t xml:space="preserve">, </w:t>
      </w:r>
      <w:r w:rsidRPr="00B0632E">
        <w:rPr>
          <w:rFonts w:ascii="Cambria" w:hAnsi="Cambria"/>
          <w:i/>
          <w:sz w:val="28"/>
          <w:lang w:val="en-US"/>
        </w:rPr>
        <w:t>X</w:t>
      </w:r>
      <w:r w:rsidRPr="00B0632E">
        <w:rPr>
          <w:rFonts w:ascii="Cambria" w:hAnsi="Cambria"/>
          <w:sz w:val="28"/>
          <w:vertAlign w:val="subscript"/>
        </w:rPr>
        <w:t>21</w:t>
      </w:r>
      <w:r w:rsidRPr="00B0632E">
        <w:rPr>
          <w:rFonts w:ascii="Cambria" w:hAnsi="Cambria"/>
          <w:sz w:val="28"/>
        </w:rPr>
        <w:t xml:space="preserve"> (</w:t>
      </w:r>
      <w:r w:rsidRPr="00B0632E">
        <w:rPr>
          <w:rFonts w:ascii="Cambria" w:hAnsi="Cambria"/>
          <w:i/>
          <w:sz w:val="28"/>
          <w:lang w:val="en-US"/>
        </w:rPr>
        <w:t>L</w:t>
      </w:r>
      <w:r w:rsidRPr="00B0632E">
        <w:rPr>
          <w:rFonts w:ascii="Cambria" w:hAnsi="Cambria"/>
          <w:sz w:val="28"/>
          <w:vertAlign w:val="subscript"/>
        </w:rPr>
        <w:t>21</w:t>
      </w:r>
      <w:r w:rsidRPr="00B0632E">
        <w:rPr>
          <w:rFonts w:ascii="Cambria" w:hAnsi="Cambria"/>
          <w:sz w:val="28"/>
        </w:rPr>
        <w:t>) – активное и реактивное сопротивления (индуктивность) ротора для заторможенного ротора.</w:t>
      </w:r>
    </w:p>
    <w:p w:rsidR="00310EE3" w:rsidRPr="00B0632E" w:rsidRDefault="00310EE3" w:rsidP="00310EE3">
      <w:pPr>
        <w:ind w:firstLine="851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 xml:space="preserve">Для определения параметров сделано допущение, что </w:t>
      </w:r>
      <w:r w:rsidRPr="00B0632E">
        <w:rPr>
          <w:rFonts w:ascii="Cambria" w:hAnsi="Cambria"/>
          <w:i/>
          <w:sz w:val="28"/>
          <w:lang w:val="en-US"/>
        </w:rPr>
        <w:t>R</w:t>
      </w:r>
      <w:r w:rsidRPr="00B0632E">
        <w:rPr>
          <w:rFonts w:ascii="Cambria" w:hAnsi="Cambria"/>
          <w:sz w:val="28"/>
          <w:vertAlign w:val="subscript"/>
        </w:rPr>
        <w:t>1</w:t>
      </w:r>
      <w:r w:rsidRPr="00B0632E">
        <w:rPr>
          <w:rFonts w:ascii="Cambria" w:hAnsi="Cambria"/>
          <w:sz w:val="28"/>
        </w:rPr>
        <w:t xml:space="preserve"> = </w:t>
      </w:r>
      <w:r w:rsidRPr="00B0632E">
        <w:rPr>
          <w:rFonts w:ascii="Cambria" w:hAnsi="Cambria"/>
          <w:i/>
          <w:sz w:val="28"/>
          <w:lang w:val="en-US"/>
        </w:rPr>
        <w:t>R</w:t>
      </w:r>
      <w:r w:rsidRPr="00B0632E">
        <w:rPr>
          <w:rFonts w:ascii="Cambria" w:hAnsi="Cambria"/>
          <w:sz w:val="28"/>
          <w:vertAlign w:val="subscript"/>
        </w:rPr>
        <w:t xml:space="preserve">20 </w:t>
      </w:r>
      <w:r w:rsidRPr="00B0632E">
        <w:rPr>
          <w:rFonts w:ascii="Cambria" w:hAnsi="Cambria"/>
          <w:sz w:val="28"/>
        </w:rPr>
        <w:t xml:space="preserve">и </w:t>
      </w:r>
      <w:r w:rsidRPr="00B0632E">
        <w:rPr>
          <w:rFonts w:ascii="Cambria" w:hAnsi="Cambria"/>
          <w:i/>
          <w:sz w:val="28"/>
          <w:lang w:val="en-US"/>
        </w:rPr>
        <w:t>X</w:t>
      </w:r>
      <w:r w:rsidRPr="00B0632E">
        <w:rPr>
          <w:rFonts w:ascii="Cambria" w:hAnsi="Cambria"/>
          <w:sz w:val="28"/>
          <w:vertAlign w:val="subscript"/>
        </w:rPr>
        <w:t>1</w:t>
      </w:r>
      <w:r w:rsidRPr="00B0632E">
        <w:rPr>
          <w:rFonts w:ascii="Cambria" w:hAnsi="Cambria"/>
          <w:sz w:val="28"/>
        </w:rPr>
        <w:t xml:space="preserve"> = </w:t>
      </w:r>
      <w:r w:rsidRPr="00B0632E">
        <w:rPr>
          <w:rFonts w:ascii="Cambria" w:hAnsi="Cambria"/>
          <w:i/>
          <w:sz w:val="28"/>
          <w:lang w:val="en-US"/>
        </w:rPr>
        <w:t>X</w:t>
      </w:r>
      <w:r w:rsidRPr="00B0632E">
        <w:rPr>
          <w:rFonts w:ascii="Cambria" w:hAnsi="Cambria"/>
          <w:sz w:val="28"/>
          <w:vertAlign w:val="subscript"/>
        </w:rPr>
        <w:t>20</w:t>
      </w:r>
      <w:r w:rsidRPr="00B0632E">
        <w:rPr>
          <w:rFonts w:ascii="Cambria" w:hAnsi="Cambria"/>
          <w:sz w:val="28"/>
        </w:rPr>
        <w:t xml:space="preserve">. Данное предположение справедливо для большинства асинхронных </w:t>
      </w:r>
      <w:r w:rsidRPr="00B0632E">
        <w:rPr>
          <w:rFonts w:ascii="Cambria" w:hAnsi="Cambria"/>
          <w:sz w:val="28"/>
        </w:rPr>
        <w:lastRenderedPageBreak/>
        <w:t xml:space="preserve">двигателей, исключение могут составлять двигатели малой мощности напряжением 0,4 кВ. </w:t>
      </w:r>
    </w:p>
    <w:p w:rsidR="00310EE3" w:rsidRPr="00B0632E" w:rsidRDefault="00310EE3" w:rsidP="00310EE3">
      <w:pPr>
        <w:ind w:firstLine="851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Функция, определяющая зависимость параметров ротора, а значит и моментной характеристики, от скольжения задана следующим образом:</w:t>
      </w:r>
    </w:p>
    <w:p w:rsidR="00310EE3" w:rsidRPr="00B0632E" w:rsidRDefault="00310EE3" w:rsidP="00310EE3">
      <w:pPr>
        <w:rPr>
          <w:rFonts w:ascii="Cambria" w:hAnsi="Cambria"/>
          <w:sz w:val="28"/>
        </w:rPr>
      </w:pPr>
    </w:p>
    <w:p w:rsidR="00310EE3" w:rsidRPr="00B0632E" w:rsidRDefault="00310EE3" w:rsidP="00310EE3">
      <w:pPr>
        <w:ind w:firstLine="0"/>
        <w:jc w:val="center"/>
        <w:rPr>
          <w:rFonts w:ascii="Cambria" w:hAnsi="Cambria"/>
          <w:sz w:val="28"/>
        </w:rPr>
      </w:pPr>
      <w:r w:rsidRPr="00B0632E">
        <w:rPr>
          <w:rFonts w:ascii="Cambria" w:hAnsi="Cambria"/>
          <w:position w:val="-12"/>
          <w:sz w:val="28"/>
        </w:rPr>
        <w:object w:dxaOrig="2580" w:dyaOrig="380">
          <v:shape id="_x0000_i1027" type="#_x0000_t75" style="width:129pt;height:18.75pt" o:ole="">
            <v:imagedata r:id="rId12" o:title=""/>
          </v:shape>
          <o:OLEObject Type="Embed" ProgID="Equation.3" ShapeID="_x0000_i1027" DrawAspect="Content" ObjectID="_1485072504" r:id="rId13"/>
        </w:object>
      </w:r>
      <w:r w:rsidRPr="00B0632E">
        <w:rPr>
          <w:rFonts w:ascii="Cambria" w:hAnsi="Cambria"/>
          <w:sz w:val="28"/>
        </w:rPr>
        <w:t xml:space="preserve">;   </w:t>
      </w:r>
      <w:r w:rsidRPr="00B0632E">
        <w:rPr>
          <w:rFonts w:ascii="Cambria" w:hAnsi="Cambria"/>
          <w:position w:val="-12"/>
          <w:sz w:val="28"/>
        </w:rPr>
        <w:object w:dxaOrig="2520" w:dyaOrig="380">
          <v:shape id="_x0000_i1028" type="#_x0000_t75" style="width:126pt;height:18.75pt" o:ole="">
            <v:imagedata r:id="rId14" o:title=""/>
          </v:shape>
          <o:OLEObject Type="Embed" ProgID="Equation.3" ShapeID="_x0000_i1028" DrawAspect="Content" ObjectID="_1485072505" r:id="rId15"/>
        </w:object>
      </w:r>
      <w:r w:rsidRPr="00B0632E">
        <w:rPr>
          <w:rFonts w:ascii="Cambria" w:hAnsi="Cambria"/>
          <w:sz w:val="28"/>
        </w:rPr>
        <w:t>,</w:t>
      </w:r>
    </w:p>
    <w:p w:rsidR="00310EE3" w:rsidRPr="00B0632E" w:rsidRDefault="00310EE3" w:rsidP="00310EE3">
      <w:pPr>
        <w:ind w:firstLine="0"/>
        <w:jc w:val="center"/>
        <w:rPr>
          <w:rFonts w:ascii="Cambria" w:hAnsi="Cambria"/>
          <w:sz w:val="28"/>
        </w:rPr>
      </w:pPr>
    </w:p>
    <w:p w:rsidR="00310EE3" w:rsidRPr="00B0632E" w:rsidRDefault="00310EE3" w:rsidP="00310EE3">
      <w:pPr>
        <w:ind w:firstLine="0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 xml:space="preserve">где </w:t>
      </w:r>
      <w:r w:rsidRPr="00B0632E">
        <w:rPr>
          <w:rFonts w:ascii="Cambria" w:hAnsi="Cambria"/>
          <w:i/>
          <w:sz w:val="28"/>
          <w:lang w:val="en-US"/>
        </w:rPr>
        <w:t>a</w:t>
      </w:r>
      <w:r w:rsidRPr="00B0632E">
        <w:rPr>
          <w:rFonts w:ascii="Cambria" w:hAnsi="Cambria"/>
          <w:i/>
          <w:sz w:val="28"/>
        </w:rPr>
        <w:t xml:space="preserve"> </w:t>
      </w:r>
      <w:r w:rsidRPr="00B0632E">
        <w:rPr>
          <w:rFonts w:ascii="Cambria" w:hAnsi="Cambria"/>
          <w:sz w:val="28"/>
        </w:rPr>
        <w:t>– коэффициент степени моментной характеристики, который подбирается экспериментально.</w:t>
      </w:r>
    </w:p>
    <w:p w:rsidR="00310EE3" w:rsidRPr="00B0632E" w:rsidRDefault="00310EE3" w:rsidP="00310EE3">
      <w:pPr>
        <w:ind w:firstLine="851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 xml:space="preserve">Если характер моментной характеристики не известен, то </w:t>
      </w:r>
      <w:r w:rsidRPr="00B0632E">
        <w:rPr>
          <w:rFonts w:ascii="Cambria" w:hAnsi="Cambria"/>
          <w:i/>
          <w:sz w:val="28"/>
          <w:lang w:val="en-US"/>
        </w:rPr>
        <w:t>a</w:t>
      </w:r>
      <w:r w:rsidRPr="00B0632E">
        <w:rPr>
          <w:rFonts w:ascii="Cambria" w:hAnsi="Cambria"/>
          <w:i/>
          <w:sz w:val="28"/>
        </w:rPr>
        <w:t xml:space="preserve"> </w:t>
      </w:r>
      <w:r w:rsidRPr="00B0632E">
        <w:rPr>
          <w:rFonts w:ascii="Cambria" w:hAnsi="Cambria"/>
          <w:sz w:val="28"/>
        </w:rPr>
        <w:t xml:space="preserve">можно принять равным 1. Если известно, что имеется минимум на характеристики или его отсутствие, то </w:t>
      </w:r>
      <w:r w:rsidRPr="00B0632E">
        <w:rPr>
          <w:rFonts w:ascii="Cambria" w:hAnsi="Cambria"/>
          <w:i/>
          <w:sz w:val="28"/>
        </w:rPr>
        <w:t>а</w:t>
      </w:r>
      <w:r w:rsidRPr="00B0632E">
        <w:rPr>
          <w:rFonts w:ascii="Cambria" w:hAnsi="Cambria"/>
          <w:sz w:val="28"/>
        </w:rPr>
        <w:t xml:space="preserve"> следует незначительно изменить в большую или меньшую сторону.</w:t>
      </w:r>
    </w:p>
    <w:p w:rsidR="00310EE3" w:rsidRPr="00B0632E" w:rsidRDefault="00310EE3" w:rsidP="00310EE3">
      <w:pPr>
        <w:ind w:firstLine="851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 xml:space="preserve">Электромагнитный момент асинхронного двигателя в именованных единицах (Дж) определяется с учетом напряжения и частоты питающей сети </w:t>
      </w:r>
      <w:r w:rsidRPr="00B0632E">
        <w:rPr>
          <w:rFonts w:ascii="Cambria" w:hAnsi="Cambria"/>
          <w:i/>
          <w:sz w:val="28"/>
          <w:lang w:val="en-US"/>
        </w:rPr>
        <w:t>f</w:t>
      </w:r>
      <w:r w:rsidRPr="00B0632E">
        <w:rPr>
          <w:rFonts w:ascii="Cambria" w:hAnsi="Cambria"/>
          <w:sz w:val="28"/>
          <w:vertAlign w:val="subscript"/>
        </w:rPr>
        <w:t>1</w:t>
      </w:r>
      <w:r w:rsidRPr="00B0632E">
        <w:rPr>
          <w:rFonts w:ascii="Cambria" w:hAnsi="Cambria"/>
          <w:sz w:val="28"/>
        </w:rPr>
        <w:t xml:space="preserve"> по формуле:</w:t>
      </w:r>
    </w:p>
    <w:p w:rsidR="00310EE3" w:rsidRPr="00B0632E" w:rsidRDefault="00310EE3" w:rsidP="00310EE3">
      <w:pPr>
        <w:rPr>
          <w:rFonts w:ascii="Cambria" w:hAnsi="Cambria"/>
          <w:sz w:val="28"/>
        </w:rPr>
      </w:pPr>
    </w:p>
    <w:p w:rsidR="00310EE3" w:rsidRPr="00B0632E" w:rsidRDefault="00310EE3" w:rsidP="00310EE3">
      <w:pPr>
        <w:ind w:firstLine="0"/>
        <w:jc w:val="center"/>
        <w:rPr>
          <w:rFonts w:ascii="Cambria" w:hAnsi="Cambria"/>
          <w:sz w:val="28"/>
        </w:rPr>
      </w:pPr>
      <w:r w:rsidRPr="00B0632E">
        <w:rPr>
          <w:rFonts w:ascii="Cambria" w:hAnsi="Cambria"/>
          <w:position w:val="-82"/>
          <w:sz w:val="28"/>
        </w:rPr>
        <w:object w:dxaOrig="6700" w:dyaOrig="1500">
          <v:shape id="_x0000_i1029" type="#_x0000_t75" style="width:334.5pt;height:75pt" o:ole="">
            <v:imagedata r:id="rId16" o:title=""/>
          </v:shape>
          <o:OLEObject Type="Embed" ProgID="Equation.3" ShapeID="_x0000_i1029" DrawAspect="Content" ObjectID="_1485072506" r:id="rId17"/>
        </w:object>
      </w:r>
      <w:r w:rsidRPr="00B0632E">
        <w:rPr>
          <w:rFonts w:ascii="Cambria" w:hAnsi="Cambria"/>
          <w:sz w:val="28"/>
        </w:rPr>
        <w:t>.</w:t>
      </w:r>
    </w:p>
    <w:p w:rsidR="00310EE3" w:rsidRPr="00B0632E" w:rsidRDefault="00310EE3" w:rsidP="00310EE3">
      <w:pPr>
        <w:ind w:firstLine="0"/>
        <w:jc w:val="center"/>
        <w:rPr>
          <w:rFonts w:ascii="Cambria" w:hAnsi="Cambria"/>
          <w:sz w:val="28"/>
        </w:rPr>
      </w:pPr>
    </w:p>
    <w:p w:rsidR="00310EE3" w:rsidRPr="00B0632E" w:rsidRDefault="00310EE3" w:rsidP="00310EE3">
      <w:pPr>
        <w:ind w:firstLine="851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 xml:space="preserve">В модели предусмотрена возможность задать момент сопротивления механизма через входной порт или использовать встроенные зависимости, задав коэффициент загрузки </w:t>
      </w:r>
      <w:r w:rsidRPr="00B0632E">
        <w:rPr>
          <w:rFonts w:ascii="Cambria" w:hAnsi="Cambria"/>
          <w:i/>
          <w:sz w:val="28"/>
          <w:lang w:val="en-US"/>
        </w:rPr>
        <w:t>K</w:t>
      </w:r>
      <w:r w:rsidRPr="00B0632E">
        <w:rPr>
          <w:rFonts w:ascii="Cambria" w:hAnsi="Cambria"/>
          <w:i/>
          <w:sz w:val="28"/>
          <w:vertAlign w:val="subscript"/>
          <w:lang w:val="en-US"/>
        </w:rPr>
        <w:t>z</w:t>
      </w:r>
      <w:r w:rsidRPr="00B0632E">
        <w:rPr>
          <w:rFonts w:ascii="Cambria" w:hAnsi="Cambria"/>
          <w:sz w:val="28"/>
        </w:rPr>
        <w:t xml:space="preserve"> и тип характеристики механизма (TypeMc):</w:t>
      </w:r>
    </w:p>
    <w:p w:rsidR="00310EE3" w:rsidRPr="00B0632E" w:rsidRDefault="00310EE3" w:rsidP="00310EE3">
      <w:pPr>
        <w:ind w:firstLine="855"/>
        <w:rPr>
          <w:rFonts w:ascii="Cambria" w:hAnsi="Cambria"/>
          <w:sz w:val="28"/>
        </w:rPr>
      </w:pPr>
    </w:p>
    <w:p w:rsidR="00310EE3" w:rsidRPr="00B0632E" w:rsidRDefault="00310EE3" w:rsidP="00310EE3">
      <w:pPr>
        <w:ind w:firstLine="0"/>
        <w:jc w:val="center"/>
        <w:rPr>
          <w:rFonts w:ascii="Cambria" w:hAnsi="Cambria"/>
          <w:sz w:val="28"/>
        </w:rPr>
      </w:pPr>
      <w:r w:rsidRPr="00B0632E">
        <w:rPr>
          <w:rFonts w:ascii="Cambria" w:hAnsi="Cambria"/>
          <w:position w:val="-12"/>
          <w:sz w:val="28"/>
        </w:rPr>
        <w:object w:dxaOrig="1160" w:dyaOrig="360">
          <v:shape id="_x0000_i1030" type="#_x0000_t75" style="width:57.75pt;height:18pt" o:ole="">
            <v:imagedata r:id="rId18" o:title=""/>
          </v:shape>
          <o:OLEObject Type="Embed" ProgID="Equation.3" ShapeID="_x0000_i1030" DrawAspect="Content" ObjectID="_1485072507" r:id="rId19"/>
        </w:object>
      </w:r>
      <w:r w:rsidRPr="00B0632E">
        <w:rPr>
          <w:rFonts w:ascii="Cambria" w:hAnsi="Cambria"/>
          <w:sz w:val="28"/>
        </w:rPr>
        <w:t xml:space="preserve"> - если TypeMc = 0;</w:t>
      </w:r>
    </w:p>
    <w:p w:rsidR="00310EE3" w:rsidRPr="00B0632E" w:rsidRDefault="00310EE3" w:rsidP="00310EE3">
      <w:pPr>
        <w:ind w:firstLine="0"/>
        <w:jc w:val="center"/>
        <w:rPr>
          <w:rFonts w:ascii="Cambria" w:hAnsi="Cambria"/>
          <w:sz w:val="28"/>
        </w:rPr>
      </w:pPr>
      <w:r w:rsidRPr="00B0632E">
        <w:rPr>
          <w:rFonts w:ascii="Cambria" w:hAnsi="Cambria"/>
          <w:position w:val="-32"/>
          <w:sz w:val="28"/>
        </w:rPr>
        <w:object w:dxaOrig="3440" w:dyaOrig="800">
          <v:shape id="_x0000_i1031" type="#_x0000_t75" style="width:171.75pt;height:39.75pt" o:ole="">
            <v:imagedata r:id="rId20" o:title=""/>
          </v:shape>
          <o:OLEObject Type="Embed" ProgID="Equation.3" ShapeID="_x0000_i1031" DrawAspect="Content" ObjectID="_1485072508" r:id="rId21"/>
        </w:object>
      </w:r>
      <w:r w:rsidRPr="00B0632E">
        <w:rPr>
          <w:rFonts w:ascii="Cambria" w:hAnsi="Cambria"/>
          <w:sz w:val="28"/>
        </w:rPr>
        <w:t xml:space="preserve"> - если TypeMc = 1;</w:t>
      </w:r>
    </w:p>
    <w:p w:rsidR="00310EE3" w:rsidRPr="00B0632E" w:rsidRDefault="00310EE3" w:rsidP="00310EE3">
      <w:pPr>
        <w:ind w:firstLine="0"/>
        <w:jc w:val="center"/>
        <w:rPr>
          <w:rFonts w:ascii="Cambria" w:hAnsi="Cambria"/>
          <w:sz w:val="28"/>
        </w:rPr>
      </w:pPr>
    </w:p>
    <w:p w:rsidR="00310EE3" w:rsidRPr="00B0632E" w:rsidRDefault="00310EE3" w:rsidP="00310EE3">
      <w:pPr>
        <w:ind w:firstLine="851"/>
        <w:jc w:val="left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Уравнение движения ротора асинхронного двигателя представлено в виде</w:t>
      </w:r>
    </w:p>
    <w:p w:rsidR="00310EE3" w:rsidRPr="00B0632E" w:rsidRDefault="00310EE3" w:rsidP="00310EE3">
      <w:pPr>
        <w:jc w:val="left"/>
        <w:rPr>
          <w:rFonts w:ascii="Cambria" w:hAnsi="Cambria"/>
          <w:sz w:val="28"/>
        </w:rPr>
      </w:pPr>
    </w:p>
    <w:p w:rsidR="00310EE3" w:rsidRPr="00B0632E" w:rsidRDefault="00310EE3" w:rsidP="00310EE3">
      <w:pPr>
        <w:ind w:firstLine="0"/>
        <w:jc w:val="center"/>
        <w:rPr>
          <w:rFonts w:ascii="Cambria" w:hAnsi="Cambria"/>
          <w:sz w:val="28"/>
        </w:rPr>
      </w:pPr>
      <w:r w:rsidRPr="00B0632E">
        <w:rPr>
          <w:rFonts w:ascii="Cambria" w:hAnsi="Cambria"/>
          <w:position w:val="-26"/>
          <w:sz w:val="28"/>
        </w:rPr>
        <w:object w:dxaOrig="1660" w:dyaOrig="639">
          <v:shape id="_x0000_i1032" type="#_x0000_t75" style="width:83.25pt;height:32.25pt" o:ole="">
            <v:imagedata r:id="rId22" o:title=""/>
          </v:shape>
          <o:OLEObject Type="Embed" ProgID="Equation.3" ShapeID="_x0000_i1032" DrawAspect="Content" ObjectID="_1485072509" r:id="rId23"/>
        </w:object>
      </w:r>
      <w:r w:rsidRPr="00B0632E">
        <w:rPr>
          <w:rFonts w:ascii="Cambria" w:hAnsi="Cambria"/>
          <w:sz w:val="28"/>
        </w:rPr>
        <w:t>,</w:t>
      </w:r>
    </w:p>
    <w:p w:rsidR="00310EE3" w:rsidRPr="00B0632E" w:rsidRDefault="00310EE3" w:rsidP="00310EE3">
      <w:pPr>
        <w:ind w:firstLine="0"/>
        <w:jc w:val="center"/>
        <w:rPr>
          <w:rFonts w:ascii="Cambria" w:hAnsi="Cambria"/>
          <w:sz w:val="28"/>
        </w:rPr>
      </w:pPr>
    </w:p>
    <w:p w:rsidR="00310EE3" w:rsidRPr="00B0632E" w:rsidRDefault="00310EE3" w:rsidP="00310EE3">
      <w:pPr>
        <w:ind w:firstLine="0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где приведенные моменты отнесены к номинальному моменту:</w:t>
      </w:r>
    </w:p>
    <w:p w:rsidR="00310EE3" w:rsidRPr="00B0632E" w:rsidRDefault="00310EE3" w:rsidP="00310EE3">
      <w:pPr>
        <w:ind w:firstLine="0"/>
        <w:rPr>
          <w:rFonts w:ascii="Cambria" w:hAnsi="Cambria"/>
          <w:sz w:val="28"/>
        </w:rPr>
      </w:pPr>
    </w:p>
    <w:p w:rsidR="00310EE3" w:rsidRPr="00B0632E" w:rsidRDefault="00310EE3" w:rsidP="00310EE3">
      <w:pPr>
        <w:ind w:firstLine="0"/>
        <w:jc w:val="center"/>
        <w:rPr>
          <w:rFonts w:ascii="Cambria" w:hAnsi="Cambria"/>
          <w:sz w:val="28"/>
        </w:rPr>
      </w:pPr>
      <w:r w:rsidRPr="00B0632E">
        <w:rPr>
          <w:rFonts w:ascii="Cambria" w:hAnsi="Cambria"/>
          <w:position w:val="-58"/>
          <w:sz w:val="28"/>
        </w:rPr>
        <w:object w:dxaOrig="2299" w:dyaOrig="960">
          <v:shape id="_x0000_i1033" type="#_x0000_t75" style="width:114.75pt;height:48pt" o:ole="">
            <v:imagedata r:id="rId24" o:title=""/>
          </v:shape>
          <o:OLEObject Type="Embed" ProgID="Equation.3" ShapeID="_x0000_i1033" DrawAspect="Content" ObjectID="_1485072510" r:id="rId25"/>
        </w:object>
      </w:r>
      <w:r w:rsidRPr="00B0632E">
        <w:rPr>
          <w:rFonts w:ascii="Cambria" w:hAnsi="Cambria"/>
          <w:sz w:val="28"/>
        </w:rPr>
        <w:t>,</w:t>
      </w:r>
    </w:p>
    <w:p w:rsidR="00310EE3" w:rsidRPr="00B0632E" w:rsidRDefault="00310EE3" w:rsidP="00310EE3">
      <w:pPr>
        <w:ind w:firstLine="0"/>
        <w:jc w:val="center"/>
        <w:rPr>
          <w:rFonts w:ascii="Cambria" w:hAnsi="Cambria"/>
          <w:sz w:val="28"/>
        </w:rPr>
      </w:pPr>
    </w:p>
    <w:p w:rsidR="00310EE3" w:rsidRPr="00B0632E" w:rsidRDefault="00310EE3" w:rsidP="00310EE3">
      <w:pPr>
        <w:ind w:firstLine="0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а постоянная времени инерции определена через момент инерции:</w:t>
      </w:r>
    </w:p>
    <w:p w:rsidR="00310EE3" w:rsidRPr="00B0632E" w:rsidRDefault="00310EE3" w:rsidP="00310EE3">
      <w:pPr>
        <w:ind w:firstLine="0"/>
        <w:rPr>
          <w:rFonts w:ascii="Cambria" w:hAnsi="Cambria"/>
          <w:sz w:val="28"/>
        </w:rPr>
      </w:pPr>
    </w:p>
    <w:p w:rsidR="00310EE3" w:rsidRPr="00B0632E" w:rsidRDefault="00310EE3" w:rsidP="00310EE3">
      <w:pPr>
        <w:ind w:firstLine="0"/>
        <w:jc w:val="center"/>
        <w:rPr>
          <w:rFonts w:ascii="Cambria" w:hAnsi="Cambria"/>
          <w:sz w:val="28"/>
        </w:rPr>
      </w:pPr>
      <w:r w:rsidRPr="00B0632E">
        <w:rPr>
          <w:rFonts w:ascii="Cambria" w:hAnsi="Cambria"/>
          <w:position w:val="-30"/>
          <w:sz w:val="28"/>
        </w:rPr>
        <w:object w:dxaOrig="1359" w:dyaOrig="999">
          <v:shape id="_x0000_i1034" type="#_x0000_t75" style="width:68.25pt;height:50.25pt" o:ole="">
            <v:imagedata r:id="rId26" o:title=""/>
          </v:shape>
          <o:OLEObject Type="Embed" ProgID="Equation.3" ShapeID="_x0000_i1034" DrawAspect="Content" ObjectID="_1485072511" r:id="rId27"/>
        </w:object>
      </w:r>
      <w:r w:rsidRPr="00B0632E">
        <w:rPr>
          <w:rFonts w:ascii="Cambria" w:hAnsi="Cambria"/>
          <w:sz w:val="28"/>
        </w:rPr>
        <w:t>.</w:t>
      </w:r>
    </w:p>
    <w:p w:rsidR="00310EE3" w:rsidRPr="00B0632E" w:rsidRDefault="00310EE3" w:rsidP="00310EE3">
      <w:pPr>
        <w:ind w:firstLine="0"/>
        <w:jc w:val="center"/>
        <w:rPr>
          <w:rFonts w:ascii="Cambria" w:hAnsi="Cambria"/>
          <w:sz w:val="28"/>
        </w:rPr>
      </w:pPr>
    </w:p>
    <w:p w:rsidR="00310EE3" w:rsidRPr="00B0632E" w:rsidRDefault="00310EE3" w:rsidP="00310EE3">
      <w:pPr>
        <w:ind w:firstLine="851"/>
        <w:rPr>
          <w:rFonts w:ascii="Cambria" w:hAnsi="Cambria"/>
          <w:sz w:val="28"/>
        </w:rPr>
      </w:pPr>
    </w:p>
    <w:p w:rsidR="00310EE3" w:rsidRPr="00B0632E" w:rsidRDefault="00310EE3" w:rsidP="00310EE3">
      <w:pPr>
        <w:ind w:firstLine="851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 xml:space="preserve">Блок имеет </w:t>
      </w:r>
      <w:r w:rsidR="00D61E6D" w:rsidRPr="00B0632E">
        <w:rPr>
          <w:rFonts w:ascii="Cambria" w:hAnsi="Cambria"/>
          <w:sz w:val="28"/>
        </w:rPr>
        <w:t>2</w:t>
      </w:r>
      <w:r w:rsidRPr="00B0632E">
        <w:rPr>
          <w:rFonts w:ascii="Cambria" w:hAnsi="Cambria"/>
          <w:sz w:val="28"/>
        </w:rPr>
        <w:t xml:space="preserve"> входных сигнала и 2 выходных.</w:t>
      </w:r>
    </w:p>
    <w:p w:rsidR="00310EE3" w:rsidRPr="00B0632E" w:rsidRDefault="00310EE3" w:rsidP="00310EE3">
      <w:pPr>
        <w:rPr>
          <w:rFonts w:ascii="Cambria" w:hAnsi="Cambria"/>
          <w:sz w:val="28"/>
        </w:rPr>
      </w:pPr>
    </w:p>
    <w:p w:rsidR="00310EE3" w:rsidRPr="00B0632E" w:rsidRDefault="00310EE3" w:rsidP="00310EE3">
      <w:pPr>
        <w:ind w:firstLine="851"/>
        <w:rPr>
          <w:rFonts w:ascii="Cambria" w:hAnsi="Cambria"/>
          <w:b/>
          <w:sz w:val="28"/>
        </w:rPr>
      </w:pPr>
      <w:r w:rsidRPr="00B0632E">
        <w:rPr>
          <w:rFonts w:ascii="Cambria" w:hAnsi="Cambria"/>
          <w:b/>
          <w:sz w:val="28"/>
        </w:rPr>
        <w:t>Входные сигналы:</w:t>
      </w:r>
    </w:p>
    <w:p w:rsidR="00310EE3" w:rsidRPr="00B0632E" w:rsidRDefault="00310EE3" w:rsidP="00310EE3">
      <w:pPr>
        <w:numPr>
          <w:ilvl w:val="0"/>
          <w:numId w:val="45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 xml:space="preserve">Напряжение на обмотке статора электродвигателя, </w:t>
      </w:r>
      <w:r w:rsidRPr="00B0632E">
        <w:rPr>
          <w:rFonts w:ascii="Cambria" w:hAnsi="Cambria"/>
          <w:i/>
          <w:sz w:val="28"/>
          <w:lang w:val="en-US"/>
        </w:rPr>
        <w:t>U</w:t>
      </w:r>
      <w:r w:rsidRPr="00B0632E">
        <w:rPr>
          <w:rFonts w:ascii="Cambria" w:hAnsi="Cambria"/>
          <w:sz w:val="28"/>
          <w:vertAlign w:val="subscript"/>
        </w:rPr>
        <w:t>1</w:t>
      </w:r>
      <w:r w:rsidRPr="00B0632E">
        <w:rPr>
          <w:rFonts w:ascii="Cambria" w:hAnsi="Cambria"/>
          <w:sz w:val="28"/>
        </w:rPr>
        <w:t>, В;</w:t>
      </w:r>
    </w:p>
    <w:p w:rsidR="00310EE3" w:rsidRPr="00B0632E" w:rsidRDefault="00310EE3" w:rsidP="00310EE3">
      <w:pPr>
        <w:numPr>
          <w:ilvl w:val="0"/>
          <w:numId w:val="45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Момент сопротивления механизма, Дж (используется, если свойству «Моделировать момент сопротивления» задано значение «нет», в противном случае используются встроенные функции момента сопротивления);</w:t>
      </w:r>
    </w:p>
    <w:p w:rsidR="00310EE3" w:rsidRPr="00B0632E" w:rsidRDefault="00310EE3" w:rsidP="00310EE3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:rsidR="00310EE3" w:rsidRPr="00B0632E" w:rsidRDefault="00310EE3" w:rsidP="00310EE3">
      <w:pPr>
        <w:ind w:firstLine="851"/>
        <w:rPr>
          <w:rFonts w:ascii="Cambria" w:hAnsi="Cambria"/>
          <w:b/>
          <w:sz w:val="28"/>
        </w:rPr>
      </w:pPr>
      <w:r w:rsidRPr="00B0632E">
        <w:rPr>
          <w:rFonts w:ascii="Cambria" w:hAnsi="Cambria"/>
          <w:b/>
          <w:sz w:val="28"/>
        </w:rPr>
        <w:t>Выходные сигналы:</w:t>
      </w:r>
    </w:p>
    <w:p w:rsidR="00310EE3" w:rsidRPr="00B0632E" w:rsidRDefault="00310EE3" w:rsidP="00310EE3">
      <w:pPr>
        <w:numPr>
          <w:ilvl w:val="0"/>
          <w:numId w:val="48"/>
        </w:numPr>
        <w:tabs>
          <w:tab w:val="clear" w:pos="720"/>
          <w:tab w:val="num" w:pos="1140"/>
        </w:tabs>
        <w:ind w:left="798" w:firstLine="0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Частота вращения, р/с.</w:t>
      </w:r>
    </w:p>
    <w:p w:rsidR="00310EE3" w:rsidRPr="00B0632E" w:rsidRDefault="00310EE3" w:rsidP="00310EE3">
      <w:pPr>
        <w:numPr>
          <w:ilvl w:val="0"/>
          <w:numId w:val="48"/>
        </w:numPr>
        <w:tabs>
          <w:tab w:val="clear" w:pos="720"/>
          <w:tab w:val="num" w:pos="1140"/>
        </w:tabs>
        <w:ind w:left="798" w:firstLine="0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Относительная частота вращения, о.е.</w:t>
      </w:r>
    </w:p>
    <w:p w:rsidR="00310EE3" w:rsidRPr="00B0632E" w:rsidRDefault="00310EE3" w:rsidP="00310EE3">
      <w:pPr>
        <w:tabs>
          <w:tab w:val="left" w:pos="1140"/>
        </w:tabs>
        <w:ind w:left="360" w:firstLine="0"/>
        <w:rPr>
          <w:rFonts w:ascii="Cambria" w:hAnsi="Cambria"/>
          <w:sz w:val="28"/>
        </w:rPr>
      </w:pPr>
    </w:p>
    <w:p w:rsidR="00310EE3" w:rsidRPr="00B0632E" w:rsidRDefault="00310EE3" w:rsidP="00310EE3">
      <w:pPr>
        <w:ind w:firstLine="851"/>
        <w:rPr>
          <w:rFonts w:ascii="Cambria" w:hAnsi="Cambria"/>
          <w:b/>
          <w:sz w:val="28"/>
        </w:rPr>
      </w:pPr>
      <w:r w:rsidRPr="00B0632E">
        <w:rPr>
          <w:rFonts w:ascii="Cambria" w:hAnsi="Cambria"/>
          <w:b/>
          <w:sz w:val="28"/>
        </w:rPr>
        <w:t>Свойства блока: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Тип;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Номинальная мощность, кВт;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Номинальное напряжение, кВ;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Номинальный коэффициент мощности;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Номинальный коэффициент полезного действия, %;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Номинальная частота вращения, об/мин;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Кратность максимального момента, о.е.;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Кратность пускового момента, о.е.;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Кратность пускового тока, о.е.;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Коэффициент степени моментной характеристики;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Число пар полюсов;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Момент инерции, кг·м</w:t>
      </w:r>
      <w:r w:rsidRPr="00B0632E">
        <w:rPr>
          <w:rFonts w:ascii="Cambria" w:hAnsi="Cambria"/>
          <w:sz w:val="28"/>
          <w:vertAlign w:val="superscript"/>
        </w:rPr>
        <w:t>2</w:t>
      </w:r>
      <w:r w:rsidRPr="00B0632E">
        <w:rPr>
          <w:rFonts w:ascii="Cambria" w:hAnsi="Cambria"/>
          <w:sz w:val="28"/>
        </w:rPr>
        <w:t>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Номинальная частота питающей сети, Гц;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Моделировать момент сопротивления, Да/нет;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Коэффициент загрузки;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Тип характеристики механизма;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Начальный момент сопротивления, о.е.</w:t>
      </w:r>
    </w:p>
    <w:p w:rsidR="00310EE3" w:rsidRPr="00B0632E" w:rsidRDefault="00310EE3" w:rsidP="00310EE3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:rsidR="00310EE3" w:rsidRPr="00B0632E" w:rsidRDefault="00310EE3" w:rsidP="00310EE3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Расчетные свойства для справки пользователю.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Потребляемая полная номинальная мощность, кВА;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Потребляемая активная номинальная мощность, кВт;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Номинальный ток, А;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Пусковой ток, А.</w:t>
      </w:r>
    </w:p>
    <w:p w:rsidR="00310EE3" w:rsidRPr="00B0632E" w:rsidRDefault="00310EE3" w:rsidP="00310EE3">
      <w:pPr>
        <w:ind w:firstLine="0"/>
        <w:rPr>
          <w:rFonts w:ascii="Cambria" w:hAnsi="Cambria"/>
          <w:sz w:val="28"/>
        </w:rPr>
      </w:pPr>
    </w:p>
    <w:p w:rsidR="00310EE3" w:rsidRPr="00B0632E" w:rsidRDefault="00310EE3" w:rsidP="00310EE3">
      <w:pPr>
        <w:ind w:firstLine="851"/>
        <w:rPr>
          <w:rFonts w:ascii="Cambria" w:hAnsi="Cambria"/>
          <w:b/>
          <w:sz w:val="28"/>
        </w:rPr>
      </w:pPr>
      <w:r w:rsidRPr="00B0632E">
        <w:rPr>
          <w:rFonts w:ascii="Cambria" w:hAnsi="Cambria"/>
          <w:b/>
          <w:sz w:val="28"/>
        </w:rPr>
        <w:t>Параметры блока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Активная составляющая тока статора, А;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lastRenderedPageBreak/>
        <w:t>Реактивная составляющая тока статора, А;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Действующее значение тока статора, А;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Активная мощность, кВт;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Реактивная мощность, кВар;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Полная мощность, кВА;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Частота вращения, об/мин;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Электромагнитный момент, о.е.</w:t>
      </w:r>
    </w:p>
    <w:p w:rsidR="00451B7E" w:rsidRPr="00B0632E" w:rsidRDefault="00451B7E" w:rsidP="00310EE3">
      <w:pPr>
        <w:rPr>
          <w:rFonts w:ascii="Cambria" w:hAnsi="Cambria"/>
          <w:sz w:val="28"/>
        </w:rPr>
      </w:pPr>
    </w:p>
    <w:sectPr w:rsidR="00451B7E" w:rsidRPr="00B0632E" w:rsidSect="004A5861">
      <w:headerReference w:type="default" r:id="rId28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E2E" w:rsidRDefault="00AD7E2E" w:rsidP="0097473F">
      <w:r>
        <w:separator/>
      </w:r>
    </w:p>
  </w:endnote>
  <w:endnote w:type="continuationSeparator" w:id="0">
    <w:p w:rsidR="00AD7E2E" w:rsidRDefault="00AD7E2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E2E" w:rsidRDefault="00AD7E2E" w:rsidP="0097473F">
      <w:r>
        <w:separator/>
      </w:r>
    </w:p>
  </w:footnote>
  <w:footnote w:type="continuationSeparator" w:id="0">
    <w:p w:rsidR="00AD7E2E" w:rsidRDefault="00AD7E2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4FB51B2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7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8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6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2"/>
  </w:num>
  <w:num w:numId="46">
    <w:abstractNumId w:val="11"/>
  </w:num>
  <w:num w:numId="47">
    <w:abstractNumId w:val="45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1019D5"/>
    <w:rsid w:val="00106138"/>
    <w:rsid w:val="00107076"/>
    <w:rsid w:val="0011684F"/>
    <w:rsid w:val="00122D56"/>
    <w:rsid w:val="00133A6F"/>
    <w:rsid w:val="00145347"/>
    <w:rsid w:val="00147012"/>
    <w:rsid w:val="001607E8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10EE3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41B4"/>
    <w:rsid w:val="006D0F11"/>
    <w:rsid w:val="006D7FC0"/>
    <w:rsid w:val="006F1935"/>
    <w:rsid w:val="007119AB"/>
    <w:rsid w:val="00711C48"/>
    <w:rsid w:val="00714C4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2EA8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4DED"/>
    <w:rsid w:val="009A754A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D7E2E"/>
    <w:rsid w:val="00AE36DA"/>
    <w:rsid w:val="00AF6EE5"/>
    <w:rsid w:val="00B0632E"/>
    <w:rsid w:val="00B116D1"/>
    <w:rsid w:val="00B26FF9"/>
    <w:rsid w:val="00B36059"/>
    <w:rsid w:val="00B373B0"/>
    <w:rsid w:val="00B45DDF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04F8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1E6D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84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0F2B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7C5D"/>
    <w:rsid w:val="00FD2EDC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BCDB34C-E992-46EB-8E95-16A72DCE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0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Александр Щекатуров</cp:lastModifiedBy>
  <cp:revision>5</cp:revision>
  <cp:lastPrinted>2011-12-19T09:00:00Z</cp:lastPrinted>
  <dcterms:created xsi:type="dcterms:W3CDTF">2014-12-23T09:40:00Z</dcterms:created>
  <dcterms:modified xsi:type="dcterms:W3CDTF">2015-02-10T08:22:00Z</dcterms:modified>
</cp:coreProperties>
</file>