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0"/>
        <w:gridCol w:w="7238"/>
      </w:tblGrid>
      <w:tr w:rsidR="008971FC" w:rsidRPr="00010F65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0F65" w:rsidRDefault="00FE57B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5.95pt;height:15.9pt" o:ole="">
                  <v:imagedata r:id="rId7" o:title=""/>
                </v:shape>
                <o:OLEObject Type="Embed" ProgID="PBrush" ShapeID="_x0000_i1026" DrawAspect="Content" ObjectID="_1486574202" r:id="rId8"/>
              </w:object>
            </w:r>
          </w:p>
        </w:tc>
        <w:tc>
          <w:tcPr>
            <w:tcW w:w="7433" w:type="dxa"/>
          </w:tcPr>
          <w:p w:rsidR="008971FC" w:rsidRPr="00010F65" w:rsidRDefault="00EA2FF5" w:rsidP="00EA2FF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010F65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FE57B4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010F65">
              <w:rPr>
                <w:rFonts w:ascii="Cambria" w:hAnsi="Cambria"/>
                <w:color w:val="0000CC"/>
                <w:sz w:val="36"/>
                <w:szCs w:val="36"/>
              </w:rPr>
              <w:t xml:space="preserve"> Получить параметр измерителя комбинированного</w:t>
            </w:r>
          </w:p>
        </w:tc>
      </w:tr>
      <w:tr w:rsidR="008971FC" w:rsidRPr="00010F65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010F6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0F6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10F6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0F65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0F65" w:rsidRDefault="0065186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0F65">
              <w:rPr>
                <w:rFonts w:ascii="Cambria" w:hAnsi="Cambria"/>
                <w:szCs w:val="24"/>
              </w:rPr>
              <w:object w:dxaOrig="1770" w:dyaOrig="900">
                <v:shape id="_x0000_i1025" type="#_x0000_t75" style="width:88.75pt;height:45.2pt" o:ole="">
                  <v:imagedata r:id="rId9" o:title=""/>
                </v:shape>
                <o:OLEObject Type="Embed" ProgID="PBrush" ShapeID="_x0000_i1025" DrawAspect="Content" ObjectID="_1486574203" r:id="rId10"/>
              </w:object>
            </w:r>
          </w:p>
        </w:tc>
        <w:tc>
          <w:tcPr>
            <w:tcW w:w="7433" w:type="dxa"/>
          </w:tcPr>
          <w:p w:rsidR="008971FC" w:rsidRPr="00010F6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0F65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010F6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0F6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10F6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010F65" w:rsidRDefault="008971FC" w:rsidP="00AD4A6D">
      <w:pPr>
        <w:ind w:firstLine="851"/>
        <w:rPr>
          <w:rFonts w:ascii="Cambria" w:hAnsi="Cambria"/>
          <w:sz w:val="28"/>
        </w:rPr>
      </w:pPr>
    </w:p>
    <w:p w:rsidR="00964485" w:rsidRPr="00010F65" w:rsidRDefault="00E71A28" w:rsidP="00785A4E">
      <w:pPr>
        <w:ind w:firstLine="851"/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Блок </w:t>
      </w:r>
      <w:r w:rsidR="00467CF3" w:rsidRPr="00010F65">
        <w:rPr>
          <w:rFonts w:ascii="Cambria" w:hAnsi="Cambria"/>
          <w:sz w:val="28"/>
        </w:rPr>
        <w:t>предназначен для «считывания»</w:t>
      </w:r>
      <w:r w:rsidRPr="00010F65">
        <w:rPr>
          <w:rFonts w:ascii="Cambria" w:hAnsi="Cambria"/>
          <w:sz w:val="28"/>
        </w:rPr>
        <w:t xml:space="preserve"> расчетных значений параметров </w:t>
      </w:r>
      <w:r w:rsidR="00467CF3" w:rsidRPr="00010F65">
        <w:rPr>
          <w:rFonts w:ascii="Cambria" w:hAnsi="Cambria"/>
          <w:sz w:val="28"/>
        </w:rPr>
        <w:t>(</w:t>
      </w:r>
      <w:r w:rsidR="00EA2FF5" w:rsidRPr="00010F65">
        <w:rPr>
          <w:rFonts w:ascii="Cambria" w:hAnsi="Cambria"/>
          <w:sz w:val="28"/>
        </w:rPr>
        <w:t>параметр</w:t>
      </w:r>
      <w:r w:rsidR="00467CF3" w:rsidRPr="00010F65">
        <w:rPr>
          <w:rFonts w:ascii="Cambria" w:hAnsi="Cambria"/>
          <w:sz w:val="28"/>
        </w:rPr>
        <w:t xml:space="preserve"> выбирается в свойствах блока) </w:t>
      </w:r>
      <w:r w:rsidRPr="00010F65">
        <w:rPr>
          <w:rFonts w:ascii="Cambria" w:hAnsi="Cambria"/>
          <w:sz w:val="28"/>
        </w:rPr>
        <w:t>из памяти</w:t>
      </w:r>
      <w:r w:rsidR="00EA2FF5" w:rsidRPr="00010F65">
        <w:rPr>
          <w:rFonts w:ascii="Cambria" w:hAnsi="Cambria"/>
          <w:sz w:val="28"/>
        </w:rPr>
        <w:t>, определяемых</w:t>
      </w:r>
      <w:r w:rsidRPr="00010F65">
        <w:rPr>
          <w:rFonts w:ascii="Cambria" w:hAnsi="Cambria"/>
          <w:sz w:val="28"/>
        </w:rPr>
        <w:t xml:space="preserve"> </w:t>
      </w:r>
      <w:r w:rsidR="00EA2FF5" w:rsidRPr="00010F65">
        <w:rPr>
          <w:rFonts w:ascii="Cambria" w:hAnsi="Cambria"/>
          <w:sz w:val="28"/>
        </w:rPr>
        <w:t>блоком</w:t>
      </w:r>
      <w:r w:rsidRPr="00010F65">
        <w:rPr>
          <w:rFonts w:ascii="Cambria" w:hAnsi="Cambria"/>
          <w:sz w:val="28"/>
        </w:rPr>
        <w:t xml:space="preserve"> «</w:t>
      </w:r>
      <w:r w:rsidR="00EA2FF5" w:rsidRPr="00010F65">
        <w:rPr>
          <w:rFonts w:ascii="Cambria" w:hAnsi="Cambria"/>
          <w:sz w:val="28"/>
        </w:rPr>
        <w:t>СПТ - Измеритель электрических величин комбинированный</w:t>
      </w:r>
      <w:r w:rsidRPr="00010F65">
        <w:rPr>
          <w:rFonts w:ascii="Cambria" w:hAnsi="Cambria"/>
          <w:sz w:val="28"/>
        </w:rPr>
        <w:t>».</w:t>
      </w:r>
    </w:p>
    <w:p w:rsidR="00965251" w:rsidRPr="00010F65" w:rsidRDefault="00965251" w:rsidP="00451B7E">
      <w:pPr>
        <w:ind w:firstLine="851"/>
        <w:rPr>
          <w:rFonts w:ascii="Cambria" w:hAnsi="Cambria"/>
          <w:b/>
          <w:sz w:val="28"/>
        </w:rPr>
      </w:pPr>
    </w:p>
    <w:p w:rsidR="0016749C" w:rsidRPr="00010F65" w:rsidRDefault="0016749C" w:rsidP="00451B7E">
      <w:pPr>
        <w:ind w:firstLine="851"/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Задавая «Коэффициент усиления», в свойствах блока, можно воздействовать как на порядок «считываемого» сигнала, так и на значение выходного сигнала блока.</w:t>
      </w:r>
    </w:p>
    <w:p w:rsidR="0016749C" w:rsidRPr="00010F65" w:rsidRDefault="0016749C" w:rsidP="00451B7E">
      <w:pPr>
        <w:ind w:firstLine="851"/>
        <w:rPr>
          <w:rFonts w:ascii="Cambria" w:hAnsi="Cambria"/>
          <w:b/>
          <w:sz w:val="28"/>
        </w:rPr>
      </w:pPr>
    </w:p>
    <w:p w:rsidR="00316D2D" w:rsidRPr="00010F65" w:rsidRDefault="00316D2D" w:rsidP="00451B7E">
      <w:pPr>
        <w:ind w:firstLine="851"/>
        <w:rPr>
          <w:rFonts w:ascii="Cambria" w:hAnsi="Cambria"/>
          <w:b/>
          <w:sz w:val="28"/>
        </w:rPr>
      </w:pPr>
    </w:p>
    <w:p w:rsidR="00EA2FF5" w:rsidRPr="00010F65" w:rsidRDefault="00467CF3" w:rsidP="00EA2FF5">
      <w:pPr>
        <w:ind w:firstLine="851"/>
        <w:rPr>
          <w:rFonts w:ascii="Cambria" w:hAnsi="Cambria"/>
          <w:b/>
          <w:sz w:val="28"/>
        </w:rPr>
      </w:pPr>
      <w:r w:rsidRPr="00010F65">
        <w:rPr>
          <w:rFonts w:ascii="Cambria" w:hAnsi="Cambria"/>
          <w:b/>
          <w:sz w:val="28"/>
        </w:rPr>
        <w:t xml:space="preserve">Блок имеет </w:t>
      </w:r>
      <w:r w:rsidR="00EA2FF5" w:rsidRPr="00010F65">
        <w:rPr>
          <w:rFonts w:ascii="Cambria" w:hAnsi="Cambria"/>
          <w:b/>
          <w:sz w:val="28"/>
        </w:rPr>
        <w:t>1</w:t>
      </w:r>
      <w:r w:rsidRPr="00010F65">
        <w:rPr>
          <w:rFonts w:ascii="Cambria" w:hAnsi="Cambria"/>
          <w:b/>
          <w:sz w:val="28"/>
        </w:rPr>
        <w:t xml:space="preserve"> выходной порт</w:t>
      </w:r>
      <w:r w:rsidR="00EA2FF5" w:rsidRPr="00010F65">
        <w:rPr>
          <w:rFonts w:ascii="Cambria" w:hAnsi="Cambria"/>
          <w:b/>
          <w:sz w:val="28"/>
        </w:rPr>
        <w:t>:</w:t>
      </w:r>
    </w:p>
    <w:p w:rsidR="00EA2FF5" w:rsidRPr="00010F65" w:rsidRDefault="00EA2FF5" w:rsidP="00EA2FF5">
      <w:pPr>
        <w:ind w:firstLine="851"/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1) </w:t>
      </w:r>
      <w:r w:rsidR="006D743A">
        <w:rPr>
          <w:rFonts w:ascii="Cambria" w:hAnsi="Cambria"/>
          <w:sz w:val="28"/>
        </w:rPr>
        <w:t>Выход</w:t>
      </w:r>
      <w:r w:rsidR="00467CF3" w:rsidRPr="00010F65">
        <w:rPr>
          <w:rFonts w:ascii="Cambria" w:hAnsi="Cambria"/>
          <w:sz w:val="28"/>
        </w:rPr>
        <w:t>.</w:t>
      </w:r>
    </w:p>
    <w:p w:rsidR="00EA2FF5" w:rsidRPr="00010F65" w:rsidRDefault="00EA2FF5" w:rsidP="00EA2FF5">
      <w:pPr>
        <w:ind w:firstLine="851"/>
        <w:rPr>
          <w:rFonts w:ascii="Cambria" w:hAnsi="Cambria"/>
          <w:sz w:val="28"/>
        </w:rPr>
      </w:pPr>
    </w:p>
    <w:p w:rsidR="00EA2FF5" w:rsidRPr="00010F65" w:rsidRDefault="00EA2FF5" w:rsidP="00EA2FF5">
      <w:pPr>
        <w:ind w:firstLine="851"/>
        <w:rPr>
          <w:rFonts w:ascii="Cambria" w:hAnsi="Cambria"/>
          <w:b/>
          <w:sz w:val="28"/>
        </w:rPr>
      </w:pPr>
      <w:r w:rsidRPr="00010F65">
        <w:rPr>
          <w:rFonts w:ascii="Cambria" w:hAnsi="Cambria"/>
          <w:b/>
          <w:sz w:val="28"/>
        </w:rPr>
        <w:t xml:space="preserve"> Свойства блока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010F65">
        <w:rPr>
          <w:rFonts w:ascii="Cambria" w:hAnsi="Cambria"/>
          <w:sz w:val="28"/>
        </w:rPr>
        <w:t>Имя измерителя</w:t>
      </w:r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010F65">
        <w:rPr>
          <w:rFonts w:ascii="Cambria" w:hAnsi="Cambria"/>
          <w:sz w:val="28"/>
        </w:rPr>
        <w:t>Тип параметра</w:t>
      </w:r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010F65">
        <w:rPr>
          <w:rFonts w:ascii="Cambria" w:hAnsi="Cambria"/>
          <w:sz w:val="28"/>
        </w:rPr>
        <w:t>Коэффициент усиления.</w:t>
      </w:r>
    </w:p>
    <w:p w:rsidR="00EA2FF5" w:rsidRPr="00010F65" w:rsidRDefault="00EA2FF5" w:rsidP="00EA2FF5">
      <w:pPr>
        <w:tabs>
          <w:tab w:val="left" w:pos="1140"/>
        </w:tabs>
        <w:rPr>
          <w:rFonts w:ascii="Cambria" w:hAnsi="Cambria"/>
          <w:sz w:val="28"/>
        </w:rPr>
      </w:pPr>
    </w:p>
    <w:p w:rsidR="00EA2FF5" w:rsidRPr="00010F65" w:rsidRDefault="00EA2FF5" w:rsidP="00EA2FF5">
      <w:p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Свойство Тип параметра соответствует набору параметров блока «СПТ - Измеритель электрических величин комбинированный» и может принимать одно из следующих значений: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Ток активный, </w:t>
      </w:r>
      <w:proofErr w:type="gramStart"/>
      <w:r w:rsidRPr="00010F65">
        <w:rPr>
          <w:rFonts w:ascii="Cambria" w:hAnsi="Cambria"/>
          <w:sz w:val="28"/>
        </w:rPr>
        <w:t>А</w:t>
      </w:r>
      <w:proofErr w:type="gramEnd"/>
      <w:r w:rsidRPr="00010F65">
        <w:rPr>
          <w:rFonts w:ascii="Cambria" w:hAnsi="Cambria"/>
          <w:sz w:val="28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Ток реактивный, </w:t>
      </w:r>
      <w:proofErr w:type="gramStart"/>
      <w:r w:rsidRPr="00010F65">
        <w:rPr>
          <w:rFonts w:ascii="Cambria" w:hAnsi="Cambria"/>
          <w:sz w:val="28"/>
        </w:rPr>
        <w:t>А</w:t>
      </w:r>
      <w:proofErr w:type="gramEnd"/>
      <w:r w:rsidRPr="00010F65">
        <w:rPr>
          <w:rFonts w:ascii="Cambria" w:hAnsi="Cambria"/>
          <w:sz w:val="28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Ток полный, </w:t>
      </w:r>
      <w:proofErr w:type="gramStart"/>
      <w:r w:rsidRPr="00010F65">
        <w:rPr>
          <w:rFonts w:ascii="Cambria" w:hAnsi="Cambria"/>
          <w:sz w:val="28"/>
        </w:rPr>
        <w:t>А</w:t>
      </w:r>
      <w:proofErr w:type="gramEnd"/>
      <w:r w:rsidRPr="00010F65">
        <w:rPr>
          <w:rFonts w:ascii="Cambria" w:hAnsi="Cambria"/>
          <w:sz w:val="28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Напряжение активное, </w:t>
      </w:r>
      <w:proofErr w:type="gramStart"/>
      <w:r w:rsidRPr="00010F65">
        <w:rPr>
          <w:rFonts w:ascii="Cambria" w:hAnsi="Cambria"/>
          <w:sz w:val="28"/>
        </w:rPr>
        <w:t>В</w:t>
      </w:r>
      <w:proofErr w:type="gramEnd"/>
      <w:r w:rsidRPr="00010F65">
        <w:rPr>
          <w:rFonts w:ascii="Cambria" w:hAnsi="Cambria"/>
          <w:sz w:val="28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Напряжение реактивное, </w:t>
      </w:r>
      <w:proofErr w:type="gramStart"/>
      <w:r w:rsidRPr="00010F65">
        <w:rPr>
          <w:rFonts w:ascii="Cambria" w:hAnsi="Cambria"/>
          <w:sz w:val="28"/>
        </w:rPr>
        <w:t>В</w:t>
      </w:r>
      <w:proofErr w:type="gramEnd"/>
      <w:r w:rsidRPr="00010F65">
        <w:rPr>
          <w:rFonts w:ascii="Cambria" w:hAnsi="Cambria"/>
          <w:sz w:val="28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 xml:space="preserve">Напряжение полное, </w:t>
      </w:r>
      <w:proofErr w:type="gramStart"/>
      <w:r w:rsidRPr="00010F65">
        <w:rPr>
          <w:rFonts w:ascii="Cambria" w:hAnsi="Cambria"/>
          <w:sz w:val="28"/>
        </w:rPr>
        <w:t>В</w:t>
      </w:r>
      <w:proofErr w:type="gramEnd"/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Мощность активная, Вт</w:t>
      </w:r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Мощность реактивная, Вар</w:t>
      </w:r>
      <w:r w:rsidRPr="00010F65">
        <w:rPr>
          <w:rFonts w:ascii="Cambria" w:hAnsi="Cambria"/>
          <w:sz w:val="28"/>
          <w:lang w:val="en-US"/>
        </w:rPr>
        <w:t>;</w:t>
      </w:r>
    </w:p>
    <w:p w:rsidR="00EA2FF5" w:rsidRPr="00010F65" w:rsidRDefault="00EA2FF5" w:rsidP="00EA2FF5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010F65">
        <w:rPr>
          <w:rFonts w:ascii="Cambria" w:hAnsi="Cambria"/>
          <w:sz w:val="28"/>
        </w:rPr>
        <w:t>Мощность полная, ВА.</w:t>
      </w:r>
    </w:p>
    <w:p w:rsidR="00EA2FF5" w:rsidRPr="00010F65" w:rsidRDefault="00EA2FF5" w:rsidP="00EA2FF5">
      <w:pPr>
        <w:tabs>
          <w:tab w:val="left" w:pos="1140"/>
        </w:tabs>
        <w:rPr>
          <w:rFonts w:ascii="Cambria" w:hAnsi="Cambria"/>
          <w:b/>
          <w:sz w:val="28"/>
        </w:rPr>
      </w:pPr>
    </w:p>
    <w:p w:rsidR="007D3A42" w:rsidRPr="00010F65" w:rsidRDefault="007D3A42" w:rsidP="00467CF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sectPr w:rsidR="007D3A42" w:rsidRPr="00010F6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165" w:rsidRDefault="00491165" w:rsidP="0097473F">
      <w:r>
        <w:separator/>
      </w:r>
    </w:p>
  </w:endnote>
  <w:endnote w:type="continuationSeparator" w:id="0">
    <w:p w:rsidR="00491165" w:rsidRDefault="0049116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165" w:rsidRDefault="00491165" w:rsidP="0097473F">
      <w:r>
        <w:separator/>
      </w:r>
    </w:p>
  </w:footnote>
  <w:footnote w:type="continuationSeparator" w:id="0">
    <w:p w:rsidR="00491165" w:rsidRDefault="0049116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D77155"/>
    <w:multiLevelType w:val="hybridMultilevel"/>
    <w:tmpl w:val="BBAE860E"/>
    <w:lvl w:ilvl="0" w:tplc="23F01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852CA4"/>
    <w:multiLevelType w:val="hybridMultilevel"/>
    <w:tmpl w:val="A0A68B82"/>
    <w:lvl w:ilvl="0" w:tplc="0220F72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AA0984"/>
    <w:multiLevelType w:val="hybridMultilevel"/>
    <w:tmpl w:val="430EE2A4"/>
    <w:lvl w:ilvl="0" w:tplc="CE6A5A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24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28"/>
  </w:num>
  <w:num w:numId="18">
    <w:abstractNumId w:val="38"/>
  </w:num>
  <w:num w:numId="19">
    <w:abstractNumId w:val="44"/>
  </w:num>
  <w:num w:numId="20">
    <w:abstractNumId w:val="30"/>
  </w:num>
  <w:num w:numId="21">
    <w:abstractNumId w:val="35"/>
  </w:num>
  <w:num w:numId="22">
    <w:abstractNumId w:val="29"/>
  </w:num>
  <w:num w:numId="23">
    <w:abstractNumId w:val="20"/>
  </w:num>
  <w:num w:numId="24">
    <w:abstractNumId w:val="39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40"/>
  </w:num>
  <w:num w:numId="32">
    <w:abstractNumId w:val="21"/>
  </w:num>
  <w:num w:numId="33">
    <w:abstractNumId w:val="25"/>
  </w:num>
  <w:num w:numId="34">
    <w:abstractNumId w:val="14"/>
  </w:num>
  <w:num w:numId="35">
    <w:abstractNumId w:val="17"/>
  </w:num>
  <w:num w:numId="36">
    <w:abstractNumId w:val="16"/>
  </w:num>
  <w:num w:numId="37">
    <w:abstractNumId w:val="43"/>
  </w:num>
  <w:num w:numId="38">
    <w:abstractNumId w:val="45"/>
  </w:num>
  <w:num w:numId="39">
    <w:abstractNumId w:val="27"/>
  </w:num>
  <w:num w:numId="40">
    <w:abstractNumId w:val="15"/>
  </w:num>
  <w:num w:numId="41">
    <w:abstractNumId w:val="42"/>
  </w:num>
  <w:num w:numId="42">
    <w:abstractNumId w:val="37"/>
  </w:num>
  <w:num w:numId="43">
    <w:abstractNumId w:val="13"/>
  </w:num>
  <w:num w:numId="44">
    <w:abstractNumId w:val="36"/>
  </w:num>
  <w:num w:numId="45">
    <w:abstractNumId w:val="23"/>
  </w:num>
  <w:num w:numId="46">
    <w:abstractNumId w:val="11"/>
  </w:num>
  <w:num w:numId="47">
    <w:abstractNumId w:val="47"/>
  </w:num>
  <w:num w:numId="48">
    <w:abstractNumId w:val="34"/>
  </w:num>
  <w:num w:numId="49">
    <w:abstractNumId w:val="32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F65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1019D5"/>
    <w:rsid w:val="001021E0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6749C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153B"/>
    <w:rsid w:val="002D32E2"/>
    <w:rsid w:val="002E3D8B"/>
    <w:rsid w:val="002F6A1D"/>
    <w:rsid w:val="002F73A5"/>
    <w:rsid w:val="002F78B7"/>
    <w:rsid w:val="00316D2D"/>
    <w:rsid w:val="00332A45"/>
    <w:rsid w:val="00337F41"/>
    <w:rsid w:val="00340C38"/>
    <w:rsid w:val="00345550"/>
    <w:rsid w:val="0036062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CF3"/>
    <w:rsid w:val="00491165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1386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186D"/>
    <w:rsid w:val="0065306D"/>
    <w:rsid w:val="006A279C"/>
    <w:rsid w:val="006A4CCF"/>
    <w:rsid w:val="006B0B94"/>
    <w:rsid w:val="006B11CF"/>
    <w:rsid w:val="006C141A"/>
    <w:rsid w:val="006C41B4"/>
    <w:rsid w:val="006D0F11"/>
    <w:rsid w:val="006D743A"/>
    <w:rsid w:val="006D7FC0"/>
    <w:rsid w:val="006F1935"/>
    <w:rsid w:val="007119AB"/>
    <w:rsid w:val="00723CC4"/>
    <w:rsid w:val="00727DA4"/>
    <w:rsid w:val="00731C41"/>
    <w:rsid w:val="00734184"/>
    <w:rsid w:val="00741645"/>
    <w:rsid w:val="007524D3"/>
    <w:rsid w:val="00760D00"/>
    <w:rsid w:val="007842BB"/>
    <w:rsid w:val="00785A4E"/>
    <w:rsid w:val="007866AA"/>
    <w:rsid w:val="00786B6A"/>
    <w:rsid w:val="007871B7"/>
    <w:rsid w:val="00794034"/>
    <w:rsid w:val="007B1EAB"/>
    <w:rsid w:val="007B239D"/>
    <w:rsid w:val="007D3A42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57308"/>
    <w:rsid w:val="008668AC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485"/>
    <w:rsid w:val="00965251"/>
    <w:rsid w:val="009653E5"/>
    <w:rsid w:val="009656A0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3E19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71244"/>
    <w:rsid w:val="00A80543"/>
    <w:rsid w:val="00A80727"/>
    <w:rsid w:val="00AC72D5"/>
    <w:rsid w:val="00AC74E3"/>
    <w:rsid w:val="00AD36D1"/>
    <w:rsid w:val="00AD4A6D"/>
    <w:rsid w:val="00AD5DB0"/>
    <w:rsid w:val="00AE36DA"/>
    <w:rsid w:val="00AF6EE5"/>
    <w:rsid w:val="00B116D1"/>
    <w:rsid w:val="00B26FF9"/>
    <w:rsid w:val="00B337F1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A116C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7EF2"/>
    <w:rsid w:val="00C56CB4"/>
    <w:rsid w:val="00C5774D"/>
    <w:rsid w:val="00C77EBB"/>
    <w:rsid w:val="00C816D1"/>
    <w:rsid w:val="00C818F3"/>
    <w:rsid w:val="00C833EE"/>
    <w:rsid w:val="00C8492E"/>
    <w:rsid w:val="00C95C3B"/>
    <w:rsid w:val="00CA56ED"/>
    <w:rsid w:val="00CB40D0"/>
    <w:rsid w:val="00CB67C7"/>
    <w:rsid w:val="00CC20E9"/>
    <w:rsid w:val="00CC2772"/>
    <w:rsid w:val="00CC42FB"/>
    <w:rsid w:val="00CC61C3"/>
    <w:rsid w:val="00CC7438"/>
    <w:rsid w:val="00CD1DDB"/>
    <w:rsid w:val="00CD588D"/>
    <w:rsid w:val="00CE3494"/>
    <w:rsid w:val="00CE3F98"/>
    <w:rsid w:val="00CF010C"/>
    <w:rsid w:val="00D03641"/>
    <w:rsid w:val="00D178B0"/>
    <w:rsid w:val="00D24D0A"/>
    <w:rsid w:val="00D25545"/>
    <w:rsid w:val="00D562A4"/>
    <w:rsid w:val="00D60061"/>
    <w:rsid w:val="00D64E6D"/>
    <w:rsid w:val="00D669A9"/>
    <w:rsid w:val="00D74FD1"/>
    <w:rsid w:val="00D826EB"/>
    <w:rsid w:val="00D82BC3"/>
    <w:rsid w:val="00D87220"/>
    <w:rsid w:val="00DB3756"/>
    <w:rsid w:val="00DB395F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71A28"/>
    <w:rsid w:val="00E82B67"/>
    <w:rsid w:val="00E8648D"/>
    <w:rsid w:val="00E919E6"/>
    <w:rsid w:val="00EA093F"/>
    <w:rsid w:val="00EA2FF5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2D94C3-6E0A-4466-AEBE-E1F6A775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64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12</cp:revision>
  <cp:lastPrinted>2011-12-19T09:00:00Z</cp:lastPrinted>
  <dcterms:created xsi:type="dcterms:W3CDTF">2015-02-03T14:10:00Z</dcterms:created>
  <dcterms:modified xsi:type="dcterms:W3CDTF">2015-02-27T17:30:00Z</dcterms:modified>
</cp:coreProperties>
</file>