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3"/>
        <w:gridCol w:w="7245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380AA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485071897" r:id="rId8"/>
              </w:object>
            </w:r>
          </w:p>
        </w:tc>
        <w:tc>
          <w:tcPr>
            <w:tcW w:w="7433" w:type="dxa"/>
          </w:tcPr>
          <w:p w:rsidR="008971FC" w:rsidRPr="00E3738F" w:rsidRDefault="00B82488" w:rsidP="00304E29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E3738F">
              <w:rPr>
                <w:rFonts w:ascii="Cambria" w:hAnsi="Cambria"/>
                <w:color w:val="0000CC"/>
                <w:sz w:val="36"/>
                <w:szCs w:val="36"/>
              </w:rPr>
              <w:t xml:space="preserve">СПТ </w:t>
            </w:r>
            <w:r w:rsidR="00304E29" w:rsidRPr="00E3738F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Pr="00E3738F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304E29" w:rsidRPr="00E3738F">
              <w:rPr>
                <w:rFonts w:ascii="Cambria" w:hAnsi="Cambria"/>
                <w:color w:val="0000CC"/>
                <w:sz w:val="36"/>
                <w:szCs w:val="36"/>
              </w:rPr>
              <w:t>Измеритель потенциала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0E0C7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object w:dxaOrig="1440" w:dyaOrig="1170">
                <v:shape id="_x0000_i1026" type="#_x0000_t75" style="width:1in;height:58.5pt" o:ole="">
                  <v:imagedata r:id="rId9" o:title=""/>
                </v:shape>
                <o:OLEObject Type="Embed" ProgID="PBrush" ShapeID="_x0000_i1026" DrawAspect="Content" ObjectID="_1485071898" r:id="rId10"/>
              </w:objec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5C7CF8" w:rsidRPr="00E3738F" w:rsidRDefault="00F06B27" w:rsidP="004E458F">
      <w:pPr>
        <w:rPr>
          <w:rFonts w:ascii="Cambria" w:hAnsi="Cambria"/>
          <w:sz w:val="28"/>
        </w:rPr>
      </w:pPr>
      <w:r w:rsidRPr="00E3738F">
        <w:rPr>
          <w:rFonts w:ascii="Cambria" w:hAnsi="Cambria"/>
          <w:sz w:val="28"/>
        </w:rPr>
        <w:t xml:space="preserve">Блок </w:t>
      </w:r>
      <w:r w:rsidR="000778C6" w:rsidRPr="00E3738F">
        <w:rPr>
          <w:rFonts w:ascii="Cambria" w:hAnsi="Cambria"/>
          <w:sz w:val="28"/>
        </w:rPr>
        <w:t>используе</w:t>
      </w:r>
      <w:bookmarkStart w:id="0" w:name="_GoBack"/>
      <w:bookmarkEnd w:id="0"/>
      <w:r w:rsidR="000778C6" w:rsidRPr="00E3738F">
        <w:rPr>
          <w:rFonts w:ascii="Cambria" w:hAnsi="Cambria"/>
          <w:sz w:val="28"/>
        </w:rPr>
        <w:t xml:space="preserve">тся для </w:t>
      </w:r>
      <w:r w:rsidR="001D4F39" w:rsidRPr="00E3738F">
        <w:rPr>
          <w:rFonts w:ascii="Cambria" w:hAnsi="Cambria"/>
          <w:sz w:val="28"/>
        </w:rPr>
        <w:t>определения</w:t>
      </w:r>
      <w:r w:rsidR="000778C6" w:rsidRPr="00E3738F">
        <w:rPr>
          <w:rFonts w:ascii="Cambria" w:hAnsi="Cambria"/>
          <w:sz w:val="28"/>
        </w:rPr>
        <w:t xml:space="preserve"> </w:t>
      </w:r>
      <w:r w:rsidR="00B82488" w:rsidRPr="00E3738F">
        <w:rPr>
          <w:rFonts w:ascii="Cambria" w:hAnsi="Cambria"/>
          <w:sz w:val="28"/>
        </w:rPr>
        <w:t xml:space="preserve">потенциала в </w:t>
      </w:r>
      <w:r w:rsidR="001D4F39" w:rsidRPr="00E3738F">
        <w:rPr>
          <w:rFonts w:ascii="Cambria" w:hAnsi="Cambria"/>
          <w:sz w:val="28"/>
        </w:rPr>
        <w:t>узле</w:t>
      </w:r>
      <w:r w:rsidR="00B82488" w:rsidRPr="00E3738F">
        <w:rPr>
          <w:rFonts w:ascii="Cambria" w:hAnsi="Cambria"/>
          <w:sz w:val="28"/>
        </w:rPr>
        <w:t xml:space="preserve"> </w:t>
      </w:r>
      <w:r w:rsidR="006F0211" w:rsidRPr="00E3738F">
        <w:rPr>
          <w:rFonts w:ascii="Cambria" w:hAnsi="Cambria"/>
          <w:sz w:val="28"/>
        </w:rPr>
        <w:t xml:space="preserve">схемы </w:t>
      </w:r>
      <w:r w:rsidR="004E458F" w:rsidRPr="00E3738F">
        <w:rPr>
          <w:rFonts w:ascii="Cambria" w:hAnsi="Cambria"/>
          <w:sz w:val="28"/>
        </w:rPr>
        <w:t>относительно «земли» (точки нулевого потенциала).</w:t>
      </w:r>
      <w:r w:rsidR="006F0211" w:rsidRPr="00E3738F">
        <w:rPr>
          <w:rFonts w:ascii="Cambria" w:hAnsi="Cambria"/>
          <w:sz w:val="28"/>
        </w:rPr>
        <w:t xml:space="preserve"> Предназначен для использования в «контуре переменного тока».</w:t>
      </w:r>
    </w:p>
    <w:p w:rsidR="00B82488" w:rsidRPr="00E3738F" w:rsidRDefault="00B82488" w:rsidP="00AD4A6D">
      <w:pPr>
        <w:ind w:firstLine="851"/>
        <w:rPr>
          <w:rFonts w:ascii="Cambria" w:hAnsi="Cambria"/>
          <w:sz w:val="28"/>
        </w:rPr>
      </w:pPr>
    </w:p>
    <w:p w:rsidR="00970272" w:rsidRPr="00E3738F" w:rsidRDefault="00970272" w:rsidP="00AD4A6D">
      <w:pPr>
        <w:ind w:firstLine="851"/>
        <w:rPr>
          <w:rFonts w:ascii="Cambria" w:hAnsi="Cambria"/>
          <w:sz w:val="28"/>
        </w:rPr>
      </w:pPr>
      <w:r w:rsidRPr="00E3738F">
        <w:rPr>
          <w:rFonts w:ascii="Cambria" w:hAnsi="Cambria"/>
          <w:sz w:val="28"/>
        </w:rPr>
        <w:t>Блок является повторителем выхода «Узла». Не вносит погрешности в расчетную схему. Используется, когда необходимо иметь значение потенциала в виде математического сигнала выходных портов.</w:t>
      </w:r>
    </w:p>
    <w:p w:rsidR="00970272" w:rsidRPr="00E3738F" w:rsidRDefault="00970272" w:rsidP="00AD4A6D">
      <w:pPr>
        <w:ind w:firstLine="851"/>
        <w:rPr>
          <w:rFonts w:ascii="Cambria" w:hAnsi="Cambria"/>
          <w:sz w:val="28"/>
        </w:rPr>
      </w:pPr>
    </w:p>
    <w:p w:rsidR="00FD028A" w:rsidRPr="00E3738F" w:rsidRDefault="00B116D1" w:rsidP="00451B7E">
      <w:pPr>
        <w:ind w:firstLine="851"/>
        <w:rPr>
          <w:rFonts w:ascii="Cambria" w:hAnsi="Cambria"/>
          <w:sz w:val="28"/>
        </w:rPr>
      </w:pPr>
      <w:r w:rsidRPr="00E3738F">
        <w:rPr>
          <w:rFonts w:ascii="Cambria" w:hAnsi="Cambria"/>
          <w:sz w:val="28"/>
        </w:rPr>
        <w:t xml:space="preserve">Блок имеет </w:t>
      </w:r>
      <w:r w:rsidR="000C1B76" w:rsidRPr="00E3738F">
        <w:rPr>
          <w:rFonts w:ascii="Cambria" w:hAnsi="Cambria"/>
          <w:sz w:val="28"/>
        </w:rPr>
        <w:t xml:space="preserve">1 входной и 4 выходных </w:t>
      </w:r>
      <w:r w:rsidR="004E458F" w:rsidRPr="00E3738F">
        <w:rPr>
          <w:rFonts w:ascii="Cambria" w:hAnsi="Cambria"/>
          <w:sz w:val="28"/>
        </w:rPr>
        <w:t>порта</w:t>
      </w:r>
      <w:r w:rsidRPr="00E3738F">
        <w:rPr>
          <w:rFonts w:ascii="Cambria" w:hAnsi="Cambria"/>
          <w:sz w:val="28"/>
        </w:rPr>
        <w:t>.</w:t>
      </w:r>
      <w:r w:rsidR="000C1B76" w:rsidRPr="00E3738F">
        <w:rPr>
          <w:rFonts w:ascii="Cambria" w:hAnsi="Cambria"/>
          <w:sz w:val="28"/>
        </w:rPr>
        <w:t xml:space="preserve"> </w:t>
      </w:r>
    </w:p>
    <w:p w:rsidR="000E0C70" w:rsidRPr="00E3738F" w:rsidRDefault="000E0C70" w:rsidP="00451B7E">
      <w:pPr>
        <w:ind w:firstLine="851"/>
        <w:rPr>
          <w:rFonts w:ascii="Cambria" w:hAnsi="Cambria"/>
          <w:sz w:val="28"/>
        </w:rPr>
      </w:pPr>
    </w:p>
    <w:p w:rsidR="00FD028A" w:rsidRPr="00E3738F" w:rsidRDefault="00FD028A" w:rsidP="00451B7E">
      <w:pPr>
        <w:ind w:firstLine="851"/>
        <w:rPr>
          <w:rFonts w:ascii="Cambria" w:hAnsi="Cambria"/>
          <w:b/>
          <w:sz w:val="28"/>
        </w:rPr>
      </w:pPr>
      <w:r w:rsidRPr="00E3738F">
        <w:rPr>
          <w:rFonts w:ascii="Cambria" w:hAnsi="Cambria"/>
          <w:b/>
          <w:sz w:val="28"/>
        </w:rPr>
        <w:t>Входной порт:</w:t>
      </w:r>
    </w:p>
    <w:p w:rsidR="00FD028A" w:rsidRPr="00E3738F" w:rsidRDefault="000E0C70" w:rsidP="000E0C70">
      <w:pPr>
        <w:ind w:firstLine="851"/>
        <w:rPr>
          <w:rFonts w:ascii="Cambria" w:hAnsi="Cambria"/>
          <w:sz w:val="28"/>
        </w:rPr>
      </w:pPr>
      <w:r w:rsidRPr="00E3738F">
        <w:rPr>
          <w:rFonts w:ascii="Cambria" w:hAnsi="Cambria"/>
          <w:sz w:val="28"/>
        </w:rPr>
        <w:t xml:space="preserve">1) </w:t>
      </w:r>
      <w:r w:rsidR="00FD028A" w:rsidRPr="00E3738F">
        <w:rPr>
          <w:rFonts w:ascii="Cambria" w:hAnsi="Cambria"/>
          <w:sz w:val="28"/>
        </w:rPr>
        <w:t>Вход цепь.</w:t>
      </w:r>
    </w:p>
    <w:p w:rsidR="000E0C70" w:rsidRPr="00E3738F" w:rsidRDefault="000E0C70" w:rsidP="000E0C70">
      <w:pPr>
        <w:ind w:firstLine="851"/>
        <w:rPr>
          <w:rFonts w:ascii="Cambria" w:hAnsi="Cambria"/>
          <w:sz w:val="28"/>
        </w:rPr>
      </w:pPr>
    </w:p>
    <w:p w:rsidR="00FD028A" w:rsidRPr="00E3738F" w:rsidRDefault="00FD028A" w:rsidP="00451B7E">
      <w:pPr>
        <w:ind w:firstLine="851"/>
        <w:rPr>
          <w:rFonts w:ascii="Cambria" w:hAnsi="Cambria"/>
          <w:b/>
          <w:sz w:val="28"/>
        </w:rPr>
      </w:pPr>
      <w:r w:rsidRPr="00E3738F">
        <w:rPr>
          <w:rFonts w:ascii="Cambria" w:hAnsi="Cambria"/>
          <w:b/>
          <w:sz w:val="28"/>
        </w:rPr>
        <w:t>Выходные порты:</w:t>
      </w:r>
    </w:p>
    <w:p w:rsidR="00FD028A" w:rsidRPr="00E3738F" w:rsidRDefault="00FD028A" w:rsidP="00451B7E">
      <w:pPr>
        <w:ind w:firstLine="851"/>
        <w:rPr>
          <w:rFonts w:ascii="Cambria" w:hAnsi="Cambria"/>
          <w:sz w:val="28"/>
        </w:rPr>
      </w:pPr>
      <w:r w:rsidRPr="00E3738F">
        <w:rPr>
          <w:rFonts w:ascii="Cambria" w:hAnsi="Cambria"/>
          <w:sz w:val="28"/>
        </w:rPr>
        <w:t>1) Потенциал активный;</w:t>
      </w:r>
    </w:p>
    <w:p w:rsidR="00FD028A" w:rsidRPr="00E3738F" w:rsidRDefault="00FD028A" w:rsidP="00451B7E">
      <w:pPr>
        <w:ind w:firstLine="851"/>
        <w:rPr>
          <w:rFonts w:ascii="Cambria" w:hAnsi="Cambria"/>
          <w:sz w:val="28"/>
        </w:rPr>
      </w:pPr>
      <w:r w:rsidRPr="00E3738F">
        <w:rPr>
          <w:rFonts w:ascii="Cambria" w:hAnsi="Cambria"/>
          <w:sz w:val="28"/>
        </w:rPr>
        <w:t>2) Потенциал реактивный;</w:t>
      </w:r>
    </w:p>
    <w:p w:rsidR="00FD028A" w:rsidRPr="00E3738F" w:rsidRDefault="000E0C70" w:rsidP="00451B7E">
      <w:pPr>
        <w:ind w:firstLine="851"/>
        <w:rPr>
          <w:rFonts w:ascii="Cambria" w:hAnsi="Cambria"/>
          <w:sz w:val="28"/>
        </w:rPr>
      </w:pPr>
      <w:r w:rsidRPr="00E3738F">
        <w:rPr>
          <w:rFonts w:ascii="Cambria" w:hAnsi="Cambria"/>
          <w:sz w:val="28"/>
        </w:rPr>
        <w:t>3) П</w:t>
      </w:r>
      <w:r w:rsidR="00FD028A" w:rsidRPr="00E3738F">
        <w:rPr>
          <w:rFonts w:ascii="Cambria" w:hAnsi="Cambria"/>
          <w:sz w:val="28"/>
        </w:rPr>
        <w:t>отенциал</w:t>
      </w:r>
      <w:r w:rsidRPr="00E3738F">
        <w:rPr>
          <w:rFonts w:ascii="Cambria" w:hAnsi="Cambria"/>
          <w:sz w:val="28"/>
        </w:rPr>
        <w:t xml:space="preserve"> полный</w:t>
      </w:r>
      <w:r w:rsidR="00FD028A" w:rsidRPr="00E3738F">
        <w:rPr>
          <w:rFonts w:ascii="Cambria" w:hAnsi="Cambria"/>
          <w:sz w:val="28"/>
        </w:rPr>
        <w:t>;</w:t>
      </w:r>
    </w:p>
    <w:p w:rsidR="00FD028A" w:rsidRPr="00E3738F" w:rsidRDefault="000E0C70" w:rsidP="00451B7E">
      <w:pPr>
        <w:ind w:firstLine="851"/>
        <w:rPr>
          <w:rFonts w:ascii="Cambria" w:hAnsi="Cambria"/>
          <w:sz w:val="28"/>
        </w:rPr>
      </w:pPr>
      <w:r w:rsidRPr="00E3738F">
        <w:rPr>
          <w:rFonts w:ascii="Cambria" w:hAnsi="Cambria"/>
          <w:sz w:val="28"/>
        </w:rPr>
        <w:t>4) Выход цепь</w:t>
      </w:r>
      <w:r w:rsidR="00FD028A" w:rsidRPr="00E3738F">
        <w:rPr>
          <w:rFonts w:ascii="Cambria" w:hAnsi="Cambria"/>
          <w:sz w:val="28"/>
        </w:rPr>
        <w:t>.</w:t>
      </w:r>
    </w:p>
    <w:p w:rsidR="00FD028A" w:rsidRPr="00E3738F" w:rsidRDefault="00FD028A" w:rsidP="00451B7E">
      <w:pPr>
        <w:ind w:firstLine="851"/>
        <w:rPr>
          <w:rFonts w:ascii="Cambria" w:hAnsi="Cambria"/>
          <w:b/>
          <w:sz w:val="28"/>
        </w:rPr>
      </w:pPr>
    </w:p>
    <w:p w:rsidR="00451B7E" w:rsidRPr="00E3738F" w:rsidRDefault="00451B7E" w:rsidP="00451B7E">
      <w:pPr>
        <w:ind w:firstLine="851"/>
        <w:rPr>
          <w:rFonts w:ascii="Cambria" w:hAnsi="Cambria"/>
          <w:b/>
          <w:sz w:val="28"/>
        </w:rPr>
      </w:pPr>
      <w:r w:rsidRPr="00E3738F">
        <w:rPr>
          <w:rFonts w:ascii="Cambria" w:hAnsi="Cambria"/>
          <w:b/>
          <w:sz w:val="28"/>
        </w:rPr>
        <w:t>Параметры блока</w:t>
      </w:r>
    </w:p>
    <w:p w:rsidR="00451B7E" w:rsidRPr="00E3738F" w:rsidRDefault="000E0C70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3738F">
        <w:rPr>
          <w:rFonts w:ascii="Cambria" w:hAnsi="Cambria"/>
          <w:sz w:val="28"/>
        </w:rPr>
        <w:t>Потенциал активный</w:t>
      </w:r>
      <w:r w:rsidR="000C3E46" w:rsidRPr="00E3738F">
        <w:rPr>
          <w:rFonts w:ascii="Cambria" w:hAnsi="Cambria"/>
          <w:sz w:val="28"/>
        </w:rPr>
        <w:t xml:space="preserve">, </w:t>
      </w:r>
      <w:r w:rsidR="00B82488" w:rsidRPr="00E3738F">
        <w:rPr>
          <w:rFonts w:ascii="Cambria" w:hAnsi="Cambria"/>
          <w:sz w:val="28"/>
        </w:rPr>
        <w:t>В</w:t>
      </w:r>
      <w:r w:rsidR="00CC61C3" w:rsidRPr="00E3738F">
        <w:rPr>
          <w:rFonts w:ascii="Cambria" w:hAnsi="Cambria"/>
          <w:sz w:val="28"/>
        </w:rPr>
        <w:t>;</w:t>
      </w:r>
    </w:p>
    <w:p w:rsidR="00451B7E" w:rsidRPr="00E3738F" w:rsidRDefault="000E0C70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3738F">
        <w:rPr>
          <w:rFonts w:ascii="Cambria" w:hAnsi="Cambria"/>
          <w:sz w:val="28"/>
        </w:rPr>
        <w:t>Потенциал реактивный</w:t>
      </w:r>
      <w:r w:rsidR="000C3E46" w:rsidRPr="00E3738F">
        <w:rPr>
          <w:rFonts w:ascii="Cambria" w:hAnsi="Cambria"/>
          <w:sz w:val="28"/>
        </w:rPr>
        <w:t xml:space="preserve">, </w:t>
      </w:r>
      <w:r w:rsidR="00B82488" w:rsidRPr="00E3738F">
        <w:rPr>
          <w:rFonts w:ascii="Cambria" w:hAnsi="Cambria"/>
          <w:sz w:val="28"/>
        </w:rPr>
        <w:t>В</w:t>
      </w:r>
      <w:r w:rsidR="00CC61C3" w:rsidRPr="00E3738F">
        <w:rPr>
          <w:rFonts w:ascii="Cambria" w:hAnsi="Cambria"/>
          <w:sz w:val="28"/>
        </w:rPr>
        <w:t>;</w:t>
      </w:r>
    </w:p>
    <w:p w:rsidR="00451B7E" w:rsidRPr="00E3738F" w:rsidRDefault="000E0C70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3738F">
        <w:rPr>
          <w:rFonts w:ascii="Cambria" w:hAnsi="Cambria"/>
          <w:sz w:val="28"/>
        </w:rPr>
        <w:t>Потенциал полный</w:t>
      </w:r>
      <w:r w:rsidR="000C3E46" w:rsidRPr="00E3738F">
        <w:rPr>
          <w:rFonts w:ascii="Cambria" w:hAnsi="Cambria"/>
          <w:sz w:val="28"/>
        </w:rPr>
        <w:t xml:space="preserve">, </w:t>
      </w:r>
      <w:r w:rsidR="00B82488" w:rsidRPr="00E3738F">
        <w:rPr>
          <w:rFonts w:ascii="Cambria" w:hAnsi="Cambria"/>
          <w:sz w:val="28"/>
        </w:rPr>
        <w:t>В</w:t>
      </w:r>
      <w:r w:rsidR="00CC61C3" w:rsidRPr="00E3738F">
        <w:rPr>
          <w:rFonts w:ascii="Cambria" w:hAnsi="Cambria"/>
          <w:sz w:val="28"/>
        </w:rPr>
        <w:t>.</w:t>
      </w:r>
    </w:p>
    <w:sectPr w:rsidR="00451B7E" w:rsidRPr="00E3738F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68A" w:rsidRDefault="00DF768A" w:rsidP="0097473F">
      <w:r>
        <w:separator/>
      </w:r>
    </w:p>
  </w:endnote>
  <w:endnote w:type="continuationSeparator" w:id="0">
    <w:p w:rsidR="00DF768A" w:rsidRDefault="00DF768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68A" w:rsidRDefault="00DF768A" w:rsidP="0097473F">
      <w:r>
        <w:separator/>
      </w:r>
    </w:p>
  </w:footnote>
  <w:footnote w:type="continuationSeparator" w:id="0">
    <w:p w:rsidR="00DF768A" w:rsidRDefault="00DF768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9981EED"/>
    <w:multiLevelType w:val="hybridMultilevel"/>
    <w:tmpl w:val="F4DA0950"/>
    <w:lvl w:ilvl="0" w:tplc="BD98E9E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2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5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0403A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0E0C70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6727A"/>
    <w:rsid w:val="00176087"/>
    <w:rsid w:val="001815F2"/>
    <w:rsid w:val="00181F4E"/>
    <w:rsid w:val="00192FF4"/>
    <w:rsid w:val="00195B0D"/>
    <w:rsid w:val="001A266A"/>
    <w:rsid w:val="001A432E"/>
    <w:rsid w:val="001B18F3"/>
    <w:rsid w:val="001C39FC"/>
    <w:rsid w:val="001C543E"/>
    <w:rsid w:val="001D0C42"/>
    <w:rsid w:val="001D0D74"/>
    <w:rsid w:val="001D4F39"/>
    <w:rsid w:val="001D74F0"/>
    <w:rsid w:val="001E265F"/>
    <w:rsid w:val="001F3F3E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5408"/>
    <w:rsid w:val="00371854"/>
    <w:rsid w:val="003733BC"/>
    <w:rsid w:val="00380AA0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54603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306D"/>
    <w:rsid w:val="006A279C"/>
    <w:rsid w:val="006A4CCF"/>
    <w:rsid w:val="006B0B94"/>
    <w:rsid w:val="006B11CF"/>
    <w:rsid w:val="006C141A"/>
    <w:rsid w:val="006C41B4"/>
    <w:rsid w:val="006D0F11"/>
    <w:rsid w:val="006D7FC0"/>
    <w:rsid w:val="006F0211"/>
    <w:rsid w:val="006F1935"/>
    <w:rsid w:val="006F2BA7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1CB6"/>
    <w:rsid w:val="008328F9"/>
    <w:rsid w:val="008357F5"/>
    <w:rsid w:val="008450A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251"/>
    <w:rsid w:val="009653E5"/>
    <w:rsid w:val="0096666F"/>
    <w:rsid w:val="00967B1F"/>
    <w:rsid w:val="00970272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60329"/>
    <w:rsid w:val="00A80543"/>
    <w:rsid w:val="00A80727"/>
    <w:rsid w:val="00AA312A"/>
    <w:rsid w:val="00AB1C57"/>
    <w:rsid w:val="00AB2D9E"/>
    <w:rsid w:val="00AC74E3"/>
    <w:rsid w:val="00AD36D1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DE176E"/>
    <w:rsid w:val="00DF768A"/>
    <w:rsid w:val="00E07F9C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65792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028A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03577EF-7DC2-4F54-A425-7C3DF946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Александр Щекатуров</cp:lastModifiedBy>
  <cp:revision>4</cp:revision>
  <cp:lastPrinted>2011-12-19T09:00:00Z</cp:lastPrinted>
  <dcterms:created xsi:type="dcterms:W3CDTF">2015-02-10T07:03:00Z</dcterms:created>
  <dcterms:modified xsi:type="dcterms:W3CDTF">2015-02-10T08:12:00Z</dcterms:modified>
</cp:coreProperties>
</file>