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62"/>
        <w:gridCol w:w="8185"/>
      </w:tblGrid>
      <w:tr w:rsidR="008971FC" w:rsidRPr="008A79DA" w:rsidTr="00251AC8"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9DA" w:rsidRDefault="008D264F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675" r:id="rId8"/>
              </w:objec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251AC8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251AC8">
              <w:rPr>
                <w:rFonts w:ascii="Cambria" w:hAnsi="Cambria"/>
                <w:color w:val="0000CC"/>
                <w:sz w:val="36"/>
                <w:szCs w:val="36"/>
              </w:rPr>
              <w:t>СПТ - Релейные защиты трансформатора</w:t>
            </w:r>
            <w:bookmarkStart w:id="0" w:name="_GoBack"/>
            <w:bookmarkEnd w:id="0"/>
          </w:p>
        </w:tc>
      </w:tr>
      <w:tr w:rsidR="008971FC" w:rsidRPr="008A79DA" w:rsidTr="00251AC8"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971FC" w:rsidRPr="008A79D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9DA" w:rsidTr="00251AC8"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9DA" w:rsidRDefault="008D264F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object w:dxaOrig="1215" w:dyaOrig="870">
                <v:shape id="_x0000_i1026" type="#_x0000_t75" style="width:60.75pt;height:43.5pt" o:ole="">
                  <v:imagedata r:id="rId9" o:title=""/>
                </v:shape>
                <o:OLEObject Type="Embed" ProgID="PBrush" ShapeID="_x0000_i1026" DrawAspect="Content" ObjectID="_1485072676" r:id="rId10"/>
              </w:objec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9DA" w:rsidTr="00251AC8"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971FC" w:rsidRPr="008A79D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79DA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A79DA" w:rsidRDefault="00F06B27" w:rsidP="006C37BF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Блок </w:t>
      </w:r>
      <w:r w:rsidR="00EE14A0" w:rsidRPr="008A79DA">
        <w:rPr>
          <w:rFonts w:ascii="Cambria" w:hAnsi="Cambria"/>
          <w:sz w:val="28"/>
        </w:rPr>
        <w:t xml:space="preserve">реализует модель </w:t>
      </w:r>
      <w:r w:rsidR="006C37BF" w:rsidRPr="008A79DA">
        <w:rPr>
          <w:rFonts w:ascii="Cambria" w:hAnsi="Cambria"/>
          <w:sz w:val="28"/>
        </w:rPr>
        <w:t>релейных защит трансформатора</w:t>
      </w:r>
      <w:r w:rsidRPr="008A79DA">
        <w:rPr>
          <w:rFonts w:ascii="Cambria" w:hAnsi="Cambria"/>
          <w:sz w:val="28"/>
        </w:rPr>
        <w:t>.</w:t>
      </w:r>
    </w:p>
    <w:p w:rsidR="00A35D54" w:rsidRPr="008A79DA" w:rsidRDefault="00A35D54" w:rsidP="00EE325E">
      <w:pPr>
        <w:rPr>
          <w:rFonts w:ascii="Cambria" w:hAnsi="Cambria"/>
          <w:sz w:val="28"/>
        </w:rPr>
      </w:pPr>
    </w:p>
    <w:p w:rsidR="00EE14A0" w:rsidRPr="008A79DA" w:rsidRDefault="006C37BF" w:rsidP="00EE14A0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 данной версии блока реализованы:</w:t>
      </w:r>
    </w:p>
    <w:p w:rsidR="006C37BF" w:rsidRPr="008A79DA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трехступенчатая ненаправленная максимальная токовая защита  (МТЗ) с независимой характеристикой и блокировкой работы по напряжению;</w:t>
      </w:r>
    </w:p>
    <w:p w:rsidR="006C37BF" w:rsidRPr="008A79DA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дифференциальная защита двухобмоточного трансформатора (ДЗТ).</w:t>
      </w:r>
    </w:p>
    <w:p w:rsidR="006C37BF" w:rsidRPr="008A79DA" w:rsidRDefault="006C37BF" w:rsidP="00EE14A0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 </w:t>
      </w:r>
    </w:p>
    <w:p w:rsidR="006C37BF" w:rsidRPr="008A79DA" w:rsidRDefault="006C37BF" w:rsidP="00EE14A0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C37BF" w:rsidRPr="008A79DA" w:rsidRDefault="006C37BF" w:rsidP="00AD4A6D">
      <w:pPr>
        <w:ind w:firstLine="851"/>
        <w:rPr>
          <w:rFonts w:ascii="Cambria" w:hAnsi="Cambria"/>
          <w:b/>
          <w:sz w:val="28"/>
        </w:rPr>
      </w:pPr>
    </w:p>
    <w:p w:rsidR="00B116D1" w:rsidRPr="008A79DA" w:rsidRDefault="00AD4A6D" w:rsidP="00AD4A6D">
      <w:pPr>
        <w:ind w:firstLine="851"/>
        <w:rPr>
          <w:rFonts w:ascii="Cambria" w:hAnsi="Cambria"/>
          <w:b/>
          <w:sz w:val="28"/>
        </w:rPr>
      </w:pPr>
      <w:r w:rsidRPr="008A79DA">
        <w:rPr>
          <w:rFonts w:ascii="Cambria" w:hAnsi="Cambria"/>
          <w:b/>
          <w:sz w:val="28"/>
        </w:rPr>
        <w:t>Свойства блока: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измерителя канала 1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измерителя канала 2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выключателя ВН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выключателя НН</w:t>
      </w:r>
      <w:r w:rsidR="005C7CF8" w:rsidRPr="008A79DA">
        <w:rPr>
          <w:rFonts w:ascii="Cambria" w:hAnsi="Cambria"/>
          <w:sz w:val="28"/>
        </w:rPr>
        <w:t>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МТЗ введена, [1ст, 2ст, 3ст], 0 –выведена, 1 -введена;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Ток срабатывания МТЗ, [1ст, 2ст, 3ст], 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Выдержка времени МТЗ, [1ст, 2ст, 3ст], с;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Блокировка по напряжению введена, [1ст, 2ст, 3ст] , 0 –выведена, 1 -введена;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Уставка блокировки по напряжению, кВ;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ДТЗ введена, Да/Нет;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Ток срабатывания ДТЗ, 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Выдержка времени ДТЗ, с;</w:t>
      </w:r>
    </w:p>
    <w:p w:rsidR="003B0148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Коэффициент трансформации, (ВН/НН).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Для МТЗ опорным (ток и напряжение) является измеритель канала 1.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Для ДЗТ необходимы оба канала измерений. Ток срабатывания ДЗТ указывается приведенным к стороне высшего напряжения трансформатора.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Свойство «Коэффициент трансформации» должно содержать значение коэффициента трансформации защищаемого трансформатора.</w:t>
      </w:r>
    </w:p>
    <w:sectPr w:rsidR="006C37BF" w:rsidRPr="008A79D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741" w:rsidRDefault="00CF0741" w:rsidP="0097473F">
      <w:r>
        <w:separator/>
      </w:r>
    </w:p>
  </w:endnote>
  <w:endnote w:type="continuationSeparator" w:id="0">
    <w:p w:rsidR="00CF0741" w:rsidRDefault="00CF074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741" w:rsidRDefault="00CF0741" w:rsidP="0097473F">
      <w:r>
        <w:separator/>
      </w:r>
    </w:p>
  </w:footnote>
  <w:footnote w:type="continuationSeparator" w:id="0">
    <w:p w:rsidR="00CF0741" w:rsidRDefault="00CF074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4D91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AC8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9DA"/>
    <w:rsid w:val="008B2EF6"/>
    <w:rsid w:val="008B6260"/>
    <w:rsid w:val="008B6BBD"/>
    <w:rsid w:val="008C42C7"/>
    <w:rsid w:val="008C777E"/>
    <w:rsid w:val="008D264F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0741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66EC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A8454-94D7-4910-B9B3-179EED1D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7</cp:revision>
  <cp:lastPrinted>2011-12-19T09:00:00Z</cp:lastPrinted>
  <dcterms:created xsi:type="dcterms:W3CDTF">2014-11-15T11:36:00Z</dcterms:created>
  <dcterms:modified xsi:type="dcterms:W3CDTF">2015-02-10T08:25:00Z</dcterms:modified>
</cp:coreProperties>
</file>