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5"/>
        <w:gridCol w:w="7253"/>
      </w:tblGrid>
      <w:tr w:rsidR="008971FC" w:rsidRPr="001D0449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1D0449" w:rsidRDefault="003C07C8" w:rsidP="00A44D7C">
            <w:pPr>
              <w:ind w:firstLine="0"/>
              <w:jc w:val="center"/>
              <w:rPr>
                <w:rFonts w:asciiTheme="majorHAnsi" w:hAnsiTheme="majorHAnsi"/>
                <w:szCs w:val="24"/>
              </w:rPr>
            </w:pPr>
            <w:r>
              <w:object w:dxaOrig="345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25pt;height:24.75pt" o:ole="">
                  <v:imagedata r:id="rId7" o:title=""/>
                </v:shape>
                <o:OLEObject Type="Embed" ProgID="PBrush" ShapeID="_x0000_i1025" DrawAspect="Content" ObjectID="_1486628547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1D0449" w:rsidRDefault="003C07C8" w:rsidP="00A44D7C">
            <w:pPr>
              <w:ind w:firstLine="0"/>
              <w:rPr>
                <w:rFonts w:asciiTheme="majorHAnsi" w:hAnsiTheme="majorHAnsi"/>
                <w:color w:val="0000CC"/>
                <w:sz w:val="36"/>
                <w:szCs w:val="36"/>
              </w:rPr>
            </w:pPr>
            <w:r>
              <w:rPr>
                <w:rFonts w:asciiTheme="majorHAnsi" w:hAnsiTheme="majorHAnsi"/>
                <w:color w:val="0000CC"/>
                <w:sz w:val="36"/>
                <w:szCs w:val="36"/>
              </w:rPr>
              <w:t xml:space="preserve">СПТ – </w:t>
            </w:r>
            <w:r w:rsidR="003635F9" w:rsidRPr="001D0449">
              <w:rPr>
                <w:rFonts w:asciiTheme="majorHAnsi" w:hAnsiTheme="majorHAnsi"/>
                <w:color w:val="0000CC"/>
                <w:sz w:val="36"/>
                <w:szCs w:val="36"/>
              </w:rPr>
              <w:t>Нагрузка статическая тип 1 (</w:t>
            </w:r>
            <w:r w:rsidR="003635F9" w:rsidRPr="001D0449">
              <w:rPr>
                <w:rFonts w:asciiTheme="majorHAnsi" w:hAnsiTheme="majorHAnsi"/>
                <w:color w:val="0000CC"/>
                <w:sz w:val="36"/>
                <w:szCs w:val="36"/>
                <w:lang w:val="en-US"/>
              </w:rPr>
              <w:t>R</w:t>
            </w:r>
            <w:r w:rsidR="003635F9" w:rsidRPr="001D0449">
              <w:rPr>
                <w:rFonts w:asciiTheme="majorHAnsi" w:hAnsiTheme="majorHAnsi"/>
                <w:color w:val="0000CC"/>
                <w:sz w:val="36"/>
                <w:szCs w:val="36"/>
              </w:rPr>
              <w:t>+</w:t>
            </w:r>
            <w:r w:rsidR="003635F9" w:rsidRPr="001D0449">
              <w:rPr>
                <w:rFonts w:asciiTheme="majorHAnsi" w:hAnsiTheme="majorHAnsi"/>
                <w:color w:val="0000CC"/>
                <w:sz w:val="36"/>
                <w:szCs w:val="36"/>
                <w:lang w:val="en-US"/>
              </w:rPr>
              <w:t>jX</w:t>
            </w:r>
            <w:r w:rsidR="003635F9" w:rsidRPr="001D0449">
              <w:rPr>
                <w:rFonts w:asciiTheme="majorHAnsi" w:hAnsiTheme="majorHAnsi"/>
                <w:color w:val="0000CC"/>
                <w:sz w:val="36"/>
                <w:szCs w:val="36"/>
              </w:rPr>
              <w:t>)</w:t>
            </w:r>
          </w:p>
          <w:p w:rsidR="008971FC" w:rsidRPr="001D0449" w:rsidRDefault="008971FC" w:rsidP="00A44D7C">
            <w:pPr>
              <w:ind w:firstLine="0"/>
              <w:rPr>
                <w:rFonts w:asciiTheme="majorHAnsi" w:hAnsiTheme="majorHAnsi"/>
                <w:szCs w:val="24"/>
              </w:rPr>
            </w:pPr>
          </w:p>
        </w:tc>
      </w:tr>
      <w:tr w:rsidR="008971FC" w:rsidRPr="001D0449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1D0449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D0449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1D0449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D0449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1D0449" w:rsidRDefault="001C7CAE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D0449">
              <w:rPr>
                <w:rFonts w:ascii="Cambria" w:hAnsi="Cambria"/>
              </w:rPr>
              <w:object w:dxaOrig="1155" w:dyaOrig="975">
                <v:shape id="_x0000_i1026" type="#_x0000_t75" style="width:57.75pt;height:48.75pt" o:ole="">
                  <v:imagedata r:id="rId9" o:title=""/>
                </v:shape>
                <o:OLEObject Type="Embed" ProgID="PBrush" ShapeID="_x0000_i1026" DrawAspect="Content" ObjectID="_1486628548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1D0449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D0449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1D0449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D0449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1D0449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1D0449" w:rsidRDefault="008971FC" w:rsidP="00AD4A6D">
      <w:pPr>
        <w:ind w:firstLine="851"/>
        <w:rPr>
          <w:rFonts w:ascii="Cambria" w:hAnsi="Cambria"/>
          <w:szCs w:val="24"/>
        </w:rPr>
      </w:pPr>
    </w:p>
    <w:p w:rsidR="00A35D54" w:rsidRPr="001D0449" w:rsidRDefault="00F06B27" w:rsidP="00AD4A6D">
      <w:pPr>
        <w:ind w:firstLine="851"/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  <w:szCs w:val="24"/>
        </w:rPr>
        <w:t xml:space="preserve">Блок реализует модель </w:t>
      </w:r>
      <w:r w:rsidR="001C7CAE" w:rsidRPr="001D0449">
        <w:rPr>
          <w:rFonts w:ascii="Cambria" w:hAnsi="Cambria"/>
          <w:sz w:val="28"/>
          <w:szCs w:val="24"/>
        </w:rPr>
        <w:t>статической нагрузки, представляемой постоянными значениями активного и индуктивного сопротивлений</w:t>
      </w:r>
      <w:r w:rsidRPr="001D0449">
        <w:rPr>
          <w:rFonts w:ascii="Cambria" w:hAnsi="Cambria"/>
          <w:sz w:val="28"/>
          <w:szCs w:val="24"/>
        </w:rPr>
        <w:t>. Предназначен для использования в однолинейных</w:t>
      </w:r>
      <w:r w:rsidR="00B4418C" w:rsidRPr="001D0449">
        <w:rPr>
          <w:rFonts w:ascii="Cambria" w:hAnsi="Cambria"/>
          <w:sz w:val="28"/>
          <w:szCs w:val="24"/>
        </w:rPr>
        <w:t xml:space="preserve"> трехфазных</w:t>
      </w:r>
      <w:r w:rsidRPr="001D0449">
        <w:rPr>
          <w:rFonts w:ascii="Cambria" w:hAnsi="Cambria"/>
          <w:sz w:val="28"/>
          <w:szCs w:val="24"/>
        </w:rPr>
        <w:t xml:space="preserve"> электрических схемах</w:t>
      </w:r>
      <w:r w:rsidR="00C35E23" w:rsidRPr="001D0449">
        <w:rPr>
          <w:rFonts w:ascii="Cambria" w:hAnsi="Cambria"/>
          <w:sz w:val="28"/>
          <w:szCs w:val="24"/>
        </w:rPr>
        <w:t>, в «контуре переменного тока»</w:t>
      </w:r>
      <w:r w:rsidRPr="001D0449">
        <w:rPr>
          <w:rFonts w:ascii="Cambria" w:hAnsi="Cambria"/>
          <w:sz w:val="28"/>
          <w:szCs w:val="24"/>
        </w:rPr>
        <w:t>.</w:t>
      </w:r>
    </w:p>
    <w:p w:rsidR="00A35D54" w:rsidRPr="001D0449" w:rsidRDefault="00A35D54" w:rsidP="00EE325E">
      <w:pPr>
        <w:rPr>
          <w:rFonts w:ascii="Cambria" w:hAnsi="Cambria"/>
          <w:szCs w:val="24"/>
        </w:rPr>
      </w:pPr>
    </w:p>
    <w:p w:rsidR="00EA72D5" w:rsidRPr="001D0449" w:rsidRDefault="00EA72D5" w:rsidP="00AD4A6D">
      <w:pPr>
        <w:ind w:firstLine="851"/>
        <w:rPr>
          <w:rFonts w:ascii="Cambria" w:hAnsi="Cambria"/>
          <w:b/>
          <w:sz w:val="28"/>
          <w:szCs w:val="24"/>
        </w:rPr>
      </w:pPr>
      <w:r w:rsidRPr="001D0449">
        <w:rPr>
          <w:rFonts w:ascii="Cambria" w:hAnsi="Cambria"/>
          <w:b/>
          <w:sz w:val="28"/>
          <w:szCs w:val="24"/>
        </w:rPr>
        <w:t>Расчетная схема</w:t>
      </w:r>
    </w:p>
    <w:p w:rsidR="005C6EF3" w:rsidRPr="001D0449" w:rsidRDefault="00855254" w:rsidP="00AD4A6D">
      <w:pPr>
        <w:ind w:firstLine="851"/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  <w:szCs w:val="24"/>
        </w:rPr>
        <w:t xml:space="preserve">Модель </w:t>
      </w:r>
      <w:r w:rsidR="001C7CAE" w:rsidRPr="001D0449">
        <w:rPr>
          <w:rFonts w:ascii="Cambria" w:hAnsi="Cambria"/>
          <w:sz w:val="28"/>
          <w:szCs w:val="24"/>
        </w:rPr>
        <w:t>статической нагрузки типа 1</w:t>
      </w:r>
      <w:r w:rsidRPr="001D0449">
        <w:rPr>
          <w:rFonts w:ascii="Cambria" w:hAnsi="Cambria"/>
          <w:sz w:val="28"/>
          <w:szCs w:val="24"/>
        </w:rPr>
        <w:t xml:space="preserve"> основана на схеме замещения, приведенной на рисунке 1. Модель выполнена по прямой последовательности и обеспечивает расчет действующих значений токов, напряжений и мощностей.</w:t>
      </w:r>
    </w:p>
    <w:p w:rsidR="00295666" w:rsidRPr="001D0449" w:rsidRDefault="00295666" w:rsidP="00AD4A6D">
      <w:pPr>
        <w:ind w:firstLine="851"/>
        <w:rPr>
          <w:rFonts w:ascii="Cambria" w:hAnsi="Cambria"/>
          <w:szCs w:val="24"/>
        </w:rPr>
      </w:pPr>
    </w:p>
    <w:p w:rsidR="00295666" w:rsidRPr="001D0449" w:rsidRDefault="006113E3" w:rsidP="000A1761">
      <w:pPr>
        <w:spacing w:after="120"/>
        <w:ind w:firstLine="0"/>
        <w:jc w:val="center"/>
        <w:outlineLvl w:val="0"/>
        <w:rPr>
          <w:rFonts w:ascii="Cambria" w:eastAsia="Times New Roman" w:hAnsi="Cambria"/>
          <w:bCs/>
          <w:kern w:val="28"/>
          <w:szCs w:val="24"/>
        </w:rPr>
      </w:pPr>
      <w:r w:rsidRPr="001D0449">
        <w:rPr>
          <w:rFonts w:ascii="Cambria" w:eastAsia="Times New Roman" w:hAnsi="Cambria"/>
          <w:bCs/>
          <w:noProof/>
          <w:kern w:val="28"/>
          <w:szCs w:val="24"/>
          <w:lang w:eastAsia="ru-RU"/>
        </w:rPr>
        <w:drawing>
          <wp:inline distT="0" distB="0" distL="0" distR="0">
            <wp:extent cx="1824393" cy="175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734" cy="176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61" w:rsidRPr="001D0449" w:rsidRDefault="000A1761" w:rsidP="000A1761">
      <w:pPr>
        <w:spacing w:after="120"/>
        <w:ind w:firstLine="0"/>
        <w:jc w:val="center"/>
        <w:outlineLvl w:val="0"/>
        <w:rPr>
          <w:rFonts w:ascii="Cambria" w:eastAsia="Times New Roman" w:hAnsi="Cambria"/>
          <w:bCs/>
          <w:kern w:val="28"/>
          <w:sz w:val="28"/>
          <w:szCs w:val="24"/>
        </w:rPr>
      </w:pPr>
      <w:r w:rsidRPr="001D0449">
        <w:rPr>
          <w:rFonts w:ascii="Cambria" w:eastAsia="Times New Roman" w:hAnsi="Cambria"/>
          <w:bCs/>
          <w:kern w:val="28"/>
          <w:sz w:val="28"/>
          <w:szCs w:val="24"/>
        </w:rPr>
        <w:t xml:space="preserve">Рисунок </w:t>
      </w:r>
      <w:r w:rsidR="00072058" w:rsidRPr="001D0449">
        <w:rPr>
          <w:rFonts w:ascii="Cambria" w:eastAsia="Times New Roman" w:hAnsi="Cambria"/>
          <w:bCs/>
          <w:kern w:val="28"/>
          <w:sz w:val="28"/>
          <w:szCs w:val="24"/>
        </w:rPr>
        <w:fldChar w:fldCharType="begin"/>
      </w:r>
      <w:r w:rsidRPr="001D0449">
        <w:rPr>
          <w:rFonts w:ascii="Cambria" w:eastAsia="Times New Roman" w:hAnsi="Cambria"/>
          <w:bCs/>
          <w:kern w:val="28"/>
          <w:sz w:val="28"/>
          <w:szCs w:val="24"/>
        </w:rPr>
        <w:instrText xml:space="preserve"> SEQ Рисунок \* ARABIC \s 1 </w:instrText>
      </w:r>
      <w:r w:rsidR="00072058" w:rsidRPr="001D0449">
        <w:rPr>
          <w:rFonts w:ascii="Cambria" w:eastAsia="Times New Roman" w:hAnsi="Cambria"/>
          <w:bCs/>
          <w:kern w:val="28"/>
          <w:sz w:val="28"/>
          <w:szCs w:val="24"/>
        </w:rPr>
        <w:fldChar w:fldCharType="separate"/>
      </w:r>
      <w:r w:rsidRPr="001D0449">
        <w:rPr>
          <w:rFonts w:ascii="Cambria" w:eastAsia="Times New Roman" w:hAnsi="Cambria"/>
          <w:bCs/>
          <w:noProof/>
          <w:kern w:val="28"/>
          <w:sz w:val="28"/>
          <w:szCs w:val="24"/>
        </w:rPr>
        <w:t>1</w:t>
      </w:r>
      <w:r w:rsidR="00072058" w:rsidRPr="001D0449">
        <w:rPr>
          <w:rFonts w:ascii="Cambria" w:eastAsia="Times New Roman" w:hAnsi="Cambria"/>
          <w:bCs/>
          <w:kern w:val="28"/>
          <w:sz w:val="28"/>
          <w:szCs w:val="24"/>
        </w:rPr>
        <w:fldChar w:fldCharType="end"/>
      </w:r>
      <w:r w:rsidRPr="001D0449">
        <w:rPr>
          <w:rFonts w:ascii="Cambria" w:eastAsia="Times New Roman" w:hAnsi="Cambria"/>
          <w:bCs/>
          <w:kern w:val="28"/>
          <w:sz w:val="28"/>
          <w:szCs w:val="24"/>
        </w:rPr>
        <w:t xml:space="preserve"> – Схема </w:t>
      </w:r>
      <w:r w:rsidR="0084099B" w:rsidRPr="001D0449">
        <w:rPr>
          <w:rFonts w:ascii="Cambria" w:eastAsia="Times New Roman" w:hAnsi="Cambria"/>
          <w:bCs/>
          <w:kern w:val="28"/>
          <w:sz w:val="28"/>
          <w:szCs w:val="24"/>
        </w:rPr>
        <w:t xml:space="preserve">замещения </w:t>
      </w:r>
      <w:r w:rsidR="001C7CAE" w:rsidRPr="001D0449">
        <w:rPr>
          <w:rFonts w:ascii="Cambria" w:hAnsi="Cambria"/>
          <w:sz w:val="28"/>
          <w:szCs w:val="24"/>
        </w:rPr>
        <w:t>статической нагрузки типа 1</w:t>
      </w:r>
    </w:p>
    <w:p w:rsidR="003E7218" w:rsidRPr="001D0449" w:rsidRDefault="006B0465" w:rsidP="000A1761">
      <w:pPr>
        <w:ind w:firstLine="851"/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  <w:szCs w:val="24"/>
        </w:rPr>
        <w:t>Активное сопротивление</w:t>
      </w:r>
      <w:r w:rsidR="003E7218" w:rsidRPr="001D0449">
        <w:rPr>
          <w:rFonts w:ascii="Cambria" w:hAnsi="Cambria"/>
          <w:sz w:val="28"/>
          <w:szCs w:val="24"/>
        </w:rPr>
        <w:t xml:space="preserve"> </w:t>
      </w:r>
      <w:r w:rsidR="006113E3" w:rsidRPr="001D0449">
        <w:rPr>
          <w:rFonts w:ascii="Cambria" w:hAnsi="Cambria"/>
          <w:sz w:val="28"/>
          <w:szCs w:val="24"/>
        </w:rPr>
        <w:t>нагрузки</w:t>
      </w:r>
      <w:r w:rsidR="003E7218" w:rsidRPr="001D0449">
        <w:rPr>
          <w:rFonts w:ascii="Cambria" w:hAnsi="Cambria"/>
          <w:sz w:val="28"/>
          <w:szCs w:val="24"/>
        </w:rPr>
        <w:t xml:space="preserve"> и индуктивность определяется по</w:t>
      </w:r>
      <w:r w:rsidR="006113E3" w:rsidRPr="001D0449">
        <w:rPr>
          <w:rFonts w:ascii="Cambria" w:hAnsi="Cambria"/>
          <w:sz w:val="28"/>
          <w:szCs w:val="24"/>
        </w:rPr>
        <w:t xml:space="preserve"> задаваемым</w:t>
      </w:r>
      <w:r w:rsidR="003E7218" w:rsidRPr="001D0449">
        <w:rPr>
          <w:rFonts w:ascii="Cambria" w:hAnsi="Cambria"/>
          <w:sz w:val="28"/>
          <w:szCs w:val="24"/>
        </w:rPr>
        <w:t xml:space="preserve"> </w:t>
      </w:r>
      <w:r w:rsidR="006113E3" w:rsidRPr="001D0449">
        <w:rPr>
          <w:rFonts w:ascii="Cambria" w:hAnsi="Cambria"/>
          <w:sz w:val="28"/>
          <w:szCs w:val="24"/>
        </w:rPr>
        <w:t>активной и реактивной мощности, номинальному напряжению</w:t>
      </w:r>
      <w:r w:rsidR="003E7218" w:rsidRPr="001D0449">
        <w:rPr>
          <w:rFonts w:ascii="Cambria" w:hAnsi="Cambria"/>
          <w:sz w:val="28"/>
          <w:szCs w:val="24"/>
        </w:rPr>
        <w:t xml:space="preserve"> и частоте сети </w:t>
      </w:r>
      <w:r w:rsidR="003E7218" w:rsidRPr="001D0449">
        <w:rPr>
          <w:rFonts w:ascii="Cambria" w:hAnsi="Cambria"/>
          <w:i/>
          <w:sz w:val="28"/>
          <w:szCs w:val="24"/>
        </w:rPr>
        <w:t>f</w:t>
      </w:r>
      <w:r w:rsidR="003E7218" w:rsidRPr="001D0449">
        <w:rPr>
          <w:rFonts w:ascii="Cambria" w:hAnsi="Cambria"/>
          <w:sz w:val="28"/>
          <w:szCs w:val="24"/>
          <w:vertAlign w:val="subscript"/>
        </w:rPr>
        <w:t>c</w:t>
      </w:r>
      <w:r w:rsidR="003E7218" w:rsidRPr="001D0449">
        <w:rPr>
          <w:rFonts w:ascii="Cambria" w:hAnsi="Cambria"/>
          <w:sz w:val="28"/>
          <w:szCs w:val="24"/>
        </w:rPr>
        <w:t>:</w:t>
      </w:r>
    </w:p>
    <w:p w:rsidR="003E7218" w:rsidRPr="001D0449" w:rsidRDefault="003E7218" w:rsidP="003C07C8">
      <w:pPr>
        <w:ind w:firstLine="0"/>
        <w:jc w:val="center"/>
        <w:rPr>
          <w:rFonts w:ascii="Cambria" w:hAnsi="Cambria"/>
          <w:sz w:val="28"/>
          <w:szCs w:val="24"/>
        </w:rPr>
      </w:pPr>
    </w:p>
    <w:p w:rsidR="003C07C8" w:rsidRDefault="00EC54E9" w:rsidP="00A70E74">
      <w:pPr>
        <w:ind w:firstLine="0"/>
        <w:jc w:val="center"/>
        <w:rPr>
          <w:rFonts w:ascii="Cambria" w:hAnsi="Cambria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нг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нг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нг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нг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  <w:bookmarkStart w:id="0" w:name="_GoBack"/>
      <w:bookmarkEnd w:id="0"/>
    </w:p>
    <w:p w:rsidR="00A70E74" w:rsidRDefault="00A70E74" w:rsidP="003C07C8">
      <w:pPr>
        <w:ind w:firstLine="0"/>
        <w:jc w:val="center"/>
        <w:rPr>
          <w:rFonts w:ascii="Cambria" w:hAnsi="Cambria"/>
          <w:sz w:val="28"/>
          <w:szCs w:val="24"/>
        </w:rPr>
      </w:pPr>
    </w:p>
    <w:p w:rsidR="005C7CF8" w:rsidRPr="001D0449" w:rsidRDefault="00B1493F" w:rsidP="005C7CF8">
      <w:pPr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  <w:szCs w:val="24"/>
        </w:rPr>
        <w:t xml:space="preserve">За положительное направление для мощностей принято направление </w:t>
      </w:r>
      <w:r w:rsidR="006113E3" w:rsidRPr="001D0449">
        <w:rPr>
          <w:rFonts w:ascii="Cambria" w:hAnsi="Cambria"/>
          <w:sz w:val="28"/>
          <w:szCs w:val="24"/>
        </w:rPr>
        <w:t>от узла в нагрузку</w:t>
      </w:r>
      <w:r w:rsidRPr="001D0449">
        <w:rPr>
          <w:rFonts w:ascii="Cambria" w:hAnsi="Cambria"/>
          <w:sz w:val="28"/>
          <w:szCs w:val="24"/>
        </w:rPr>
        <w:t>.</w:t>
      </w:r>
    </w:p>
    <w:p w:rsidR="00B1493F" w:rsidRPr="001D0449" w:rsidRDefault="00B1493F" w:rsidP="005C7CF8">
      <w:pPr>
        <w:rPr>
          <w:rFonts w:ascii="Cambria" w:hAnsi="Cambria"/>
          <w:sz w:val="28"/>
          <w:szCs w:val="24"/>
        </w:rPr>
      </w:pPr>
    </w:p>
    <w:p w:rsidR="00B116D1" w:rsidRPr="001D0449" w:rsidRDefault="00B116D1" w:rsidP="00AD4A6D">
      <w:pPr>
        <w:ind w:firstLine="851"/>
        <w:rPr>
          <w:rFonts w:ascii="Cambria" w:hAnsi="Cambria"/>
          <w:b/>
          <w:sz w:val="28"/>
          <w:szCs w:val="24"/>
        </w:rPr>
      </w:pPr>
      <w:r w:rsidRPr="001D0449">
        <w:rPr>
          <w:rFonts w:ascii="Cambria" w:hAnsi="Cambria"/>
          <w:b/>
          <w:sz w:val="28"/>
          <w:szCs w:val="24"/>
        </w:rPr>
        <w:t xml:space="preserve">Блок имеет </w:t>
      </w:r>
      <w:r w:rsidR="006113E3" w:rsidRPr="001D0449">
        <w:rPr>
          <w:rFonts w:ascii="Cambria" w:hAnsi="Cambria"/>
          <w:b/>
          <w:sz w:val="28"/>
          <w:szCs w:val="24"/>
        </w:rPr>
        <w:t>1</w:t>
      </w:r>
      <w:r w:rsidRPr="001D0449">
        <w:rPr>
          <w:rFonts w:ascii="Cambria" w:hAnsi="Cambria"/>
          <w:b/>
          <w:sz w:val="28"/>
          <w:szCs w:val="24"/>
        </w:rPr>
        <w:t xml:space="preserve"> входн</w:t>
      </w:r>
      <w:r w:rsidR="006113E3" w:rsidRPr="001D0449">
        <w:rPr>
          <w:rFonts w:ascii="Cambria" w:hAnsi="Cambria"/>
          <w:b/>
          <w:sz w:val="28"/>
          <w:szCs w:val="24"/>
        </w:rPr>
        <w:t>ой</w:t>
      </w:r>
      <w:r w:rsidRPr="001D0449">
        <w:rPr>
          <w:rFonts w:ascii="Cambria" w:hAnsi="Cambria"/>
          <w:b/>
          <w:sz w:val="28"/>
          <w:szCs w:val="24"/>
        </w:rPr>
        <w:t xml:space="preserve"> сигнал</w:t>
      </w:r>
      <w:r w:rsidR="006113E3" w:rsidRPr="001D0449">
        <w:rPr>
          <w:rFonts w:ascii="Cambria" w:hAnsi="Cambria"/>
          <w:b/>
          <w:sz w:val="28"/>
          <w:szCs w:val="24"/>
        </w:rPr>
        <w:t>:</w:t>
      </w:r>
    </w:p>
    <w:p w:rsidR="00322C17" w:rsidRPr="001D0449" w:rsidRDefault="006113E3" w:rsidP="00980DDE">
      <w:pPr>
        <w:numPr>
          <w:ilvl w:val="0"/>
          <w:numId w:val="49"/>
        </w:numPr>
        <w:tabs>
          <w:tab w:val="left" w:pos="1140"/>
        </w:tabs>
        <w:ind w:firstLine="131"/>
        <w:rPr>
          <w:rFonts w:ascii="Cambria" w:hAnsi="Cambria"/>
          <w:sz w:val="28"/>
        </w:rPr>
      </w:pPr>
      <w:r w:rsidRPr="001D0449">
        <w:rPr>
          <w:rFonts w:ascii="Cambria" w:hAnsi="Cambria"/>
          <w:sz w:val="28"/>
          <w:szCs w:val="24"/>
        </w:rPr>
        <w:t>Вход цепь +</w:t>
      </w:r>
      <w:r w:rsidR="00B116D1" w:rsidRPr="001D0449">
        <w:rPr>
          <w:rFonts w:ascii="Cambria" w:hAnsi="Cambria"/>
          <w:sz w:val="28"/>
          <w:szCs w:val="24"/>
        </w:rPr>
        <w:t xml:space="preserve">, </w:t>
      </w:r>
      <w:r w:rsidR="00B116D1" w:rsidRPr="001D0449">
        <w:rPr>
          <w:rFonts w:ascii="Cambria" w:hAnsi="Cambria"/>
          <w:sz w:val="28"/>
        </w:rPr>
        <w:t>В</w:t>
      </w:r>
    </w:p>
    <w:p w:rsidR="00F96247" w:rsidRPr="001D0449" w:rsidRDefault="00F96247" w:rsidP="00F96247">
      <w:pPr>
        <w:tabs>
          <w:tab w:val="left" w:pos="1140"/>
        </w:tabs>
        <w:ind w:left="855" w:firstLine="0"/>
        <w:rPr>
          <w:rFonts w:ascii="Cambria" w:hAnsi="Cambria"/>
          <w:sz w:val="28"/>
          <w:szCs w:val="24"/>
        </w:rPr>
      </w:pPr>
    </w:p>
    <w:p w:rsidR="00B116D1" w:rsidRPr="001D0449" w:rsidRDefault="00AD4A6D" w:rsidP="00AD4A6D">
      <w:pPr>
        <w:ind w:firstLine="851"/>
        <w:rPr>
          <w:rFonts w:ascii="Cambria" w:hAnsi="Cambria"/>
          <w:b/>
          <w:sz w:val="28"/>
          <w:szCs w:val="24"/>
        </w:rPr>
      </w:pPr>
      <w:r w:rsidRPr="001D0449">
        <w:rPr>
          <w:rFonts w:ascii="Cambria" w:hAnsi="Cambria"/>
          <w:b/>
          <w:sz w:val="28"/>
          <w:szCs w:val="24"/>
        </w:rPr>
        <w:t>Свойства блока:</w:t>
      </w:r>
    </w:p>
    <w:p w:rsidR="005C7CF8" w:rsidRPr="001D0449" w:rsidRDefault="00021B32" w:rsidP="00021B3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  <w:szCs w:val="24"/>
        </w:rPr>
        <w:t>Номинальное напряжение, кВ</w:t>
      </w:r>
      <w:r w:rsidR="005C7CF8" w:rsidRPr="001D0449">
        <w:rPr>
          <w:rFonts w:ascii="Cambria" w:hAnsi="Cambria"/>
          <w:sz w:val="28"/>
          <w:szCs w:val="24"/>
        </w:rPr>
        <w:t>;</w:t>
      </w:r>
    </w:p>
    <w:p w:rsidR="00021B32" w:rsidRPr="001D0449" w:rsidRDefault="006113E3" w:rsidP="006113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  <w:szCs w:val="24"/>
        </w:rPr>
        <w:t>Активная мощность, кВт</w:t>
      </w:r>
      <w:r w:rsidR="00021B32" w:rsidRPr="001D0449">
        <w:rPr>
          <w:rFonts w:ascii="Cambria" w:hAnsi="Cambria"/>
          <w:sz w:val="28"/>
          <w:szCs w:val="24"/>
        </w:rPr>
        <w:t>;</w:t>
      </w:r>
    </w:p>
    <w:p w:rsidR="00021B32" w:rsidRPr="001D0449" w:rsidRDefault="006113E3" w:rsidP="006113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  <w:szCs w:val="24"/>
        </w:rPr>
        <w:t>Реактивная мощность, квар</w:t>
      </w:r>
      <w:r w:rsidR="00021B32" w:rsidRPr="001D0449">
        <w:rPr>
          <w:rFonts w:ascii="Cambria" w:hAnsi="Cambria"/>
          <w:sz w:val="28"/>
          <w:szCs w:val="24"/>
        </w:rPr>
        <w:t>;</w:t>
      </w:r>
    </w:p>
    <w:p w:rsidR="00021B32" w:rsidRPr="001D0449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  <w:szCs w:val="24"/>
        </w:rPr>
        <w:t>Номинальная частота, Гц</w:t>
      </w:r>
      <w:r w:rsidR="00021B32" w:rsidRPr="001D0449">
        <w:rPr>
          <w:rFonts w:ascii="Cambria" w:hAnsi="Cambria"/>
          <w:sz w:val="28"/>
          <w:szCs w:val="24"/>
        </w:rPr>
        <w:t>.</w:t>
      </w:r>
    </w:p>
    <w:p w:rsidR="006113E3" w:rsidRPr="001D0449" w:rsidRDefault="006113E3" w:rsidP="006113E3">
      <w:pPr>
        <w:tabs>
          <w:tab w:val="left" w:pos="1140"/>
        </w:tabs>
        <w:ind w:left="851" w:firstLine="0"/>
        <w:rPr>
          <w:rFonts w:ascii="Cambria" w:hAnsi="Cambria"/>
          <w:sz w:val="28"/>
          <w:szCs w:val="24"/>
        </w:rPr>
      </w:pPr>
    </w:p>
    <w:p w:rsidR="005D6022" w:rsidRPr="001D0449" w:rsidRDefault="005D6022" w:rsidP="005D6022">
      <w:pPr>
        <w:tabs>
          <w:tab w:val="left" w:pos="1140"/>
        </w:tabs>
        <w:ind w:left="851" w:firstLine="0"/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  <w:szCs w:val="24"/>
        </w:rPr>
        <w:t>Расчетные свойства для справки пользователю.</w:t>
      </w:r>
    </w:p>
    <w:p w:rsidR="005D6022" w:rsidRPr="001D0449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  <w:szCs w:val="24"/>
        </w:rPr>
        <w:t>Полная мощность, кВА;</w:t>
      </w:r>
    </w:p>
    <w:p w:rsidR="005D6022" w:rsidRPr="001D0449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  <w:szCs w:val="24"/>
        </w:rPr>
        <w:t>Коэффициент мощности CosFi.</w:t>
      </w:r>
    </w:p>
    <w:p w:rsidR="003B0148" w:rsidRPr="001D0449" w:rsidRDefault="003B0148" w:rsidP="003B0148">
      <w:pPr>
        <w:tabs>
          <w:tab w:val="left" w:pos="1140"/>
        </w:tabs>
        <w:ind w:left="851" w:firstLine="0"/>
        <w:rPr>
          <w:rFonts w:ascii="Cambria" w:hAnsi="Cambria"/>
          <w:sz w:val="28"/>
          <w:szCs w:val="24"/>
        </w:rPr>
      </w:pPr>
    </w:p>
    <w:p w:rsidR="00451B7E" w:rsidRPr="001D0449" w:rsidRDefault="00451B7E" w:rsidP="00451B7E">
      <w:pPr>
        <w:ind w:firstLine="851"/>
        <w:rPr>
          <w:rFonts w:ascii="Cambria" w:hAnsi="Cambria"/>
          <w:b/>
          <w:sz w:val="28"/>
          <w:szCs w:val="24"/>
        </w:rPr>
      </w:pPr>
      <w:r w:rsidRPr="001D0449">
        <w:rPr>
          <w:rFonts w:ascii="Cambria" w:hAnsi="Cambria"/>
          <w:b/>
          <w:sz w:val="28"/>
          <w:szCs w:val="24"/>
        </w:rPr>
        <w:t>Параметры блока</w:t>
      </w:r>
    </w:p>
    <w:p w:rsidR="005D6022" w:rsidRPr="001D0449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  <w:szCs w:val="24"/>
        </w:rPr>
        <w:t>Ток активный, А</w:t>
      </w:r>
      <w:r w:rsidRPr="001D0449">
        <w:rPr>
          <w:rFonts w:ascii="Cambria" w:hAnsi="Cambria"/>
          <w:sz w:val="28"/>
        </w:rPr>
        <w:t>;</w:t>
      </w:r>
    </w:p>
    <w:p w:rsidR="005D6022" w:rsidRPr="001D0449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</w:rPr>
        <w:t>Ток реактивный, А;</w:t>
      </w:r>
    </w:p>
    <w:p w:rsidR="005D6022" w:rsidRPr="001D0449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</w:rPr>
        <w:t>Ток полный, А;</w:t>
      </w:r>
    </w:p>
    <w:p w:rsidR="005D6022" w:rsidRPr="001D0449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</w:rPr>
        <w:t>Напряжение активное, В;</w:t>
      </w:r>
    </w:p>
    <w:p w:rsidR="005D6022" w:rsidRPr="001D0449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</w:rPr>
        <w:t>Напряжение реактивное, В;</w:t>
      </w:r>
    </w:p>
    <w:p w:rsidR="005D6022" w:rsidRPr="001D0449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  <w:szCs w:val="24"/>
        </w:rPr>
        <w:t>Напряжение полное, В;</w:t>
      </w:r>
    </w:p>
    <w:p w:rsidR="005D6022" w:rsidRPr="001D0449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  <w:szCs w:val="24"/>
        </w:rPr>
        <w:t>Мощность активная, Вт;</w:t>
      </w:r>
    </w:p>
    <w:p w:rsidR="005D6022" w:rsidRPr="001D0449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  <w:szCs w:val="24"/>
        </w:rPr>
        <w:t>Мощность реактивная, вар;</w:t>
      </w:r>
    </w:p>
    <w:p w:rsidR="00322C17" w:rsidRPr="001D0449" w:rsidRDefault="00305F0D" w:rsidP="006D690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1D0449">
        <w:rPr>
          <w:rFonts w:ascii="Cambria" w:hAnsi="Cambria"/>
          <w:sz w:val="28"/>
          <w:szCs w:val="24"/>
        </w:rPr>
        <w:t xml:space="preserve">Мощность полная, </w:t>
      </w:r>
      <w:r w:rsidR="005D6022" w:rsidRPr="001D0449">
        <w:rPr>
          <w:rFonts w:ascii="Cambria" w:hAnsi="Cambria"/>
          <w:sz w:val="28"/>
          <w:szCs w:val="24"/>
        </w:rPr>
        <w:t>ВА.</w:t>
      </w:r>
    </w:p>
    <w:sectPr w:rsidR="00322C17" w:rsidRPr="001D0449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4E9" w:rsidRDefault="00EC54E9" w:rsidP="0097473F">
      <w:r>
        <w:separator/>
      </w:r>
    </w:p>
  </w:endnote>
  <w:endnote w:type="continuationSeparator" w:id="0">
    <w:p w:rsidR="00EC54E9" w:rsidRDefault="00EC54E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4E9" w:rsidRDefault="00EC54E9" w:rsidP="0097473F">
      <w:r>
        <w:separator/>
      </w:r>
    </w:p>
  </w:footnote>
  <w:footnote w:type="continuationSeparator" w:id="0">
    <w:p w:rsidR="00EC54E9" w:rsidRDefault="00EC54E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A32995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7B2DFF"/>
    <w:multiLevelType w:val="hybridMultilevel"/>
    <w:tmpl w:val="BB0AEE0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24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8"/>
  </w:num>
  <w:num w:numId="18">
    <w:abstractNumId w:val="37"/>
  </w:num>
  <w:num w:numId="19">
    <w:abstractNumId w:val="43"/>
  </w:num>
  <w:num w:numId="20">
    <w:abstractNumId w:val="30"/>
  </w:num>
  <w:num w:numId="21">
    <w:abstractNumId w:val="34"/>
  </w:num>
  <w:num w:numId="22">
    <w:abstractNumId w:val="29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2"/>
  </w:num>
  <w:num w:numId="31">
    <w:abstractNumId w:val="39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7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1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1B32"/>
    <w:rsid w:val="00022D45"/>
    <w:rsid w:val="000417AA"/>
    <w:rsid w:val="000453B8"/>
    <w:rsid w:val="0005427D"/>
    <w:rsid w:val="00056BF7"/>
    <w:rsid w:val="00060153"/>
    <w:rsid w:val="0006312D"/>
    <w:rsid w:val="00072058"/>
    <w:rsid w:val="00083F58"/>
    <w:rsid w:val="00093153"/>
    <w:rsid w:val="000A02C9"/>
    <w:rsid w:val="000A03F9"/>
    <w:rsid w:val="000A1761"/>
    <w:rsid w:val="000B186A"/>
    <w:rsid w:val="000B4D9F"/>
    <w:rsid w:val="000B7FC7"/>
    <w:rsid w:val="000C3BA3"/>
    <w:rsid w:val="001019D5"/>
    <w:rsid w:val="00106138"/>
    <w:rsid w:val="00107076"/>
    <w:rsid w:val="00114A39"/>
    <w:rsid w:val="0011684F"/>
    <w:rsid w:val="00122D56"/>
    <w:rsid w:val="001312F1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0FC6"/>
    <w:rsid w:val="001B18F3"/>
    <w:rsid w:val="001C39FC"/>
    <w:rsid w:val="001C543E"/>
    <w:rsid w:val="001C7CAE"/>
    <w:rsid w:val="001D0449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7054"/>
    <w:rsid w:val="00275B49"/>
    <w:rsid w:val="00280E57"/>
    <w:rsid w:val="0029031A"/>
    <w:rsid w:val="00292B45"/>
    <w:rsid w:val="00295666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05F0D"/>
    <w:rsid w:val="00322C17"/>
    <w:rsid w:val="00332A45"/>
    <w:rsid w:val="00337F41"/>
    <w:rsid w:val="00340C38"/>
    <w:rsid w:val="003441D2"/>
    <w:rsid w:val="00345550"/>
    <w:rsid w:val="00357D5F"/>
    <w:rsid w:val="003635F9"/>
    <w:rsid w:val="00365408"/>
    <w:rsid w:val="00371854"/>
    <w:rsid w:val="003733BC"/>
    <w:rsid w:val="0038438F"/>
    <w:rsid w:val="0038609C"/>
    <w:rsid w:val="003A0099"/>
    <w:rsid w:val="003A4A76"/>
    <w:rsid w:val="003B0148"/>
    <w:rsid w:val="003C07C8"/>
    <w:rsid w:val="003C0FC2"/>
    <w:rsid w:val="003C66EA"/>
    <w:rsid w:val="003E7218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23D0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6022"/>
    <w:rsid w:val="005D79B1"/>
    <w:rsid w:val="005E3131"/>
    <w:rsid w:val="005F369B"/>
    <w:rsid w:val="00602843"/>
    <w:rsid w:val="00602D46"/>
    <w:rsid w:val="006113E3"/>
    <w:rsid w:val="0061262B"/>
    <w:rsid w:val="00620504"/>
    <w:rsid w:val="00624772"/>
    <w:rsid w:val="00644652"/>
    <w:rsid w:val="006455B0"/>
    <w:rsid w:val="00647CAA"/>
    <w:rsid w:val="006504FF"/>
    <w:rsid w:val="006507D7"/>
    <w:rsid w:val="00690BC7"/>
    <w:rsid w:val="006A279C"/>
    <w:rsid w:val="006A4CCF"/>
    <w:rsid w:val="006B0465"/>
    <w:rsid w:val="006B0B94"/>
    <w:rsid w:val="006B11CF"/>
    <w:rsid w:val="006C25C4"/>
    <w:rsid w:val="006C41B4"/>
    <w:rsid w:val="006D0F11"/>
    <w:rsid w:val="006D7FC0"/>
    <w:rsid w:val="006F1935"/>
    <w:rsid w:val="007119AB"/>
    <w:rsid w:val="00723CC4"/>
    <w:rsid w:val="00727DA4"/>
    <w:rsid w:val="00731C41"/>
    <w:rsid w:val="00740185"/>
    <w:rsid w:val="00741645"/>
    <w:rsid w:val="007524D3"/>
    <w:rsid w:val="00760D00"/>
    <w:rsid w:val="007842BB"/>
    <w:rsid w:val="007866AA"/>
    <w:rsid w:val="00786B6A"/>
    <w:rsid w:val="00794034"/>
    <w:rsid w:val="007A0037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099B"/>
    <w:rsid w:val="0084764B"/>
    <w:rsid w:val="00855254"/>
    <w:rsid w:val="008632D2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29D3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0DDE"/>
    <w:rsid w:val="009873BB"/>
    <w:rsid w:val="00993C58"/>
    <w:rsid w:val="0099502A"/>
    <w:rsid w:val="009A497A"/>
    <w:rsid w:val="009A754A"/>
    <w:rsid w:val="009D0946"/>
    <w:rsid w:val="009E43FE"/>
    <w:rsid w:val="009F65C8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70E74"/>
    <w:rsid w:val="00A80543"/>
    <w:rsid w:val="00A80727"/>
    <w:rsid w:val="00AD4A6D"/>
    <w:rsid w:val="00AD5DB0"/>
    <w:rsid w:val="00AE36DA"/>
    <w:rsid w:val="00AE690C"/>
    <w:rsid w:val="00AF6EE5"/>
    <w:rsid w:val="00B116D1"/>
    <w:rsid w:val="00B1493F"/>
    <w:rsid w:val="00B25F13"/>
    <w:rsid w:val="00B26FF9"/>
    <w:rsid w:val="00B36059"/>
    <w:rsid w:val="00B373B0"/>
    <w:rsid w:val="00B4418C"/>
    <w:rsid w:val="00B45DDF"/>
    <w:rsid w:val="00B548EC"/>
    <w:rsid w:val="00B5583F"/>
    <w:rsid w:val="00B644C3"/>
    <w:rsid w:val="00B72EE0"/>
    <w:rsid w:val="00B87556"/>
    <w:rsid w:val="00B87E50"/>
    <w:rsid w:val="00BA142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2779C"/>
    <w:rsid w:val="00C3147F"/>
    <w:rsid w:val="00C332C4"/>
    <w:rsid w:val="00C35E23"/>
    <w:rsid w:val="00C36C52"/>
    <w:rsid w:val="00C40FC5"/>
    <w:rsid w:val="00C5774D"/>
    <w:rsid w:val="00C77EBB"/>
    <w:rsid w:val="00C816D1"/>
    <w:rsid w:val="00C818F3"/>
    <w:rsid w:val="00C833EE"/>
    <w:rsid w:val="00C8492E"/>
    <w:rsid w:val="00C92321"/>
    <w:rsid w:val="00C95C3B"/>
    <w:rsid w:val="00CA56ED"/>
    <w:rsid w:val="00CB3C2C"/>
    <w:rsid w:val="00CB67C7"/>
    <w:rsid w:val="00CC20E9"/>
    <w:rsid w:val="00CC42FB"/>
    <w:rsid w:val="00CC59CA"/>
    <w:rsid w:val="00CC61C3"/>
    <w:rsid w:val="00CC7438"/>
    <w:rsid w:val="00CD1DDB"/>
    <w:rsid w:val="00CE3494"/>
    <w:rsid w:val="00CE3F98"/>
    <w:rsid w:val="00CE6250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DD3A10"/>
    <w:rsid w:val="00DE4DBD"/>
    <w:rsid w:val="00E0101A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1996"/>
    <w:rsid w:val="00E82B67"/>
    <w:rsid w:val="00E8648D"/>
    <w:rsid w:val="00E919E6"/>
    <w:rsid w:val="00EA093F"/>
    <w:rsid w:val="00EA487C"/>
    <w:rsid w:val="00EA72D5"/>
    <w:rsid w:val="00EC54E9"/>
    <w:rsid w:val="00EC7AE4"/>
    <w:rsid w:val="00EC7EB5"/>
    <w:rsid w:val="00ED1BB2"/>
    <w:rsid w:val="00ED47D7"/>
    <w:rsid w:val="00ED6932"/>
    <w:rsid w:val="00EE1625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556A"/>
    <w:rsid w:val="00F96247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EC83B0F-23EC-4070-B196-1D4091D6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E010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34</cp:revision>
  <cp:lastPrinted>2011-12-19T09:00:00Z</cp:lastPrinted>
  <dcterms:created xsi:type="dcterms:W3CDTF">2014-11-04T06:58:00Z</dcterms:created>
  <dcterms:modified xsi:type="dcterms:W3CDTF">2015-02-28T08:36:00Z</dcterms:modified>
</cp:coreProperties>
</file>