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F6" w:rsidRDefault="00C415F6" w:rsidP="00C415F6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finalization</w:t>
      </w:r>
      <w:proofErr w:type="gramEnd"/>
    </w:p>
    <w:p w:rsidR="00C415F6" w:rsidRDefault="00C415F6" w:rsidP="00C415F6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of finalization section.</w:t>
      </w:r>
      <w:proofErr w:type="gramEnd"/>
    </w:p>
    <w:p w:rsidR="00715D09" w:rsidRDefault="002C4DF4" w:rsidP="00C415F6">
      <w:pPr>
        <w:rPr>
          <w:color w:val="0070C0"/>
          <w:lang w:val="en-US"/>
        </w:rPr>
      </w:pPr>
      <w:r w:rsidRPr="002C4DF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C415F6" w:rsidRDefault="00C415F6" w:rsidP="00C415F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92679" w:rsidRPr="00C415F6" w:rsidRDefault="00192679" w:rsidP="001A2741">
      <w:pPr>
        <w:spacing w:line="360" w:lineRule="auto"/>
        <w:rPr>
          <w:b/>
          <w:lang w:val="en-US"/>
        </w:rPr>
      </w:pPr>
    </w:p>
    <w:p w:rsidR="00C415F6" w:rsidRDefault="00C415F6" w:rsidP="00C415F6">
      <w:pPr>
        <w:rPr>
          <w:rFonts w:ascii="Courier New" w:hAnsi="Courier New"/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finalization</w:t>
      </w:r>
      <w:proofErr w:type="gramEnd"/>
    </w:p>
    <w:p w:rsidR="00192679" w:rsidRPr="000B45FB" w:rsidRDefault="00192679" w:rsidP="00192679">
      <w:pPr>
        <w:ind w:left="709"/>
        <w:rPr>
          <w:rFonts w:ascii="Courier New" w:hAnsi="Courier New" w:cs="Courier New"/>
          <w:lang w:val="en-US"/>
        </w:rPr>
      </w:pPr>
    </w:p>
    <w:p w:rsidR="00C415F6" w:rsidRPr="000B45FB" w:rsidRDefault="00C415F6" w:rsidP="00C415F6">
      <w:pPr>
        <w:ind w:left="709"/>
        <w:rPr>
          <w:rFonts w:ascii="Courier New" w:hAnsi="Courier New" w:cs="Courier New"/>
          <w:szCs w:val="24"/>
          <w:lang w:val="en-US"/>
        </w:rPr>
      </w:pPr>
      <w:r w:rsidRPr="000B45FB">
        <w:rPr>
          <w:rFonts w:ascii="Courier New" w:hAnsi="Courier New" w:cs="Courier New"/>
          <w:szCs w:val="24"/>
          <w:lang w:val="en-US"/>
        </w:rPr>
        <w:t>&lt;</w:t>
      </w:r>
      <w:proofErr w:type="gramStart"/>
      <w:r w:rsidRPr="000B45FB">
        <w:rPr>
          <w:rFonts w:ascii="Courier New" w:hAnsi="Courier New" w:cs="Courier New"/>
          <w:szCs w:val="24"/>
          <w:lang w:val="en-US"/>
        </w:rPr>
        <w:t>operation</w:t>
      </w:r>
      <w:proofErr w:type="gramEnd"/>
      <w:r w:rsidRPr="000B45FB">
        <w:rPr>
          <w:rFonts w:ascii="Courier New" w:hAnsi="Courier New" w:cs="Courier New"/>
          <w:szCs w:val="24"/>
          <w:lang w:val="en-US"/>
        </w:rPr>
        <w:t xml:space="preserve"> 1&gt;;</w:t>
      </w:r>
    </w:p>
    <w:p w:rsidR="00192679" w:rsidRPr="000B45FB" w:rsidRDefault="00192679" w:rsidP="00C415F6">
      <w:pPr>
        <w:ind w:left="709"/>
        <w:rPr>
          <w:rFonts w:ascii="Courier New" w:hAnsi="Courier New" w:cs="Courier New"/>
          <w:lang w:val="en-US"/>
        </w:rPr>
      </w:pPr>
      <w:r w:rsidRPr="000B45FB">
        <w:rPr>
          <w:rFonts w:ascii="Courier New" w:hAnsi="Courier New" w:cs="Courier New"/>
          <w:lang w:val="en-US"/>
        </w:rPr>
        <w:t>…</w:t>
      </w:r>
    </w:p>
    <w:p w:rsidR="00C415F6" w:rsidRPr="000B45FB" w:rsidRDefault="00C415F6" w:rsidP="00C415F6">
      <w:pPr>
        <w:ind w:left="709"/>
        <w:rPr>
          <w:rFonts w:ascii="Courier New" w:hAnsi="Courier New" w:cs="Courier New"/>
          <w:szCs w:val="24"/>
          <w:lang w:val="en-US"/>
        </w:rPr>
      </w:pPr>
      <w:r w:rsidRPr="000B45FB">
        <w:rPr>
          <w:rFonts w:ascii="Courier New" w:hAnsi="Courier New" w:cs="Courier New"/>
          <w:szCs w:val="24"/>
          <w:lang w:val="en-US"/>
        </w:rPr>
        <w:t>&lt;</w:t>
      </w:r>
      <w:proofErr w:type="gramStart"/>
      <w:r w:rsidRPr="000B45FB">
        <w:rPr>
          <w:rFonts w:ascii="Courier New" w:hAnsi="Courier New" w:cs="Courier New"/>
          <w:szCs w:val="24"/>
          <w:lang w:val="en-US"/>
        </w:rPr>
        <w:t>operation</w:t>
      </w:r>
      <w:proofErr w:type="gramEnd"/>
      <w:r w:rsidRPr="000B45FB">
        <w:rPr>
          <w:rFonts w:ascii="Courier New" w:hAnsi="Courier New" w:cs="Courier New"/>
          <w:szCs w:val="24"/>
          <w:lang w:val="en-US"/>
        </w:rPr>
        <w:t xml:space="preserve"> n&gt;;</w:t>
      </w:r>
    </w:p>
    <w:p w:rsidR="00C415F6" w:rsidRDefault="00C415F6" w:rsidP="00C415F6">
      <w:pPr>
        <w:rPr>
          <w:rFonts w:ascii="Courier New" w:hAnsi="Courier New"/>
          <w:szCs w:val="24"/>
          <w:lang w:val="en-US"/>
        </w:rPr>
      </w:pPr>
      <w:proofErr w:type="gramStart"/>
      <w:r w:rsidRPr="000B45FB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0B45FB">
        <w:rPr>
          <w:rFonts w:ascii="Courier New" w:hAnsi="Courier New" w:cs="Courier New"/>
          <w:szCs w:val="24"/>
          <w:lang w:val="en-US"/>
        </w:rPr>
        <w:t>;</w:t>
      </w:r>
    </w:p>
    <w:p w:rsidR="00192679" w:rsidRPr="00C415F6" w:rsidRDefault="00192679" w:rsidP="001A2741">
      <w:pPr>
        <w:spacing w:line="360" w:lineRule="auto"/>
        <w:rPr>
          <w:b/>
          <w:lang w:val="en-US"/>
        </w:rPr>
      </w:pPr>
    </w:p>
    <w:p w:rsidR="00C415F6" w:rsidRDefault="00C415F6" w:rsidP="00C415F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C415F6" w:rsidRPr="000B45FB" w:rsidRDefault="00C415F6" w:rsidP="00C415F6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Setting of finalization section.</w:t>
      </w:r>
      <w:proofErr w:type="gramEnd"/>
      <w:r>
        <w:rPr>
          <w:szCs w:val="24"/>
          <w:lang w:val="en-US"/>
        </w:rPr>
        <w:t xml:space="preserve"> Operations are carried out after completion of all other calculations. Operations are carried out once after completion of simulation (after completion of all steps – either on achieving the finite time of integration or when the stop button is pressed by user). Several finalization sect</w:t>
      </w:r>
      <w:r w:rsidR="000B45FB">
        <w:rPr>
          <w:szCs w:val="24"/>
          <w:lang w:val="en-US"/>
        </w:rPr>
        <w:t>ions can be set within a block.</w:t>
      </w:r>
    </w:p>
    <w:p w:rsidR="00FE04A3" w:rsidRPr="00C415F6" w:rsidRDefault="00FE04A3" w:rsidP="009C7FB7">
      <w:pPr>
        <w:rPr>
          <w:lang w:val="en-US"/>
        </w:rPr>
      </w:pPr>
    </w:p>
    <w:p w:rsidR="00192679" w:rsidRPr="00C415F6" w:rsidRDefault="00C415F6" w:rsidP="00C415F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C415F6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30650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415F6" w:rsidRDefault="00C415F6" w:rsidP="00C415F6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finalization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//finalization section</w:t>
            </w:r>
          </w:p>
          <w:p w:rsidR="000F1A9B" w:rsidRPr="000F1A9B" w:rsidRDefault="000F1A9B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415F6" w:rsidRDefault="00C415F6" w:rsidP="00C415F6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freeobject</w:t>
            </w:r>
            <w:r>
              <w:rPr>
                <w:rFonts w:ascii="Courier New" w:hAnsi="Courier New"/>
                <w:szCs w:val="24"/>
                <w:lang w:val="en-US"/>
              </w:rPr>
              <w:t>(source1);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  freeobject</w:t>
            </w:r>
            <w:r>
              <w:rPr>
                <w:rFonts w:ascii="Courier New" w:hAnsi="Courier New"/>
                <w:szCs w:val="24"/>
                <w:lang w:val="en-US"/>
              </w:rPr>
              <w:t>(source2);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</w:p>
          <w:p w:rsidR="00C415F6" w:rsidRDefault="00C415F6" w:rsidP="00C415F6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source1 = 0;</w:t>
            </w:r>
            <w:r>
              <w:rPr>
                <w:rFonts w:ascii="Courier New" w:hAnsi="Courier New"/>
                <w:szCs w:val="24"/>
                <w:lang w:val="en-US"/>
              </w:rPr>
              <w:br/>
              <w:t xml:space="preserve">  source2 = 0;</w:t>
            </w:r>
          </w:p>
          <w:p w:rsidR="00192679" w:rsidRPr="00C415F6" w:rsidRDefault="00C415F6" w:rsidP="00C415F6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C415F6" w:rsidRDefault="00C415F6" w:rsidP="00C415F6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In the example previously created objects are deleted after completion of calculations.</w:t>
      </w:r>
    </w:p>
    <w:bookmarkEnd w:id="0"/>
    <w:p w:rsidR="00192679" w:rsidRPr="00C415F6" w:rsidRDefault="00192679" w:rsidP="00192679">
      <w:pPr>
        <w:spacing w:line="360" w:lineRule="auto"/>
        <w:rPr>
          <w:lang w:val="en-US"/>
        </w:rPr>
      </w:pPr>
    </w:p>
    <w:sectPr w:rsidR="00192679" w:rsidRPr="00C415F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4C4A"/>
    <w:rsid w:val="00083EB3"/>
    <w:rsid w:val="0008781B"/>
    <w:rsid w:val="000B13C1"/>
    <w:rsid w:val="000B45FB"/>
    <w:rsid w:val="000B63F8"/>
    <w:rsid w:val="000D2701"/>
    <w:rsid w:val="000E6158"/>
    <w:rsid w:val="000E672C"/>
    <w:rsid w:val="000F1A9B"/>
    <w:rsid w:val="000F3E43"/>
    <w:rsid w:val="000F68CA"/>
    <w:rsid w:val="00114987"/>
    <w:rsid w:val="001172F1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C4DF4"/>
    <w:rsid w:val="002D770C"/>
    <w:rsid w:val="002E05D3"/>
    <w:rsid w:val="002E76D9"/>
    <w:rsid w:val="002F1032"/>
    <w:rsid w:val="002F5225"/>
    <w:rsid w:val="00304D2E"/>
    <w:rsid w:val="00306509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868"/>
    <w:rsid w:val="006F3F7D"/>
    <w:rsid w:val="0070025F"/>
    <w:rsid w:val="00706165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36417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415F6"/>
    <w:rsid w:val="00D02935"/>
    <w:rsid w:val="00D10031"/>
    <w:rsid w:val="00D1650B"/>
    <w:rsid w:val="00D27DBA"/>
    <w:rsid w:val="00D354C9"/>
    <w:rsid w:val="00D96DAF"/>
    <w:rsid w:val="00DB479B"/>
    <w:rsid w:val="00DF1839"/>
    <w:rsid w:val="00E141A1"/>
    <w:rsid w:val="00E24017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A6BFB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FA6BFB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617">
          <w:marLeft w:val="0"/>
          <w:marRight w:val="0"/>
          <w:marTop w:val="0"/>
          <w:marBottom w:val="0"/>
          <w:divBdr>
            <w:top w:val="single" w:sz="6" w:space="0" w:color="B7B7B2"/>
            <w:left w:val="single" w:sz="6" w:space="0" w:color="B7B7B2"/>
            <w:bottom w:val="single" w:sz="6" w:space="0" w:color="B7B7B2"/>
            <w:right w:val="single" w:sz="6" w:space="0" w:color="B7B7B2"/>
          </w:divBdr>
          <w:divsChild>
            <w:div w:id="7468017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144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3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1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346">
                                                  <w:marLeft w:val="330"/>
                                                  <w:marRight w:val="255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7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32752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05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70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85B4B-65CF-4BD3-AE95-27C73902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2014-08-13T08:47:00Z</dcterms:created>
  <dcterms:modified xsi:type="dcterms:W3CDTF">2014-10-01T07:08:00Z</dcterms:modified>
</cp:coreProperties>
</file>