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C0" w:rsidRPr="00783E67" w:rsidRDefault="00402DC0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projectenabledlayer</w:t>
      </w:r>
    </w:p>
    <w:p w:rsidR="00402DC0" w:rsidRPr="00BC1539" w:rsidRDefault="00402DC0" w:rsidP="00BC1539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BC1539">
        <w:rPr>
          <w:color w:val="0000FF"/>
          <w:szCs w:val="24"/>
          <w:lang w:val="en-US"/>
        </w:rPr>
        <w:t xml:space="preserve"> </w:t>
      </w:r>
      <w:r w:rsidR="00783E67">
        <w:rPr>
          <w:color w:val="0000FF"/>
          <w:szCs w:val="24"/>
          <w:lang w:val="en-US"/>
        </w:rPr>
        <w:t>of</w:t>
      </w:r>
      <w:r w:rsidRPr="00BC153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BC153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BC153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BC153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BC1539">
        <w:rPr>
          <w:color w:val="0000FF"/>
          <w:szCs w:val="24"/>
          <w:lang w:val="en-US"/>
        </w:rPr>
        <w:t xml:space="preserve"> </w:t>
      </w:r>
      <w:r w:rsidR="00783E67">
        <w:rPr>
          <w:color w:val="0000FF"/>
          <w:szCs w:val="24"/>
          <w:lang w:val="en-US"/>
        </w:rPr>
        <w:t>project</w:t>
      </w:r>
      <w:r w:rsidR="00783E67" w:rsidRPr="00BC1539">
        <w:rPr>
          <w:color w:val="0000FF"/>
          <w:szCs w:val="24"/>
          <w:lang w:val="en-US"/>
        </w:rPr>
        <w:t xml:space="preserve"> </w:t>
      </w:r>
      <w:r w:rsidR="00783E67">
        <w:rPr>
          <w:color w:val="0000FF"/>
          <w:szCs w:val="24"/>
          <w:lang w:val="en-US"/>
        </w:rPr>
        <w:t>visual</w:t>
      </w:r>
      <w:r w:rsidR="00783E67" w:rsidRPr="00BC1539">
        <w:rPr>
          <w:color w:val="0000FF"/>
          <w:szCs w:val="24"/>
          <w:lang w:val="en-US"/>
        </w:rPr>
        <w:t xml:space="preserve"> </w:t>
      </w:r>
      <w:r w:rsidR="00783E67">
        <w:rPr>
          <w:color w:val="0000FF"/>
          <w:szCs w:val="24"/>
          <w:lang w:val="en-US"/>
        </w:rPr>
        <w:t xml:space="preserve">layer </w:t>
      </w:r>
      <w:r>
        <w:rPr>
          <w:color w:val="0000FF"/>
          <w:szCs w:val="24"/>
          <w:lang w:val="en-US"/>
        </w:rPr>
        <w:t>sensitivity</w:t>
      </w:r>
      <w:r w:rsidRPr="00BC1539">
        <w:rPr>
          <w:color w:val="0000FF"/>
          <w:szCs w:val="24"/>
          <w:lang w:val="en-US"/>
        </w:rPr>
        <w:t>.</w:t>
      </w:r>
    </w:p>
    <w:p w:rsidR="00402DC0" w:rsidRPr="00DE0459" w:rsidRDefault="00A029B6" w:rsidP="00BC1539">
      <w:pPr>
        <w:rPr>
          <w:color w:val="4F81BD"/>
        </w:rPr>
      </w:pPr>
      <w:r w:rsidRPr="00A029B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02DC0" w:rsidRPr="00605982" w:rsidRDefault="00402DC0"/>
    <w:p w:rsidR="00402DC0" w:rsidRPr="00783E67" w:rsidRDefault="00402DC0" w:rsidP="00BC153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83E67">
        <w:rPr>
          <w:b/>
          <w:szCs w:val="24"/>
          <w:lang w:val="en-US"/>
        </w:rPr>
        <w:t>:</w:t>
      </w:r>
    </w:p>
    <w:p w:rsidR="00402DC0" w:rsidRPr="00BC1539" w:rsidRDefault="00402DC0" w:rsidP="00BC1539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 xml:space="preserve">setprojectenabledlayer 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num, flag</w:t>
      </w:r>
      <w:r>
        <w:rPr>
          <w:rFonts w:ascii="Courier New" w:hAnsi="Courier New"/>
          <w:szCs w:val="24"/>
          <w:lang w:val="en-US"/>
        </w:rPr>
        <w:t>);</w:t>
      </w:r>
    </w:p>
    <w:p w:rsidR="00402DC0" w:rsidRPr="00BC1539" w:rsidRDefault="00402DC0" w:rsidP="000A682E">
      <w:pPr>
        <w:spacing w:line="360" w:lineRule="auto"/>
        <w:rPr>
          <w:i/>
          <w:lang w:val="en-US"/>
        </w:rPr>
      </w:pPr>
    </w:p>
    <w:p w:rsidR="00402DC0" w:rsidRPr="00BC1539" w:rsidRDefault="00402DC0" w:rsidP="00BC153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02DC0" w:rsidRDefault="00402DC0" w:rsidP="00BC153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– visual layer number,</w:t>
      </w:r>
    </w:p>
    <w:p w:rsidR="00402DC0" w:rsidRDefault="00402DC0" w:rsidP="00BC153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flag </w:t>
      </w:r>
      <w:r>
        <w:rPr>
          <w:szCs w:val="24"/>
          <w:lang w:val="en-US"/>
        </w:rPr>
        <w:t xml:space="preserve">– flag of </w:t>
      </w:r>
      <w:r w:rsidR="00783E67">
        <w:rPr>
          <w:szCs w:val="24"/>
          <w:lang w:val="en-US"/>
        </w:rPr>
        <w:t xml:space="preserve">visual layer </w:t>
      </w:r>
      <w:r>
        <w:rPr>
          <w:szCs w:val="24"/>
          <w:lang w:val="en-US"/>
        </w:rPr>
        <w:t>sensitivity.</w:t>
      </w:r>
    </w:p>
    <w:p w:rsidR="00402DC0" w:rsidRPr="00BC1539" w:rsidRDefault="00402DC0" w:rsidP="000A682E">
      <w:pPr>
        <w:spacing w:line="360" w:lineRule="auto"/>
        <w:rPr>
          <w:lang w:val="en-US"/>
        </w:rPr>
      </w:pPr>
    </w:p>
    <w:p w:rsidR="00402DC0" w:rsidRPr="00BC1539" w:rsidRDefault="00402DC0" w:rsidP="00BC153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02DC0" w:rsidRPr="00BC1539" w:rsidRDefault="00402DC0" w:rsidP="00BC153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setprojectenabledlayer (num, flag) – </w:t>
      </w:r>
      <w:r w:rsidR="00783E67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783E67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</w:t>
      </w:r>
      <w:r w:rsidR="00783E67">
        <w:rPr>
          <w:szCs w:val="24"/>
          <w:lang w:val="en-US"/>
        </w:rPr>
        <w:t>s</w:t>
      </w:r>
      <w:r>
        <w:rPr>
          <w:szCs w:val="24"/>
          <w:lang w:val="en-US"/>
        </w:rPr>
        <w:t xml:space="preserve">etting the flag </w:t>
      </w:r>
      <w:r>
        <w:rPr>
          <w:i/>
          <w:szCs w:val="24"/>
          <w:lang w:val="en-US"/>
        </w:rPr>
        <w:t>flag</w:t>
      </w:r>
      <w:r w:rsidR="00783E67">
        <w:rPr>
          <w:szCs w:val="24"/>
          <w:lang w:val="en-US"/>
        </w:rPr>
        <w:t xml:space="preserve"> (enabled –</w:t>
      </w:r>
      <w:r>
        <w:rPr>
          <w:szCs w:val="24"/>
          <w:lang w:val="en-US"/>
        </w:rPr>
        <w:t xml:space="preserve"> 1 or disabled</w:t>
      </w:r>
      <w:r w:rsidR="00783E67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0) of sensitivity (activity) of a visual layer </w:t>
      </w:r>
      <w:r w:rsidR="00783E67">
        <w:rPr>
          <w:szCs w:val="24"/>
          <w:lang w:val="en-US"/>
        </w:rPr>
        <w:t>with</w:t>
      </w:r>
      <w:r>
        <w:rPr>
          <w:szCs w:val="24"/>
          <w:lang w:val="en-US"/>
        </w:rPr>
        <w:t xml:space="preserve"> number </w:t>
      </w: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 of the project. Layer number is set within the range from 1 to 16.</w:t>
      </w:r>
    </w:p>
    <w:p w:rsidR="00402DC0" w:rsidRPr="00BC1539" w:rsidRDefault="00402DC0" w:rsidP="000A682E">
      <w:pPr>
        <w:spacing w:line="360" w:lineRule="auto"/>
        <w:rPr>
          <w:lang w:val="en-US"/>
        </w:rPr>
      </w:pPr>
    </w:p>
    <w:p w:rsidR="00402DC0" w:rsidRPr="00BC1539" w:rsidRDefault="00402DC0" w:rsidP="00BC1539">
      <w:pPr>
        <w:spacing w:line="360" w:lineRule="auto"/>
        <w:rPr>
          <w:b/>
          <w:szCs w:val="24"/>
          <w:lang w:val="en-US"/>
        </w:rPr>
      </w:pPr>
      <w:bookmarkStart w:id="0" w:name="_GoBack"/>
      <w:r>
        <w:rPr>
          <w:b/>
          <w:szCs w:val="24"/>
          <w:lang w:val="en-US"/>
        </w:rPr>
        <w:t>Result:</w:t>
      </w:r>
    </w:p>
    <w:bookmarkEnd w:id="0"/>
    <w:p w:rsidR="00402DC0" w:rsidRDefault="00402DC0" w:rsidP="00BC1539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402DC0" w:rsidRPr="00C10F68" w:rsidRDefault="00402DC0" w:rsidP="000A682E">
      <w:pPr>
        <w:spacing w:line="360" w:lineRule="auto"/>
      </w:pPr>
    </w:p>
    <w:p w:rsidR="00402DC0" w:rsidRPr="00BC1539" w:rsidRDefault="00402DC0" w:rsidP="00BC153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402DC0" w:rsidRPr="007E42C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2DC0" w:rsidRPr="008749BC" w:rsidRDefault="00402DC0" w:rsidP="008749B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2DC0" w:rsidRPr="008749BC" w:rsidRDefault="00402DC0" w:rsidP="00BC1539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8749BC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402DC0" w:rsidRPr="00BC1539" w:rsidRDefault="00402DC0" w:rsidP="00BC1539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setprojectenabledlayer </w:t>
            </w:r>
            <w:r>
              <w:rPr>
                <w:rFonts w:ascii="Courier New" w:hAnsi="Courier New"/>
                <w:szCs w:val="24"/>
                <w:lang w:val="en-US"/>
              </w:rPr>
              <w:t>(1, 1);</w:t>
            </w:r>
          </w:p>
        </w:tc>
      </w:tr>
    </w:tbl>
    <w:p w:rsidR="00402DC0" w:rsidRPr="005C1531" w:rsidRDefault="00402DC0" w:rsidP="005C1531">
      <w:pPr>
        <w:spacing w:line="360" w:lineRule="auto"/>
      </w:pPr>
    </w:p>
    <w:sectPr w:rsidR="00402DC0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8318C"/>
    <w:rsid w:val="000A2869"/>
    <w:rsid w:val="000A682E"/>
    <w:rsid w:val="000F43D7"/>
    <w:rsid w:val="00114987"/>
    <w:rsid w:val="00155222"/>
    <w:rsid w:val="001620C7"/>
    <w:rsid w:val="001B33A0"/>
    <w:rsid w:val="001B3412"/>
    <w:rsid w:val="001D7157"/>
    <w:rsid w:val="001E217F"/>
    <w:rsid w:val="00226098"/>
    <w:rsid w:val="00251C0E"/>
    <w:rsid w:val="00255F27"/>
    <w:rsid w:val="00341ADF"/>
    <w:rsid w:val="003C2C02"/>
    <w:rsid w:val="00402DC0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3E67"/>
    <w:rsid w:val="007B5CC6"/>
    <w:rsid w:val="007E42CB"/>
    <w:rsid w:val="008233C9"/>
    <w:rsid w:val="0082358A"/>
    <w:rsid w:val="00834005"/>
    <w:rsid w:val="008749BC"/>
    <w:rsid w:val="0088155E"/>
    <w:rsid w:val="008E47E9"/>
    <w:rsid w:val="008F5D3B"/>
    <w:rsid w:val="0093220C"/>
    <w:rsid w:val="00944259"/>
    <w:rsid w:val="009609F3"/>
    <w:rsid w:val="00981FA0"/>
    <w:rsid w:val="009C7FB7"/>
    <w:rsid w:val="00A029B6"/>
    <w:rsid w:val="00A25717"/>
    <w:rsid w:val="00A37EDB"/>
    <w:rsid w:val="00A44F47"/>
    <w:rsid w:val="00A46EA8"/>
    <w:rsid w:val="00A84697"/>
    <w:rsid w:val="00B10C9E"/>
    <w:rsid w:val="00B958EA"/>
    <w:rsid w:val="00BC1539"/>
    <w:rsid w:val="00BC7B62"/>
    <w:rsid w:val="00BE541B"/>
    <w:rsid w:val="00BF100A"/>
    <w:rsid w:val="00C10F68"/>
    <w:rsid w:val="00C27D8E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22CA0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C1539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2014-10-28T14:17:00Z</dcterms:created>
  <dcterms:modified xsi:type="dcterms:W3CDTF">2014-12-06T11:47:00Z</dcterms:modified>
</cp:coreProperties>
</file>