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B95" w:rsidRPr="00D03C18" w:rsidRDefault="00AE0B95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yearof</w:t>
      </w:r>
      <w:proofErr w:type="spellEnd"/>
      <w:proofErr w:type="gramEnd"/>
    </w:p>
    <w:p w:rsidR="00AE0B95" w:rsidRPr="00D03C18" w:rsidRDefault="00AE0B95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extraction of year value from date and time value in system format</w:t>
      </w:r>
      <w:r w:rsidRPr="00D03C18">
        <w:rPr>
          <w:i/>
          <w:color w:val="0000FF"/>
          <w:szCs w:val="24"/>
          <w:lang w:val="en-US"/>
        </w:rPr>
        <w:t>.</w:t>
      </w:r>
    </w:p>
    <w:p w:rsidR="00AE0B95" w:rsidRDefault="00F41FA1">
      <w:pPr>
        <w:rPr>
          <w:color w:val="0070C0"/>
          <w:szCs w:val="24"/>
          <w:lang w:val="en-US"/>
        </w:rPr>
      </w:pPr>
      <w:r w:rsidRPr="00F41FA1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AE0B95" w:rsidRDefault="00AE0B95">
      <w:pPr>
        <w:rPr>
          <w:szCs w:val="24"/>
          <w:lang w:val="en-US"/>
        </w:rPr>
      </w:pPr>
    </w:p>
    <w:p w:rsidR="00AE0B95" w:rsidRDefault="00AE0B95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AE0B95" w:rsidRDefault="00AE0B95">
      <w:pPr>
        <w:rPr>
          <w:rFonts w:ascii="Courier New" w:hAnsi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/>
          <w:szCs w:val="24"/>
          <w:lang w:val="en-US"/>
        </w:rPr>
        <w:t>yy</w:t>
      </w:r>
      <w:proofErr w:type="spellEnd"/>
      <w:proofErr w:type="gramEnd"/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r>
        <w:rPr>
          <w:rFonts w:ascii="Courier New" w:hAnsi="Courier New"/>
          <w:b/>
          <w:szCs w:val="24"/>
          <w:lang w:val="en-US"/>
        </w:rPr>
        <w:t>yearof</w:t>
      </w:r>
      <w:proofErr w:type="spellEnd"/>
      <w:r>
        <w:rPr>
          <w:rFonts w:ascii="Courier New" w:hAnsi="Courier New"/>
          <w:szCs w:val="24"/>
          <w:lang w:val="en-US"/>
        </w:rPr>
        <w:t>(date);</w:t>
      </w:r>
    </w:p>
    <w:p w:rsidR="00AE0B95" w:rsidRDefault="00AE0B95">
      <w:pPr>
        <w:rPr>
          <w:szCs w:val="24"/>
          <w:lang w:val="en-US"/>
        </w:rPr>
      </w:pPr>
    </w:p>
    <w:p w:rsidR="00AE0B95" w:rsidRPr="00D03C18" w:rsidRDefault="00AE0B9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D03C18">
        <w:rPr>
          <w:b/>
          <w:szCs w:val="24"/>
          <w:lang w:val="en-US"/>
        </w:rPr>
        <w:t>:</w:t>
      </w:r>
    </w:p>
    <w:p w:rsidR="00AE0B95" w:rsidRDefault="00AE0B95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date</w:t>
      </w:r>
      <w:proofErr w:type="gramEnd"/>
      <w:r w:rsidRPr="00D03C1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date and time in system format</w:t>
      </w:r>
      <w:r w:rsidRPr="00D03C18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>
        <w:rPr>
          <w:szCs w:val="24"/>
        </w:rPr>
        <w:t xml:space="preserve"> </w:t>
      </w:r>
      <w:r w:rsidR="0003066B">
        <w:rPr>
          <w:szCs w:val="24"/>
        </w:rPr>
        <w:t>–</w:t>
      </w:r>
      <w:r>
        <w:rPr>
          <w:szCs w:val="24"/>
        </w:rPr>
        <w:t xml:space="preserve"> </w:t>
      </w:r>
      <w:r>
        <w:rPr>
          <w:i/>
          <w:szCs w:val="24"/>
          <w:lang w:val="en-US"/>
        </w:rPr>
        <w:t>double</w:t>
      </w:r>
      <w:r w:rsidR="0003066B">
        <w:rPr>
          <w:szCs w:val="24"/>
        </w:rPr>
        <w:t>.</w:t>
      </w:r>
    </w:p>
    <w:p w:rsidR="00AE0B95" w:rsidRDefault="00AE0B95">
      <w:pPr>
        <w:spacing w:line="360" w:lineRule="auto"/>
        <w:rPr>
          <w:szCs w:val="24"/>
        </w:rPr>
      </w:pPr>
    </w:p>
    <w:p w:rsidR="00AE0B95" w:rsidRDefault="00AE0B95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Description</w:t>
      </w:r>
      <w:r>
        <w:rPr>
          <w:b/>
          <w:szCs w:val="24"/>
        </w:rPr>
        <w:t>:</w:t>
      </w:r>
    </w:p>
    <w:p w:rsidR="00AE0B95" w:rsidRPr="00D03C18" w:rsidRDefault="00AE0B95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yearof</w:t>
      </w:r>
      <w:proofErr w:type="spellEnd"/>
      <w:r w:rsidRPr="00D03C18"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>date</w:t>
      </w:r>
      <w:r w:rsidRPr="00D03C18">
        <w:rPr>
          <w:i/>
          <w:szCs w:val="24"/>
          <w:lang w:val="en-US"/>
        </w:rPr>
        <w:t>)</w:t>
      </w:r>
      <w:r w:rsidRPr="00D03C18">
        <w:rPr>
          <w:szCs w:val="24"/>
          <w:lang w:val="en-US"/>
        </w:rPr>
        <w:t xml:space="preserve"> </w:t>
      </w:r>
      <w:r w:rsidR="0003066B" w:rsidRPr="00D03C18">
        <w:rPr>
          <w:szCs w:val="24"/>
          <w:lang w:val="en-US"/>
        </w:rPr>
        <w:t>–</w:t>
      </w:r>
      <w:r w:rsidRPr="00D03C1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="0003066B" w:rsidRPr="00D03C1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 extraction of year value from date and time value in system format</w:t>
      </w:r>
      <w:r w:rsidRPr="00D03C18">
        <w:rPr>
          <w:szCs w:val="24"/>
          <w:lang w:val="en-US"/>
        </w:rPr>
        <w:t>.</w:t>
      </w:r>
    </w:p>
    <w:p w:rsidR="00AE0B95" w:rsidRPr="00D03C18" w:rsidRDefault="00AE0B95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AE0B95" w:rsidRPr="00D03C18" w:rsidRDefault="00AE0B9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D03C18">
        <w:rPr>
          <w:b/>
          <w:szCs w:val="24"/>
          <w:lang w:val="en-US"/>
        </w:rPr>
        <w:t>:</w:t>
      </w:r>
    </w:p>
    <w:p w:rsidR="00AE0B95" w:rsidRPr="00D03C18" w:rsidRDefault="00AE0B95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yy</w:t>
      </w:r>
      <w:proofErr w:type="spellEnd"/>
      <w:proofErr w:type="gramEnd"/>
      <w:r>
        <w:rPr>
          <w:i/>
          <w:szCs w:val="24"/>
          <w:lang w:val="en-US"/>
        </w:rPr>
        <w:t xml:space="preserve"> </w:t>
      </w:r>
      <w:r w:rsidRPr="00D03C18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year value</w:t>
      </w:r>
      <w:r w:rsidRPr="00D03C18">
        <w:rPr>
          <w:szCs w:val="24"/>
          <w:lang w:val="en-US"/>
        </w:rPr>
        <w:t>.</w:t>
      </w:r>
    </w:p>
    <w:p w:rsidR="00AE0B95" w:rsidRPr="00D03C18" w:rsidRDefault="00AE0B95">
      <w:pPr>
        <w:spacing w:line="360" w:lineRule="auto"/>
        <w:rPr>
          <w:szCs w:val="24"/>
          <w:lang w:val="en-US"/>
        </w:rPr>
      </w:pPr>
    </w:p>
    <w:p w:rsidR="00AE0B95" w:rsidRDefault="00AE0B95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AE0B95" w:rsidRPr="00D03C18">
        <w:tc>
          <w:tcPr>
            <w:tcW w:w="426" w:type="dxa"/>
          </w:tcPr>
          <w:p w:rsidR="00AE0B95" w:rsidRPr="00D03C18" w:rsidRDefault="00AE0B95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shd w:val="clear" w:color="auto" w:fill="C0FF99"/>
          </w:tcPr>
          <w:p w:rsidR="00AE0B95" w:rsidRPr="00AE0B95" w:rsidRDefault="00AE0B95">
            <w:pPr>
              <w:pStyle w:val="a7"/>
              <w:rPr>
                <w:rFonts w:ascii="Courier New" w:hAnsi="Courier New"/>
                <w:lang w:val="en-US"/>
              </w:rPr>
            </w:pPr>
            <w:r w:rsidRPr="00AE0B95">
              <w:rPr>
                <w:rFonts w:ascii="Courier New" w:hAnsi="Courier New"/>
                <w:lang w:val="en-US"/>
              </w:rPr>
              <w:t xml:space="preserve">date = </w:t>
            </w:r>
            <w:r w:rsidRPr="00AE0B95">
              <w:rPr>
                <w:rFonts w:ascii="Courier New" w:hAnsi="Courier New"/>
                <w:b/>
                <w:lang w:val="en-US"/>
              </w:rPr>
              <w:t>now</w:t>
            </w:r>
            <w:r w:rsidRPr="00AE0B95">
              <w:rPr>
                <w:rFonts w:ascii="Courier New" w:hAnsi="Courier New"/>
                <w:lang w:val="en-US"/>
              </w:rPr>
              <w:t>;</w:t>
            </w:r>
          </w:p>
          <w:p w:rsidR="00AE0B95" w:rsidRPr="00AE0B95" w:rsidRDefault="00AE0B9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AE0B95">
              <w:rPr>
                <w:rFonts w:ascii="Courier New" w:hAnsi="Courier New"/>
                <w:lang w:val="en-US"/>
              </w:rPr>
              <w:t>yy</w:t>
            </w:r>
            <w:proofErr w:type="spellEnd"/>
            <w:r w:rsidRPr="00AE0B95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AE0B95">
              <w:rPr>
                <w:rFonts w:ascii="Courier New" w:hAnsi="Courier New"/>
                <w:b/>
                <w:lang w:val="en-US"/>
              </w:rPr>
              <w:t>yearof</w:t>
            </w:r>
            <w:proofErr w:type="spellEnd"/>
            <w:r w:rsidRPr="00AE0B95">
              <w:rPr>
                <w:rFonts w:ascii="Courier New" w:hAnsi="Courier New"/>
                <w:lang w:val="en-US"/>
              </w:rPr>
              <w:t>(date);</w:t>
            </w:r>
          </w:p>
          <w:p w:rsidR="00AE0B95" w:rsidRPr="00AE0B95" w:rsidRDefault="00AE0B95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</w:tc>
      </w:tr>
    </w:tbl>
    <w:p w:rsidR="00AE0B95" w:rsidRDefault="00AE0B95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AE0B95" w:rsidRDefault="00AE0B95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Execution of the example results in assigning the value of a </w:t>
      </w:r>
      <w:r w:rsidR="00D03C18">
        <w:rPr>
          <w:szCs w:val="24"/>
          <w:lang w:val="en-US"/>
        </w:rPr>
        <w:t>current</w:t>
      </w:r>
      <w:r>
        <w:rPr>
          <w:szCs w:val="24"/>
          <w:lang w:val="en-US"/>
        </w:rPr>
        <w:t xml:space="preserve"> date and time of </w:t>
      </w:r>
      <w:r>
        <w:rPr>
          <w:i/>
          <w:szCs w:val="24"/>
          <w:lang w:val="en-US"/>
        </w:rPr>
        <w:t>double</w:t>
      </w:r>
      <w:r>
        <w:rPr>
          <w:szCs w:val="24"/>
          <w:lang w:val="en-US"/>
        </w:rPr>
        <w:t xml:space="preserve"> type to variable </w:t>
      </w:r>
      <w:proofErr w:type="gramStart"/>
      <w:r>
        <w:rPr>
          <w:i/>
          <w:szCs w:val="24"/>
          <w:lang w:val="en-US"/>
        </w:rPr>
        <w:t>date</w:t>
      </w:r>
      <w:r>
        <w:rPr>
          <w:szCs w:val="24"/>
          <w:lang w:val="en-US"/>
        </w:rPr>
        <w:t>,</w:t>
      </w:r>
      <w:proofErr w:type="gramEnd"/>
      <w:r>
        <w:rPr>
          <w:szCs w:val="24"/>
          <w:lang w:val="en-US"/>
        </w:rPr>
        <w:t xml:space="preserve"> variable </w:t>
      </w:r>
      <w:proofErr w:type="spellStart"/>
      <w:r>
        <w:rPr>
          <w:i/>
          <w:szCs w:val="24"/>
          <w:lang w:val="en-US"/>
        </w:rPr>
        <w:t>yy</w:t>
      </w:r>
      <w:proofErr w:type="spellEnd"/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>will contain a value equal to the value of a current year.</w:t>
      </w:r>
    </w:p>
    <w:sectPr w:rsidR="00AE0B95" w:rsidSect="00F41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738C"/>
    <w:rsid w:val="0003066B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0F6941"/>
    <w:rsid w:val="00104939"/>
    <w:rsid w:val="00114987"/>
    <w:rsid w:val="00117145"/>
    <w:rsid w:val="001241D6"/>
    <w:rsid w:val="001311EA"/>
    <w:rsid w:val="00141FA7"/>
    <w:rsid w:val="001716FB"/>
    <w:rsid w:val="001B33A0"/>
    <w:rsid w:val="001C1C39"/>
    <w:rsid w:val="001C737E"/>
    <w:rsid w:val="001D2F96"/>
    <w:rsid w:val="001E1718"/>
    <w:rsid w:val="00222427"/>
    <w:rsid w:val="002253B1"/>
    <w:rsid w:val="00232DD2"/>
    <w:rsid w:val="00240BF2"/>
    <w:rsid w:val="00245267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37CA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E5D98"/>
    <w:rsid w:val="006F3F7D"/>
    <w:rsid w:val="007071B4"/>
    <w:rsid w:val="00710B82"/>
    <w:rsid w:val="00715D09"/>
    <w:rsid w:val="00716D3A"/>
    <w:rsid w:val="007236E1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7137"/>
    <w:rsid w:val="008551BF"/>
    <w:rsid w:val="00863379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0B95"/>
    <w:rsid w:val="00AE41B9"/>
    <w:rsid w:val="00AE532C"/>
    <w:rsid w:val="00B24015"/>
    <w:rsid w:val="00B423A9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91CA9"/>
    <w:rsid w:val="00CB20B8"/>
    <w:rsid w:val="00CC5A86"/>
    <w:rsid w:val="00D02935"/>
    <w:rsid w:val="00D03C18"/>
    <w:rsid w:val="00D10031"/>
    <w:rsid w:val="00D14321"/>
    <w:rsid w:val="00D1650B"/>
    <w:rsid w:val="00D27DBA"/>
    <w:rsid w:val="00D354C9"/>
    <w:rsid w:val="00D43328"/>
    <w:rsid w:val="00D647D4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1FA1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41FA1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F41FA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41FA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F41FA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41FA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F41FA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F41FA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F41FA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F41FA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41FA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F41FA1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F41FA1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F41FA1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F41FA1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F41FA1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F41FA1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F41FA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F41FA1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F41FA1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F41FA1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F41FA1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F41FA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F41FA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F41FA1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F41FA1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F41FA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F41FA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41FA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F41FA1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F41FA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e"/>
    <w:uiPriority w:val="99"/>
    <w:locked/>
    <w:rsid w:val="00F41FA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F41FA1"/>
    <w:rPr>
      <w:rFonts w:cs="Times New Roman"/>
      <w:i/>
    </w:rPr>
  </w:style>
  <w:style w:type="character" w:styleId="af1">
    <w:name w:val="Intense Emphasis"/>
    <w:basedOn w:val="a2"/>
    <w:uiPriority w:val="99"/>
    <w:qFormat/>
    <w:rsid w:val="00F41FA1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F41FA1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F41FA1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F41FA1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F41FA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F41FA1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F41FA1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F41FA1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annotation reference"/>
    <w:basedOn w:val="a2"/>
    <w:uiPriority w:val="99"/>
    <w:semiHidden/>
    <w:rsid w:val="00F41FA1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semiHidden/>
    <w:rsid w:val="00F41FA1"/>
    <w:rPr>
      <w:sz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locked/>
    <w:rsid w:val="00F41FA1"/>
    <w:rPr>
      <w:rFonts w:cs="Times New Roman"/>
    </w:rPr>
  </w:style>
  <w:style w:type="paragraph" w:styleId="afb">
    <w:name w:val="annotation subject"/>
    <w:basedOn w:val="af9"/>
    <w:next w:val="af9"/>
    <w:link w:val="22"/>
    <w:uiPriority w:val="99"/>
    <w:semiHidden/>
    <w:rsid w:val="00F41FA1"/>
    <w:rPr>
      <w:b/>
      <w:bCs/>
    </w:rPr>
  </w:style>
  <w:style w:type="character" w:customStyle="1" w:styleId="22">
    <w:name w:val="Цитата 2 Знак"/>
    <w:basedOn w:val="afa"/>
    <w:link w:val="afb"/>
    <w:uiPriority w:val="99"/>
    <w:semiHidden/>
    <w:locked/>
    <w:rsid w:val="00F41FA1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F41FA1"/>
    <w:rPr>
      <w:rFonts w:ascii="Times New Roman" w:hAnsi="Times New Roman" w:cs="Times New Roman"/>
      <w:sz w:val="18"/>
      <w:szCs w:val="18"/>
    </w:rPr>
  </w:style>
  <w:style w:type="table" w:styleId="afc">
    <w:name w:val="Table Grid"/>
    <w:basedOn w:val="a3"/>
    <w:uiPriority w:val="99"/>
    <w:rsid w:val="00F41FA1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aliases w:val="Выделенная цитата Знак1"/>
    <w:basedOn w:val="a2"/>
    <w:link w:val="ae"/>
    <w:uiPriority w:val="99"/>
    <w:semiHidden/>
    <w:rsid w:val="00F41FA1"/>
    <w:rPr>
      <w:rFonts w:cs="Times New Roman"/>
      <w:color w:val="0000FF"/>
      <w:u w:val="single"/>
    </w:rPr>
  </w:style>
  <w:style w:type="character" w:customStyle="1" w:styleId="tw4winMark">
    <w:name w:val="tw4winMark"/>
    <w:uiPriority w:val="99"/>
    <w:rsid w:val="00F41FA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F41FA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F41FA1"/>
    <w:rPr>
      <w:color w:val="0000FF"/>
    </w:rPr>
  </w:style>
  <w:style w:type="character" w:customStyle="1" w:styleId="tw4winPopup">
    <w:name w:val="tw4winPopup"/>
    <w:uiPriority w:val="99"/>
    <w:rsid w:val="00F41FA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F41FA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F41FA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F41FA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F41FA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3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2014-10-21T07:11:00Z</dcterms:created>
  <dcterms:modified xsi:type="dcterms:W3CDTF">2014-10-27T06:22:00Z</dcterms:modified>
</cp:coreProperties>
</file>