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13" w:rsidRDefault="009E4413" w:rsidP="007E7D91">
      <w:pPr>
        <w:pStyle w:val="NormalWeb"/>
        <w:jc w:val="center"/>
      </w:pPr>
    </w:p>
    <w:p w:rsidR="004F4871" w:rsidRDefault="004F4871" w:rsidP="004F4871">
      <w:pPr>
        <w:pStyle w:val="NormalWeb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4F4871" w:rsidRPr="000213CD" w:rsidRDefault="004F4871" w:rsidP="004F4871">
      <w:pPr>
        <w:pStyle w:val="NormalWeb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>
        <w:rPr>
          <w:bCs/>
          <w:i/>
        </w:rPr>
        <w:t>,</w:t>
      </w:r>
    </w:p>
    <w:p w:rsidR="004F4871" w:rsidRPr="000213CD" w:rsidRDefault="004F4871" w:rsidP="004F4871">
      <w:pPr>
        <w:pStyle w:val="NormalWeb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EB7B8E" w:rsidRPr="00C2333A" w:rsidRDefault="00EB7B8E" w:rsidP="007E7D91">
      <w:pPr>
        <w:pStyle w:val="NormalWeb"/>
        <w:jc w:val="center"/>
      </w:pPr>
    </w:p>
    <w:p w:rsidR="004F4871" w:rsidRPr="007E7D91" w:rsidRDefault="00E001A5" w:rsidP="004F4871">
      <w:pPr>
        <w:pStyle w:val="NormalWeb"/>
        <w:jc w:val="center"/>
        <w:rPr>
          <w:b/>
        </w:rPr>
      </w:pPr>
      <w:r>
        <w:rPr>
          <w:b/>
        </w:rPr>
        <w:t>ЛАБОРАТОРНАЯ РАБОТА № 4</w:t>
      </w:r>
    </w:p>
    <w:p w:rsidR="004F4871" w:rsidRPr="007E7D91" w:rsidRDefault="00EB7B8E" w:rsidP="004F4871">
      <w:pPr>
        <w:pStyle w:val="NormalWeb"/>
        <w:jc w:val="center"/>
        <w:rPr>
          <w:b/>
        </w:rPr>
      </w:pPr>
      <w:r w:rsidRPr="007E7D91">
        <w:rPr>
          <w:b/>
        </w:rPr>
        <w:t xml:space="preserve">АНАЛИЗ В </w:t>
      </w:r>
      <w:r w:rsidR="003515FB" w:rsidRPr="007E7D91">
        <w:rPr>
          <w:b/>
        </w:rPr>
        <w:t xml:space="preserve">СРЕДЕ </w:t>
      </w:r>
      <w:r w:rsidR="0000670C" w:rsidRPr="007E7D91">
        <w:rPr>
          <w:b/>
        </w:rPr>
        <w:t>SIM</w:t>
      </w:r>
      <w:r w:rsidR="008822F5" w:rsidRPr="007E7D91">
        <w:rPr>
          <w:b/>
        </w:rPr>
        <w:t>I</w:t>
      </w:r>
      <w:r w:rsidR="0000670C" w:rsidRPr="007E7D91">
        <w:rPr>
          <w:b/>
        </w:rPr>
        <w:t>NTECH</w:t>
      </w:r>
    </w:p>
    <w:p w:rsidR="004F4871" w:rsidRPr="007E7D91" w:rsidRDefault="004F4871" w:rsidP="004F4871">
      <w:pPr>
        <w:pStyle w:val="NormalWeb"/>
        <w:jc w:val="center"/>
        <w:rPr>
          <w:b/>
        </w:rPr>
      </w:pPr>
      <w:r w:rsidRPr="007E7D91">
        <w:rPr>
          <w:b/>
        </w:rPr>
        <w:t>(В ПРОГРАММНОМ КОМПЛЕКСЕ «МОДЕЛИРОВАНИЕ В ТЕХНИЧЕСКИХ УСТРОЙСТВАХ», ПК «МВТУ»)</w:t>
      </w:r>
    </w:p>
    <w:p w:rsidR="004F4871" w:rsidRPr="007E7D91" w:rsidRDefault="00EB7B8E" w:rsidP="004F4871">
      <w:pPr>
        <w:pStyle w:val="NormalWeb"/>
        <w:jc w:val="center"/>
        <w:rPr>
          <w:b/>
        </w:rPr>
      </w:pPr>
      <w:r w:rsidRPr="007E7D91">
        <w:rPr>
          <w:b/>
        </w:rPr>
        <w:t>ДИНАМИЧЕСКИ</w:t>
      </w:r>
      <w:r w:rsidR="00704E30">
        <w:rPr>
          <w:b/>
        </w:rPr>
        <w:t>Х СИСТЕМ С ЗАПАЗДЫВАНИЕМ.</w:t>
      </w:r>
    </w:p>
    <w:p w:rsidR="00EB7B8E" w:rsidRDefault="00704E30" w:rsidP="004F4871">
      <w:pPr>
        <w:pStyle w:val="NormalWeb"/>
        <w:jc w:val="center"/>
        <w:rPr>
          <w:b/>
        </w:rPr>
      </w:pPr>
      <w:r>
        <w:rPr>
          <w:b/>
        </w:rPr>
        <w:t>ИССЛЕДОВАНИЕ ИЗВЕСТНЫХ ДИНАМИЧЕСКИХ ЗАДАЧ</w:t>
      </w:r>
    </w:p>
    <w:p w:rsidR="00704E30" w:rsidRPr="007E7D91" w:rsidRDefault="00C70B27" w:rsidP="004F4871">
      <w:pPr>
        <w:pStyle w:val="NormalWeb"/>
        <w:jc w:val="center"/>
        <w:rPr>
          <w:b/>
        </w:rPr>
      </w:pPr>
      <w:r>
        <w:rPr>
          <w:b/>
        </w:rPr>
        <w:t>МЕТОДАМИ СТРУКТУРНОГО МОДЕЛИРОВАНИЯ</w:t>
      </w:r>
    </w:p>
    <w:p w:rsidR="00FC14F9" w:rsidRDefault="00FC14F9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  <w:rPr>
          <w:lang w:val="en-US"/>
        </w:rPr>
      </w:pPr>
    </w:p>
    <w:p w:rsidR="00657367" w:rsidRPr="00657367" w:rsidRDefault="00657367" w:rsidP="007E7D91">
      <w:pPr>
        <w:pStyle w:val="NormalWeb"/>
        <w:jc w:val="center"/>
        <w:rPr>
          <w:lang w:val="en-US"/>
        </w:rPr>
      </w:pPr>
    </w:p>
    <w:p w:rsidR="00CA0745" w:rsidRDefault="002F3E7C" w:rsidP="002F3E7C">
      <w:pPr>
        <w:pStyle w:val="NormalWeb"/>
        <w:jc w:val="center"/>
        <w:rPr>
          <w:b/>
        </w:rPr>
      </w:pPr>
      <w:r>
        <w:rPr>
          <w:b/>
          <w:bCs/>
        </w:rPr>
        <w:t>Москва, 2013</w:t>
      </w:r>
      <w:r w:rsidR="00CA0745">
        <w:rPr>
          <w:b/>
        </w:rPr>
        <w:br w:type="page"/>
      </w:r>
    </w:p>
    <w:p w:rsidR="00EB7B8E" w:rsidRDefault="00EB7B8E" w:rsidP="00CA0745">
      <w:pPr>
        <w:rPr>
          <w:b/>
        </w:rPr>
      </w:pPr>
      <w:r w:rsidRPr="00CA0745">
        <w:rPr>
          <w:b/>
        </w:rPr>
        <w:lastRenderedPageBreak/>
        <w:t>СОДЕРЖАНИЕ</w:t>
      </w:r>
    </w:p>
    <w:p w:rsidR="00CA0745" w:rsidRPr="00CA0745" w:rsidRDefault="00CA0745" w:rsidP="00CA0745">
      <w:pPr>
        <w:rPr>
          <w:b/>
        </w:rPr>
      </w:pPr>
    </w:p>
    <w:p w:rsidR="00657367" w:rsidRDefault="008E623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657367">
        <w:rPr>
          <w:noProof/>
        </w:rPr>
        <w:t>ЦЕЛЬ РАБОТЫ</w:t>
      </w:r>
      <w:r w:rsidR="00657367">
        <w:rPr>
          <w:noProof/>
        </w:rPr>
        <w:tab/>
      </w:r>
      <w:r w:rsidR="00657367">
        <w:rPr>
          <w:noProof/>
        </w:rPr>
        <w:fldChar w:fldCharType="begin"/>
      </w:r>
      <w:r w:rsidR="00657367">
        <w:rPr>
          <w:noProof/>
        </w:rPr>
        <w:instrText xml:space="preserve"> PAGEREF _Toc364888431 \h </w:instrText>
      </w:r>
      <w:r w:rsidR="00657367">
        <w:rPr>
          <w:noProof/>
        </w:rPr>
      </w:r>
      <w:r w:rsidR="00657367">
        <w:rPr>
          <w:noProof/>
        </w:rPr>
        <w:fldChar w:fldCharType="separate"/>
      </w:r>
      <w:r w:rsidR="00657367">
        <w:rPr>
          <w:noProof/>
        </w:rPr>
        <w:t>3</w:t>
      </w:r>
      <w:r w:rsidR="00657367">
        <w:rPr>
          <w:noProof/>
        </w:rPr>
        <w:fldChar w:fldCharType="end"/>
      </w:r>
    </w:p>
    <w:p w:rsidR="00657367" w:rsidRDefault="00657367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_Toc364888432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7367" w:rsidRDefault="00657367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 АНАЛИЗ ДИНАМИЧЕСКИХ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_Toc364888433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57367" w:rsidRDefault="00657367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Блок </w:t>
      </w:r>
      <w:r w:rsidRPr="00C42581">
        <w:rPr>
          <w:i/>
          <w:noProof/>
        </w:rPr>
        <w:t>Идеальное запаздывающее звено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_Toc364888434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57367" w:rsidRDefault="00657367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Определение устойчивости линейных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_Toc364888435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57367" w:rsidRDefault="00657367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1.3 Блок </w:t>
      </w:r>
      <w:r w:rsidRPr="00C42581">
        <w:rPr>
          <w:i/>
          <w:noProof/>
        </w:rPr>
        <w:t>Переменное транспортное запаздывание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_Toc364888436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57367" w:rsidRDefault="00657367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ИССЛЕДОВАНИЕ ИЗВЕСТНЫХ ДИНАМИЧЕСКИХ ЗАДАЧ МЕТОДАМИ СТРУКТУРНОГО МОДЕЛИРОВАНИЯ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_Toc364888437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EB7B8E" w:rsidRDefault="008E6238" w:rsidP="008E6238">
      <w:r>
        <w:fldChar w:fldCharType="end"/>
      </w:r>
      <w:bookmarkStart w:id="0" w:name="_GoBack"/>
      <w:bookmarkEnd w:id="0"/>
    </w:p>
    <w:p w:rsidR="008E6238" w:rsidRDefault="008E6238" w:rsidP="008E6238"/>
    <w:p w:rsidR="003C5275" w:rsidRDefault="00FC14F9" w:rsidP="00FC14F9">
      <w:pPr>
        <w:pStyle w:val="Heading1"/>
      </w:pPr>
      <w:bookmarkStart w:id="1" w:name="_Toc364888431"/>
      <w:r w:rsidRPr="00C2333A">
        <w:lastRenderedPageBreak/>
        <w:t>Ц</w:t>
      </w:r>
      <w:r>
        <w:t>ЕЛЬ РАБОТЫ</w:t>
      </w:r>
      <w:bookmarkEnd w:id="1"/>
    </w:p>
    <w:p w:rsidR="00FC14F9" w:rsidRPr="003647C6" w:rsidRDefault="003647C6" w:rsidP="007E7D91">
      <w:pPr>
        <w:numPr>
          <w:ilvl w:val="0"/>
          <w:numId w:val="1"/>
        </w:numPr>
      </w:pPr>
      <w:r w:rsidRPr="003647C6">
        <w:t xml:space="preserve">изучение математического описания динамики </w:t>
      </w:r>
      <w:r w:rsidRPr="003647C6">
        <w:rPr>
          <w:u w:val="single"/>
        </w:rPr>
        <w:t>особых линейных систем</w:t>
      </w:r>
      <w:r w:rsidRPr="003647C6">
        <w:t>, включая</w:t>
      </w:r>
      <w:r w:rsidR="00FC14F9" w:rsidRPr="003647C6">
        <w:t>:</w:t>
      </w:r>
    </w:p>
    <w:p w:rsidR="00FC14F9" w:rsidRPr="006B3286" w:rsidRDefault="006B3286" w:rsidP="00FC14F9">
      <w:pPr>
        <w:numPr>
          <w:ilvl w:val="1"/>
          <w:numId w:val="1"/>
        </w:numPr>
      </w:pPr>
      <w:r w:rsidRPr="006B3286">
        <w:t xml:space="preserve">математическое описание </w:t>
      </w:r>
      <w:r w:rsidRPr="006B3286">
        <w:rPr>
          <w:i/>
          <w:iCs/>
        </w:rPr>
        <w:t>Идеального запаздывающего звена</w:t>
      </w:r>
      <w:r w:rsidRPr="006B3286">
        <w:t>;</w:t>
      </w:r>
    </w:p>
    <w:p w:rsidR="00FC14F9" w:rsidRPr="00591C65" w:rsidRDefault="00786FC1" w:rsidP="00FC14F9">
      <w:pPr>
        <w:numPr>
          <w:ilvl w:val="1"/>
          <w:numId w:val="1"/>
        </w:numPr>
      </w:pPr>
      <w:r w:rsidRPr="00591C65">
        <w:t xml:space="preserve">аппроксимация </w:t>
      </w:r>
      <w:r w:rsidRPr="00591C65">
        <w:rPr>
          <w:i/>
          <w:iCs/>
        </w:rPr>
        <w:t xml:space="preserve">Идеального запаздывающего звена </w:t>
      </w:r>
      <w:r w:rsidRPr="00591C65">
        <w:t xml:space="preserve">цепью последовательно соединенных </w:t>
      </w:r>
      <w:r w:rsidRPr="00591C65">
        <w:rPr>
          <w:i/>
          <w:iCs/>
        </w:rPr>
        <w:t>Апериодических звеньев 1-го порядка</w:t>
      </w:r>
      <w:r w:rsidRPr="00591C65">
        <w:t>;</w:t>
      </w:r>
    </w:p>
    <w:p w:rsidR="00FC14F9" w:rsidRPr="00591C65" w:rsidRDefault="00C85D64" w:rsidP="00FC14F9">
      <w:pPr>
        <w:numPr>
          <w:ilvl w:val="1"/>
          <w:numId w:val="1"/>
        </w:numPr>
      </w:pPr>
      <w:r w:rsidRPr="00591C65">
        <w:t xml:space="preserve">определение критического значения постоянной запаздывания; </w:t>
      </w:r>
    </w:p>
    <w:p w:rsidR="003212FF" w:rsidRPr="00591C65" w:rsidRDefault="003212FF" w:rsidP="003212FF">
      <w:pPr>
        <w:numPr>
          <w:ilvl w:val="1"/>
          <w:numId w:val="1"/>
        </w:numPr>
      </w:pPr>
      <w:r w:rsidRPr="00591C65">
        <w:t>анализ влияния величины постоянной запаздывания на качество переходных процессов в линейной САР с запаздыванием;</w:t>
      </w:r>
    </w:p>
    <w:p w:rsidR="003212FF" w:rsidRPr="00591C65" w:rsidRDefault="00D41DB7" w:rsidP="00D41DB7">
      <w:pPr>
        <w:numPr>
          <w:ilvl w:val="0"/>
          <w:numId w:val="1"/>
        </w:numPr>
      </w:pPr>
      <w:r w:rsidRPr="00591C65">
        <w:t>изучение математической модели блока Переменное транспортное запаздывание;</w:t>
      </w:r>
    </w:p>
    <w:p w:rsidR="009206D2" w:rsidRDefault="009206D2" w:rsidP="00D41DB7">
      <w:pPr>
        <w:numPr>
          <w:ilvl w:val="0"/>
          <w:numId w:val="1"/>
        </w:numPr>
      </w:pPr>
      <w: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Default="004C719D" w:rsidP="00FC14F9">
      <w:pPr>
        <w:numPr>
          <w:ilvl w:val="1"/>
          <w:numId w:val="1"/>
        </w:numPr>
      </w:pPr>
      <w:r>
        <w:t>исследование поведения нелинейных систем во временной области;</w:t>
      </w:r>
    </w:p>
    <w:p w:rsidR="001F46B0" w:rsidRDefault="001F46B0" w:rsidP="00FC14F9">
      <w:pPr>
        <w:numPr>
          <w:ilvl w:val="1"/>
          <w:numId w:val="1"/>
        </w:numPr>
      </w:pPr>
      <w:r>
        <w:t>исследование поведения нелинейных систем на фазовой</w:t>
      </w:r>
      <w:r w:rsidR="00ED53E1">
        <w:t xml:space="preserve"> </w:t>
      </w:r>
      <w:r>
        <w:t>плоскости.</w:t>
      </w:r>
    </w:p>
    <w:p w:rsidR="00FC14F9" w:rsidRPr="005A3F15" w:rsidRDefault="00FC14F9" w:rsidP="00FB6CCD">
      <w:pPr>
        <w:ind w:firstLine="0"/>
      </w:pPr>
    </w:p>
    <w:p w:rsidR="00EB7B8E" w:rsidRPr="00C2333A" w:rsidRDefault="00EB7B8E" w:rsidP="00EB7B8E">
      <w:pPr>
        <w:pStyle w:val="Heading1"/>
      </w:pPr>
      <w:bookmarkStart w:id="2" w:name="_Toc364888432"/>
      <w:r w:rsidRPr="00C2333A">
        <w:lastRenderedPageBreak/>
        <w:t>ВВЕДЕНИЕ</w:t>
      </w:r>
      <w:bookmarkEnd w:id="2"/>
    </w:p>
    <w:p w:rsidR="00ED53E1" w:rsidRPr="000843EC" w:rsidRDefault="00ED53E1" w:rsidP="00013C48">
      <w:r>
        <w:t xml:space="preserve">В лабораторных работах, выполненных Вами в прошлом семестре, были рассмотрены </w:t>
      </w:r>
      <w:r>
        <w:rPr>
          <w:u w:val="single"/>
        </w:rPr>
        <w:t>основные</w:t>
      </w:r>
      <w:r w:rsidR="000843EC">
        <w:t xml:space="preserve"> процедуры работы в </w:t>
      </w:r>
      <w:r w:rsidR="000843EC">
        <w:rPr>
          <w:lang w:val="en-US"/>
        </w:rPr>
        <w:t>SimInTech</w:t>
      </w:r>
      <w:r>
        <w:t xml:space="preserve"> применительно к моделированию и анализу динамических процессов в </w:t>
      </w:r>
      <w:r>
        <w:rPr>
          <w:u w:val="single"/>
        </w:rPr>
        <w:t>линейных</w:t>
      </w:r>
      <w: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>
        <w:t>ы “закрепили” полученные знания.</w:t>
      </w:r>
    </w:p>
    <w:p w:rsidR="00ED53E1" w:rsidRDefault="000843EC" w:rsidP="000843EC">
      <w:r>
        <w:t xml:space="preserve">Поэтому в первом приближении можно считать, что Вы </w:t>
      </w:r>
      <w:r>
        <w:rPr>
          <w:b/>
          <w:bCs/>
        </w:rPr>
        <w:t>умеете</w:t>
      </w:r>
      <w:r>
        <w:t xml:space="preserve"> (</w:t>
      </w:r>
      <w:r>
        <w:rPr>
          <w:u w:val="single"/>
        </w:rPr>
        <w:t>точнее обязаны</w:t>
      </w:r>
      <w:r>
        <w:t xml:space="preserve">) сформировать в </w:t>
      </w:r>
      <w:r w:rsidR="004939A3">
        <w:rPr>
          <w:lang w:val="en-US"/>
        </w:rPr>
        <w:t>SimIn</w:t>
      </w:r>
      <w:r w:rsidR="005F1639">
        <w:rPr>
          <w:lang w:val="en-US"/>
        </w:rPr>
        <w:t>T</w:t>
      </w:r>
      <w:r w:rsidR="004939A3">
        <w:rPr>
          <w:lang w:val="en-US"/>
        </w:rPr>
        <w:t>ech</w:t>
      </w:r>
      <w: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5B6563" w:rsidRDefault="005B6563" w:rsidP="00013C48">
      <w:r>
        <w:t xml:space="preserve">Однако, известно, что 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>
        <w:t xml:space="preserve"> уравнений динамики</w:t>
      </w:r>
      <w:r w:rsidRPr="005B6563">
        <w:t>.</w:t>
      </w:r>
    </w:p>
    <w:p w:rsidR="004939A3" w:rsidRPr="00797D5D" w:rsidRDefault="00797D5D" w:rsidP="00013C48">
      <w:r>
        <w:t xml:space="preserve">Кроме того, существует значительное количество методов моделирования и анализа динамических систем в </w:t>
      </w:r>
      <w:r w:rsidR="00491E84">
        <w:rPr>
          <w:lang w:val="en-US"/>
        </w:rPr>
        <w:t>SimInTech</w:t>
      </w:r>
      <w:r>
        <w:t>, пока не известных Вам</w:t>
      </w:r>
      <w:r w:rsidRPr="00797D5D">
        <w:t>.</w:t>
      </w:r>
    </w:p>
    <w:p w:rsidR="00797D5D" w:rsidRPr="00D0078C" w:rsidRDefault="00D0078C" w:rsidP="00013C48">
      <w:r>
        <w:t xml:space="preserve">Поэтому лабораторный практикум настоящего семестра направлен, </w:t>
      </w:r>
      <w:r>
        <w:rPr>
          <w:u w:val="single"/>
        </w:rPr>
        <w:t>во-первых</w:t>
      </w:r>
      <w:r>
        <w:t xml:space="preserve">, на изучение методов моделирования и анализа нелинейных динамических систем и, </w:t>
      </w:r>
      <w:r>
        <w:rPr>
          <w:u w:val="single"/>
        </w:rPr>
        <w:t>во-вторых</w:t>
      </w:r>
      <w:r>
        <w:t xml:space="preserve">, на освоение Вами новых процедур работы в </w:t>
      </w:r>
      <w:r>
        <w:rPr>
          <w:lang w:val="en-US"/>
        </w:rPr>
        <w:t>SimInTech</w:t>
      </w:r>
      <w:r w:rsidRPr="00D0078C">
        <w:t>.</w:t>
      </w:r>
    </w:p>
    <w:p w:rsidR="00D0078C" w:rsidRPr="00D0078C" w:rsidRDefault="00912A85" w:rsidP="00013C48">
      <w:r>
        <w:t xml:space="preserve">Одна из задач настоящей лабораторной работы посвящена анализу </w:t>
      </w:r>
      <w:r>
        <w:rPr>
          <w:i/>
          <w:iCs/>
        </w:rPr>
        <w:t>динамических систем с запаздыванием</w:t>
      </w:r>
      <w:r>
        <w:t xml:space="preserve">, которые в Теории Управления обычно относят к классу </w:t>
      </w:r>
      <w:r>
        <w:rPr>
          <w:u w:val="single"/>
        </w:rPr>
        <w:t>особых динамических систем</w:t>
      </w:r>
      <w:r>
        <w:t>.</w:t>
      </w:r>
    </w:p>
    <w:p w:rsidR="00D0078C" w:rsidRPr="00D0078C" w:rsidRDefault="00912A85" w:rsidP="00013C48">
      <w:r>
        <w:t xml:space="preserve">Напомним, что линейная система считается </w:t>
      </w:r>
      <w:r>
        <w:rPr>
          <w:u w:val="single"/>
        </w:rPr>
        <w:t>особой</w:t>
      </w:r>
      <w:r>
        <w:t xml:space="preserve">, если уравнение динамики хотя бы одного звена в ней описывается линейным дифференциальным уравнением </w:t>
      </w:r>
      <w:r>
        <w:rPr>
          <w:u w:val="single"/>
        </w:rPr>
        <w:t>в частных производных</w:t>
      </w:r>
      <w:r>
        <w:t>.</w:t>
      </w:r>
    </w:p>
    <w:p w:rsidR="00D0078C" w:rsidRPr="00D0078C" w:rsidRDefault="007A0567" w:rsidP="00013C48">
      <w: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>
        <w:rPr>
          <w:u w:val="single"/>
        </w:rPr>
        <w:t>переменном</w:t>
      </w:r>
      <w:r>
        <w:t xml:space="preserve"> расходе (скорости) циркуляции, Вам будет предложено изучить математическую модель динамики блока </w:t>
      </w:r>
      <w:r>
        <w:rPr>
          <w:i/>
          <w:iCs/>
        </w:rPr>
        <w:t>Переменное транспортное запаздывание</w:t>
      </w:r>
      <w:r>
        <w:t>, включая идею расчетного алгоритма.</w:t>
      </w:r>
    </w:p>
    <w:p w:rsidR="00EB7B8E" w:rsidRPr="00FD598B" w:rsidRDefault="00EB7B8E" w:rsidP="008E6238">
      <w:pPr>
        <w:pStyle w:val="Heading1"/>
      </w:pPr>
      <w:bookmarkStart w:id="3" w:name="_Toc364888433"/>
      <w:r w:rsidRPr="00C2333A">
        <w:lastRenderedPageBreak/>
        <w:t xml:space="preserve">1 </w:t>
      </w:r>
      <w:bookmarkStart w:id="4" w:name="ch11"/>
      <w:bookmarkEnd w:id="4"/>
      <w:r w:rsidR="00FD598B">
        <w:t>АНАЛИЗ ДИНАМИЧЕСКИХ СИСТЕМ С ЗАПАЗДЫВАНИЕМ</w:t>
      </w:r>
      <w:bookmarkEnd w:id="3"/>
    </w:p>
    <w:p w:rsidR="00EB7B8E" w:rsidRPr="00FD598B" w:rsidRDefault="00EB7B8E" w:rsidP="008E6238">
      <w:pPr>
        <w:pStyle w:val="Heading2"/>
        <w:rPr>
          <w:i/>
        </w:rPr>
      </w:pPr>
      <w:bookmarkStart w:id="5" w:name="_Toc364888434"/>
      <w:r w:rsidRPr="00C2333A">
        <w:t xml:space="preserve">1.1 </w:t>
      </w:r>
      <w:r w:rsidR="00FD598B">
        <w:t xml:space="preserve">Блок </w:t>
      </w:r>
      <w:r w:rsidR="00FD598B" w:rsidRPr="00FD598B">
        <w:rPr>
          <w:i/>
        </w:rPr>
        <w:t>Идеальное запаздывающее звено</w:t>
      </w:r>
      <w:bookmarkEnd w:id="5"/>
    </w:p>
    <w:p w:rsidR="00FD598B" w:rsidRDefault="00FD598B" w:rsidP="00013C48">
      <w: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FD598B" w:rsidTr="00B03E40">
        <w:tc>
          <w:tcPr>
            <w:tcW w:w="5621" w:type="dxa"/>
            <w:vAlign w:val="center"/>
          </w:tcPr>
          <w:p w:rsidR="00FD598B" w:rsidRPr="009B20EF" w:rsidRDefault="00BC22D0" w:rsidP="00E66AF5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FD598B" w:rsidRDefault="00FD598B" w:rsidP="002F2E91">
            <w:pPr>
              <w:ind w:firstLine="0"/>
              <w:jc w:val="right"/>
              <w:rPr>
                <w:lang w:val="en-US"/>
              </w:rPr>
            </w:pPr>
            <w:r w:rsidRPr="00FD598B">
              <w:rPr>
                <w:lang w:val="en-US"/>
              </w:rPr>
              <w:t>(</w:t>
            </w:r>
            <w:r w:rsidRPr="00FD598B">
              <w:t>1</w:t>
            </w:r>
            <w:r w:rsidRPr="00FD598B">
              <w:rPr>
                <w:lang w:val="en-US"/>
              </w:rPr>
              <w:t>.1)</w:t>
            </w:r>
          </w:p>
        </w:tc>
      </w:tr>
    </w:tbl>
    <w:p w:rsidR="00B03E40" w:rsidRPr="00B03E40" w:rsidRDefault="00B03E40" w:rsidP="00013C48">
      <w:pPr>
        <w:rPr>
          <w:highlight w:val="yellow"/>
        </w:rPr>
      </w:pPr>
      <w:r>
        <w:t xml:space="preserve">где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 – какая-то скалярная субстанция (например, температура потока), переносимая с </w:t>
      </w:r>
      <w:r>
        <w:rPr>
          <w:u w:val="single"/>
        </w:rPr>
        <w:t>постоянной</w:t>
      </w:r>
      <w:r>
        <w:t xml:space="preserve"> скоростью </w:t>
      </w:r>
      <w:r>
        <w:rPr>
          <w:i/>
          <w:iCs/>
        </w:rPr>
        <w:t>u</w:t>
      </w:r>
      <w:r>
        <w:t xml:space="preserve">; </w:t>
      </w:r>
      <w:r>
        <w:rPr>
          <w:i/>
          <w:iCs/>
        </w:rPr>
        <w:t>х</w:t>
      </w:r>
      <w:r>
        <w:t xml:space="preserve"> – продольная координата.</w:t>
      </w:r>
    </w:p>
    <w:p w:rsidR="00B03E40" w:rsidRPr="00B03E40" w:rsidRDefault="00086E74" w:rsidP="00013C48">
      <w:pPr>
        <w:rPr>
          <w:highlight w:val="yellow"/>
        </w:rPr>
      </w:pPr>
      <w: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>
        <w:rPr>
          <w:i/>
          <w:iCs/>
        </w:rPr>
        <w:t>L</w:t>
      </w:r>
      <w: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p w:rsidR="00B03E40" w:rsidRPr="00972755" w:rsidRDefault="009C4C12" w:rsidP="00972755">
      <w:pPr>
        <w:ind w:firstLine="0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L,S</m:t>
                </m:r>
              </m:e>
            </m:d>
          </m:num>
          <m:den>
            <m:r>
              <w:rPr>
                <w:rFonts w:ascii="Cambria Math" w:hAnsi="Cambria Math"/>
              </w:rPr>
              <m:t>T(0,S)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,</m:t>
        </m:r>
      </m:oMath>
      <w:r w:rsidR="00972755" w:rsidRPr="00972755">
        <w:t xml:space="preserve"> </w:t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  <w:t xml:space="preserve">         (1</w:t>
      </w:r>
      <w:r w:rsidR="00972755">
        <w:t>.</w:t>
      </w:r>
      <w:r w:rsidR="00972755" w:rsidRPr="00972755">
        <w:t>2)</w:t>
      </w:r>
    </w:p>
    <w:p w:rsidR="009C4C12" w:rsidRPr="00AD355E" w:rsidRDefault="00625EB0" w:rsidP="00013C48">
      <w:r>
        <w:t>где</w:t>
      </w:r>
      <w:r w:rsidR="00AD355E" w:rsidRPr="00AD355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</m:t>
            </m:r>
          </m:e>
        </m:d>
      </m:oMath>
      <w:r>
        <w:t xml:space="preserve"> </w:t>
      </w:r>
      <w:r w:rsidR="00AD355E" w:rsidRPr="00AD355E">
        <w:t xml:space="preserve">– изображение по Лапласу сигнала на выходе из трубопровода; </w:t>
      </w:r>
      <w:r w:rsidRPr="00625EB0">
        <w:br/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0,S</m:t>
            </m:r>
          </m:e>
        </m:d>
      </m:oMath>
      <w:r w:rsidR="00AD355E" w:rsidRPr="00AD355E">
        <w:t xml:space="preserve"> – изображение по Лапласу сигнала на входе в трубопровода;</w:t>
      </w:r>
      <w:r w:rsidRPr="00625EB0">
        <w:br/>
      </w:r>
      <m:oMath>
        <m:r>
          <w:rPr>
            <w:rFonts w:ascii="Cambria Math" w:hAnsi="Cambria Math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ascii="Symbol" w:hAnsi="Symbol"/>
          <w:lang w:val="en-US"/>
        </w:rPr>
        <w:t></w:t>
      </w:r>
      <w:r w:rsidR="00AD355E" w:rsidRPr="00AD355E">
        <w:t>– постоянная запаздывания (время транспортировки).</w:t>
      </w:r>
    </w:p>
    <w:p w:rsidR="009C4C12" w:rsidRPr="00AD355E" w:rsidRDefault="002324AF" w:rsidP="00013C48">
      <w:pPr>
        <w:rPr>
          <w:highlight w:val="yellow"/>
        </w:rPr>
      </w:pPr>
      <w: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>
        <w:rPr>
          <w:i/>
          <w:iCs/>
        </w:rPr>
        <w:t>n</w:t>
      </w:r>
      <w:r>
        <w:t xml:space="preserve"> последовательно соединенных апериодических звеньев 1-го порядка:</w:t>
      </w:r>
    </w:p>
    <w:p w:rsidR="009C4C12" w:rsidRPr="009C14C1" w:rsidRDefault="00972755" w:rsidP="00013C48">
      <w:pPr>
        <w:rPr>
          <w:highlight w:val="yellow"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;</m:t>
        </m:r>
      </m:oMath>
      <w:r w:rsidR="009C14C1" w:rsidRPr="009C14C1">
        <w:t xml:space="preserve"> </w:t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0F0C5D">
        <w:t xml:space="preserve">         </w:t>
      </w:r>
      <w:r w:rsidR="009C14C1" w:rsidRPr="009C14C1">
        <w:t>(</w:t>
      </w:r>
      <w:r w:rsidR="009C14C1" w:rsidRPr="00FD598B">
        <w:t>1</w:t>
      </w:r>
      <w:r w:rsidR="009C14C1" w:rsidRPr="009C14C1">
        <w:t>.3)</w:t>
      </w:r>
    </w:p>
    <w:p w:rsidR="00EA3184" w:rsidRDefault="00EA3184" w:rsidP="00EA3184">
      <w:r>
        <w:t xml:space="preserve">В учебной литературе нередко утверждается, что если </w:t>
      </w:r>
      <w:r>
        <w:rPr>
          <w:i/>
          <w:iCs/>
        </w:rPr>
        <w:t>n</w:t>
      </w:r>
      <w:r>
        <w:t xml:space="preserve"> </w:t>
      </w:r>
      <w:r>
        <w:rPr>
          <w:rFonts w:ascii="Symbol" w:hAnsi="Symbol"/>
        </w:rPr>
        <w:t></w:t>
      </w:r>
      <w: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EA3184" w:rsidRDefault="00EA3184" w:rsidP="00EA3184">
      <w:r>
        <w:t xml:space="preserve">Используя полученный в прошлом семестре опыт работы в </w:t>
      </w:r>
      <w:r>
        <w:rPr>
          <w:lang w:val="en-US"/>
        </w:rPr>
        <w:t>SimInTech</w:t>
      </w:r>
      <w:r>
        <w:t>, сформируйте “с чистого схемного окна” структурную схему, подобную рис. 1.1.</w:t>
      </w:r>
    </w:p>
    <w:p w:rsidR="00EA3184" w:rsidRDefault="0077256C" w:rsidP="002E59D1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4334493" cy="25888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3449" r="18748" b="21379"/>
                    <a:stretch/>
                  </pic:blipFill>
                  <pic:spPr bwMode="auto">
                    <a:xfrm>
                      <a:off x="0" y="0"/>
                      <a:ext cx="4342185" cy="259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84" w:rsidRPr="00380C8E" w:rsidRDefault="002E59D1" w:rsidP="002E59D1">
      <w:pPr>
        <w:ind w:firstLine="0"/>
        <w:jc w:val="center"/>
        <w:rPr>
          <w:b/>
        </w:rPr>
      </w:pPr>
      <w:r w:rsidRPr="00380C8E">
        <w:rPr>
          <w:b/>
        </w:rPr>
        <w:t>Рис 1.1</w:t>
      </w:r>
    </w:p>
    <w:p w:rsidR="00EA3184" w:rsidRDefault="00EA3184" w:rsidP="00972755">
      <w:pPr>
        <w:ind w:firstLine="0"/>
        <w:rPr>
          <w:highlight w:val="yellow"/>
        </w:rPr>
      </w:pPr>
    </w:p>
    <w:p w:rsidR="002E59D1" w:rsidRDefault="002E59D1" w:rsidP="002E59D1">
      <w:pPr>
        <w:rPr>
          <w:highlight w:val="yellow"/>
        </w:rPr>
      </w:pPr>
      <w:r>
        <w:t xml:space="preserve">На 1-ом этапе перенесите из </w:t>
      </w:r>
      <w:r>
        <w:rPr>
          <w:i/>
          <w:iCs/>
        </w:rPr>
        <w:t>“Линейки” типовых блоков</w:t>
      </w:r>
      <w:r>
        <w:t xml:space="preserve"> в Схемное окно необходимые блоки, расположите их на требуемые места и соедините линиями связи.</w:t>
      </w:r>
    </w:p>
    <w:p w:rsidR="002E59D1" w:rsidRDefault="008E5619" w:rsidP="002E59D1">
      <w:pPr>
        <w:rPr>
          <w:bCs/>
        </w:rPr>
      </w:pPr>
      <w:r>
        <w:rPr>
          <w:u w:val="single"/>
        </w:rPr>
        <w:t>Второй этап требует пояснений</w:t>
      </w:r>
      <w:r>
        <w:t xml:space="preserve">. Главная особенность структурной схемы на рис. 1.1. – использование </w:t>
      </w:r>
      <w:r>
        <w:rPr>
          <w:u w:val="single"/>
        </w:rPr>
        <w:t>векторизованной</w:t>
      </w:r>
      <w:r>
        <w:t xml:space="preserve"> о</w:t>
      </w:r>
      <w:r w:rsidR="006D35C0">
        <w:t xml:space="preserve">бработки и передачи данных. </w:t>
      </w:r>
      <w:r w:rsidR="006D35C0">
        <w:br/>
      </w:r>
      <w:r>
        <w:t xml:space="preserve">Переместите курсор на кнопку </w:t>
      </w:r>
      <w:r>
        <w:rPr>
          <w:b/>
          <w:bCs/>
        </w:rPr>
        <w:t>Параметры макроблока</w:t>
      </w:r>
      <w:r>
        <w:t xml:space="preserve"> в </w:t>
      </w:r>
      <w:r>
        <w:rPr>
          <w:i/>
          <w:iCs/>
        </w:rPr>
        <w:t>Дополнительной панели инструментов</w:t>
      </w:r>
      <w:r>
        <w:t xml:space="preserve"> и выполните щелчок левой клавишей “мыши”: откроется окно </w:t>
      </w:r>
      <w:r>
        <w:rPr>
          <w:b/>
          <w:bCs/>
        </w:rPr>
        <w:t>Редактора глобальных параметров Проекта (Субмодели)</w:t>
      </w:r>
      <w:r>
        <w:t>. Введите с клавиатуры текст, идентичный приведенному на рис. 1.2 (</w:t>
      </w:r>
      <w:r>
        <w:rPr>
          <w:b/>
          <w:bCs/>
        </w:rPr>
        <w:t>n1=8; n2=20;</w:t>
      </w:r>
      <w:r>
        <w:t xml:space="preserve">). Числа </w:t>
      </w:r>
      <w:r>
        <w:rPr>
          <w:b/>
          <w:bCs/>
        </w:rPr>
        <w:t>n1</w:t>
      </w:r>
      <w:r>
        <w:t xml:space="preserve"> и </w:t>
      </w:r>
      <w:r>
        <w:rPr>
          <w:b/>
          <w:bCs/>
        </w:rPr>
        <w:t xml:space="preserve">n2 </w:t>
      </w:r>
      <w:r>
        <w:t xml:space="preserve">задают количество последовательно соединенных апериодических звеньев 1-го порядка в </w:t>
      </w:r>
      <w:r>
        <w:rPr>
          <w:u w:val="single"/>
        </w:rPr>
        <w:t>двух параллельных</w:t>
      </w:r>
      <w:r>
        <w:t xml:space="preserve"> цепях, аппроксимирующих свойства идеального запаздывающего звена. Закройте окно </w:t>
      </w:r>
      <w:r>
        <w:rPr>
          <w:b/>
          <w:bCs/>
        </w:rPr>
        <w:t>Редактора</w:t>
      </w:r>
      <w:r w:rsidRPr="008E5619">
        <w:rPr>
          <w:bCs/>
        </w:rPr>
        <w:t>.</w:t>
      </w:r>
    </w:p>
    <w:p w:rsidR="00380C8E" w:rsidRDefault="00380C8E" w:rsidP="002E59D1">
      <w:pPr>
        <w:rPr>
          <w:highlight w:val="yellow"/>
        </w:rPr>
      </w:pPr>
    </w:p>
    <w:p w:rsidR="002E59D1" w:rsidRDefault="00380C8E" w:rsidP="00972755">
      <w:pPr>
        <w:ind w:firstLine="0"/>
        <w:rPr>
          <w:highlight w:val="yellow"/>
        </w:rPr>
      </w:pPr>
      <w:r>
        <w:rPr>
          <w:noProof/>
        </w:rPr>
        <w:drawing>
          <wp:inline distT="0" distB="0" distL="0" distR="0">
            <wp:extent cx="6115792" cy="11044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2 - макроблок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66"/>
                    <a:stretch/>
                  </pic:blipFill>
                  <pic:spPr bwMode="auto">
                    <a:xfrm>
                      <a:off x="0" y="0"/>
                      <a:ext cx="6120130" cy="1105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D1" w:rsidRPr="00380C8E" w:rsidRDefault="00380C8E" w:rsidP="00380C8E">
      <w:pPr>
        <w:ind w:firstLine="0"/>
        <w:jc w:val="center"/>
        <w:rPr>
          <w:b/>
        </w:rPr>
      </w:pPr>
      <w:r w:rsidRPr="00380C8E">
        <w:rPr>
          <w:b/>
        </w:rPr>
        <w:t>Рис. 1.2</w:t>
      </w:r>
    </w:p>
    <w:p w:rsidR="00EA3184" w:rsidRDefault="00EA3184" w:rsidP="00972755">
      <w:pPr>
        <w:ind w:firstLine="0"/>
        <w:rPr>
          <w:highlight w:val="yellow"/>
        </w:rPr>
      </w:pP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Ступенька</w:t>
      </w:r>
      <w:r>
        <w:t xml:space="preserve"> и введите в диалоговой строке параметры смещенного ступенч</w:t>
      </w:r>
      <w:r w:rsidR="00EE4E3E">
        <w:t>атого воздействия</w:t>
      </w:r>
      <w:r>
        <w:t>:</w:t>
      </w:r>
      <w:r w:rsidR="00EE4E3E">
        <w:rPr>
          <w:b/>
          <w:bCs/>
        </w:rPr>
        <w:t xml:space="preserve"> </w:t>
      </w:r>
      <w:r w:rsidR="00EE4E3E" w:rsidRPr="00EE4E3E">
        <w:rPr>
          <w:b/>
          <w:bCs/>
        </w:rPr>
        <w:t>Время срабатывания</w:t>
      </w:r>
      <w:r w:rsidR="00EE4E3E">
        <w:rPr>
          <w:b/>
          <w:bCs/>
        </w:rPr>
        <w:t xml:space="preserve"> 2, Начальное состоянияние 0, Конечное состояние 1  </w:t>
      </w:r>
      <w:r>
        <w:t xml:space="preserve">. Введенное означает, что через </w:t>
      </w:r>
      <w:r>
        <w:rPr>
          <w:b/>
          <w:bCs/>
        </w:rPr>
        <w:t>2</w:t>
      </w:r>
      <w:r>
        <w:t xml:space="preserve"> с после начала моделирования сигнал на выходе блока скачком изменится с </w:t>
      </w:r>
      <w:r>
        <w:rPr>
          <w:b/>
          <w:bCs/>
        </w:rPr>
        <w:t>0</w:t>
      </w:r>
      <w:r>
        <w:t xml:space="preserve"> (нуля) до </w:t>
      </w:r>
      <w:r>
        <w:rPr>
          <w:b/>
          <w:bCs/>
        </w:rPr>
        <w:t>1</w:t>
      </w:r>
      <w:r>
        <w:t xml:space="preserve"> (единицы).</w:t>
      </w: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Идеальное запаздывание</w:t>
      </w:r>
      <w:r>
        <w:t xml:space="preserve"> и введите в 1-ой строке число </w:t>
      </w:r>
      <w:r>
        <w:rPr>
          <w:b/>
          <w:bCs/>
        </w:rPr>
        <w:t>2</w:t>
      </w:r>
      <w:r>
        <w:t xml:space="preserve"> (два), что означает что данный блок реализует </w:t>
      </w:r>
      <w:r>
        <w:rPr>
          <w:u w:val="single"/>
        </w:rPr>
        <w:t>постоянное</w:t>
      </w:r>
      <w:r>
        <w:t xml:space="preserve"> запаздывание </w:t>
      </w:r>
      <w:r>
        <w:rPr>
          <w:b/>
          <w:bCs/>
        </w:rPr>
        <w:t>2</w:t>
      </w:r>
      <w:r>
        <w:t xml:space="preserve"> с.</w:t>
      </w:r>
    </w:p>
    <w:p w:rsidR="005A3F15" w:rsidRDefault="005A3F15" w:rsidP="006D35C0">
      <w:pPr>
        <w:rPr>
          <w:highlight w:val="yellow"/>
        </w:rPr>
      </w:pPr>
      <w:r>
        <w:t>Число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Default="00D67BC1" w:rsidP="006D35C0">
      <w:r>
        <w:t xml:space="preserve">Откройте диалоговое окно </w:t>
      </w:r>
      <w:r>
        <w:rPr>
          <w:u w:val="single"/>
        </w:rPr>
        <w:t>верхнего</w:t>
      </w:r>
      <w:r>
        <w:t xml:space="preserve"> блока Апериодическое звено 1-го порядка (</w:t>
      </w:r>
      <w:r>
        <w:rPr>
          <w:i/>
          <w:iCs/>
        </w:rPr>
        <w:t>8 последовательных звеньев</w:t>
      </w:r>
      <w:r>
        <w:t>) и заполните его так же, как это выполнено на рис. 1.3.</w:t>
      </w:r>
    </w:p>
    <w:p w:rsidR="00D67BC1" w:rsidRDefault="008D25BB" w:rsidP="00D67BC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423684" cy="4167963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7" r="23016" b="2487"/>
                    <a:stretch/>
                  </pic:blipFill>
                  <pic:spPr bwMode="auto">
                    <a:xfrm>
                      <a:off x="0" y="0"/>
                      <a:ext cx="3424619" cy="416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BC" w:rsidRPr="00380C8E" w:rsidRDefault="00043EBC" w:rsidP="00043EBC">
      <w:pPr>
        <w:ind w:firstLine="0"/>
        <w:jc w:val="center"/>
        <w:rPr>
          <w:b/>
        </w:rPr>
      </w:pPr>
      <w:r>
        <w:rPr>
          <w:b/>
        </w:rPr>
        <w:t>Рис. 1.3</w:t>
      </w:r>
    </w:p>
    <w:p w:rsidR="00C82380" w:rsidRDefault="00825B73" w:rsidP="006D35C0">
      <w:r>
        <w:t>В 1-ой диалоговой строке (</w:t>
      </w:r>
      <w:r>
        <w:rPr>
          <w:i/>
          <w:iCs/>
        </w:rPr>
        <w:t>Коэффициент усиления</w:t>
      </w:r>
      <w:r>
        <w:t xml:space="preserve">) введено </w:t>
      </w:r>
      <w:r>
        <w:rPr>
          <w:b/>
          <w:bCs/>
        </w:rPr>
        <w:t>n1#1</w:t>
      </w:r>
      <w:r>
        <w:t xml:space="preserve">. Это означает, что в данной строке введен числовой вектор из </w:t>
      </w:r>
      <w:r>
        <w:rPr>
          <w:b/>
          <w:bCs/>
        </w:rPr>
        <w:t>n1</w:t>
      </w:r>
      <w:r>
        <w:t xml:space="preserve"> (8) </w:t>
      </w:r>
      <w:r>
        <w:rPr>
          <w:b/>
          <w:bCs/>
        </w:rPr>
        <w:t>единиц</w:t>
      </w:r>
      <w:r>
        <w:t xml:space="preserve"> (1). Можно было ввести данную строку и так: </w:t>
      </w:r>
      <w:r>
        <w:rPr>
          <w:b/>
          <w:bCs/>
        </w:rPr>
        <w:t>1 1 1 1 1 1 1 1</w:t>
      </w:r>
      <w:r>
        <w:t xml:space="preserve"> </w:t>
      </w:r>
    </w:p>
    <w:p w:rsidR="005A3F15" w:rsidRDefault="00825B73" w:rsidP="006D35C0">
      <w:r>
        <w:t>(через пробел</w:t>
      </w:r>
      <w:r w:rsidRPr="00D473C9">
        <w:t>). Символ # в диалоговых строках эквивалентен предлогу “</w:t>
      </w:r>
      <w:r w:rsidRPr="00D473C9">
        <w:rPr>
          <w:b/>
          <w:bCs/>
        </w:rPr>
        <w:t>по</w:t>
      </w:r>
      <w:r w:rsidRPr="00D473C9">
        <w:t xml:space="preserve">” ==&gt; </w:t>
      </w:r>
      <w:r w:rsidRPr="00D473C9">
        <w:rPr>
          <w:b/>
          <w:bCs/>
        </w:rPr>
        <w:t>n1</w:t>
      </w:r>
      <w:r w:rsidRPr="00D473C9">
        <w:t xml:space="preserve"> -элементов </w:t>
      </w:r>
      <w:r w:rsidRPr="00D473C9">
        <w:rPr>
          <w:b/>
          <w:bCs/>
        </w:rPr>
        <w:t>по</w:t>
      </w:r>
      <w:r w:rsidRPr="00D473C9">
        <w:t xml:space="preserve"> </w:t>
      </w:r>
      <w:r w:rsidRPr="00D473C9">
        <w:rPr>
          <w:b/>
          <w:bCs/>
        </w:rPr>
        <w:t>1</w:t>
      </w:r>
      <w:r w:rsidRPr="00D473C9">
        <w:t>.</w:t>
      </w:r>
    </w:p>
    <w:p w:rsidR="00043EBC" w:rsidRDefault="002F2E91" w:rsidP="006D35C0">
      <w:r>
        <w:t>В последней диалоговой строке (</w:t>
      </w:r>
      <w:r>
        <w:rPr>
          <w:i/>
          <w:iCs/>
        </w:rPr>
        <w:t>Вектор начальных условий</w:t>
      </w:r>
      <w:r>
        <w:t xml:space="preserve">) аналогичным образом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 xml:space="preserve">n1 </w:t>
      </w:r>
      <w:r>
        <w:t>(восьми)</w:t>
      </w:r>
      <w:r>
        <w:rPr>
          <w:b/>
          <w:bCs/>
        </w:rPr>
        <w:t xml:space="preserve"> нулей</w:t>
      </w:r>
      <w:r>
        <w:t>.</w:t>
      </w:r>
    </w:p>
    <w:p w:rsidR="002F2E91" w:rsidRDefault="002F2E91" w:rsidP="006D35C0">
      <w:r>
        <w:t xml:space="preserve">В средней (во 2-ой) диалоговой строке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>n1</w:t>
      </w:r>
      <w:r>
        <w:t xml:space="preserve"> (восьми) одинаковых постоянных времени, равных </w:t>
      </w:r>
      <w:r>
        <w:rPr>
          <w:b/>
          <w:bCs/>
        </w:rPr>
        <w:t>2/n1</w:t>
      </w:r>
      <w:r>
        <w:t xml:space="preserve"> = 2/8 = 0.25 c.</w:t>
      </w:r>
    </w:p>
    <w:p w:rsidR="001A787B" w:rsidRDefault="00BF2805" w:rsidP="006D35C0">
      <w: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</w:p>
    <w:p w:rsidR="002F2E91" w:rsidRDefault="00B7384E" w:rsidP="001B3D8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423684" cy="427428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3" r="22321"/>
                    <a:stretch/>
                  </pic:blipFill>
                  <pic:spPr bwMode="auto">
                    <a:xfrm>
                      <a:off x="0" y="0"/>
                      <a:ext cx="3424619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D8F" w:rsidRPr="00380C8E" w:rsidRDefault="001B3D8F" w:rsidP="001B3D8F">
      <w:pPr>
        <w:ind w:firstLine="0"/>
        <w:jc w:val="center"/>
        <w:rPr>
          <w:b/>
        </w:rPr>
      </w:pPr>
      <w:r>
        <w:rPr>
          <w:b/>
        </w:rPr>
        <w:t>Рис. 1.4</w:t>
      </w:r>
    </w:p>
    <w:p w:rsidR="002F2E91" w:rsidRDefault="002F2E91" w:rsidP="00972755">
      <w:pPr>
        <w:ind w:firstLine="0"/>
      </w:pPr>
    </w:p>
    <w:p w:rsidR="00F35FDD" w:rsidRDefault="009C6B55" w:rsidP="00972755">
      <w:pPr>
        <w:ind w:firstLine="0"/>
      </w:pPr>
      <w:r>
        <w:t>Откройте диалоговое окно блока Демультиплексор и заполните его</w:t>
      </w:r>
      <w:r w:rsidR="00AE0C02">
        <w:t>, как это выполнено на рис. 1.5</w:t>
      </w:r>
    </w:p>
    <w:p w:rsidR="00F35FDD" w:rsidRDefault="00AE0C02" w:rsidP="00AE0C0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6343" cy="42724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1" r="26214"/>
                    <a:stretch/>
                  </pic:blipFill>
                  <pic:spPr bwMode="auto">
                    <a:xfrm>
                      <a:off x="0" y="0"/>
                      <a:ext cx="3398752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02" w:rsidRPr="00380C8E" w:rsidRDefault="00AE0C02" w:rsidP="00AE0C02">
      <w:pPr>
        <w:ind w:firstLine="0"/>
        <w:jc w:val="center"/>
        <w:rPr>
          <w:b/>
        </w:rPr>
      </w:pPr>
      <w:r>
        <w:rPr>
          <w:b/>
        </w:rPr>
        <w:t>Рис. 1.5</w:t>
      </w:r>
    </w:p>
    <w:p w:rsidR="002F5706" w:rsidRDefault="002F5706" w:rsidP="00972755">
      <w:pPr>
        <w:ind w:firstLine="0"/>
      </w:pPr>
    </w:p>
    <w:p w:rsidR="002F5706" w:rsidRDefault="002F5706" w:rsidP="002F5706">
      <w:r>
        <w:t>Прокомментируем введенные параметры в последних двух блоках.</w:t>
      </w:r>
    </w:p>
    <w:p w:rsidR="008A31D1" w:rsidRDefault="002F5706" w:rsidP="00972755">
      <w:pPr>
        <w:ind w:firstLine="0"/>
      </w:pPr>
      <w:r>
        <w:t xml:space="preserve">Поскольку алгоритм работы верхнего блока </w:t>
      </w:r>
      <w:r>
        <w:rPr>
          <w:i/>
          <w:iCs/>
        </w:rPr>
        <w:t>Апериодическое звено 1-го порядка</w:t>
      </w:r>
      <w:r>
        <w:t xml:space="preserve"> (см. рис. 1.3) – векторизован, то на вход блока должен поступать векторный сигнал, размерностью </w:t>
      </w:r>
      <w:r>
        <w:rPr>
          <w:b/>
          <w:bCs/>
        </w:rPr>
        <w:t>n1</w:t>
      </w:r>
      <w:r>
        <w:t xml:space="preserve"> (8). </w:t>
      </w:r>
    </w:p>
    <w:p w:rsidR="008A31D1" w:rsidRDefault="002F5706" w:rsidP="008A31D1">
      <w:r>
        <w:t xml:space="preserve">Векторный сигнал, поступающий на 2-ой (нижний) порт блока </w:t>
      </w:r>
      <w:r>
        <w:rPr>
          <w:i/>
          <w:iCs/>
        </w:rPr>
        <w:t>Мультиплексор</w:t>
      </w:r>
      <w:r>
        <w:t xml:space="preserve"> сформирован из (</w:t>
      </w:r>
      <w:r>
        <w:rPr>
          <w:b/>
          <w:bCs/>
        </w:rPr>
        <w:t>n1-1</w:t>
      </w:r>
      <w:r>
        <w:t xml:space="preserve">) на 1-ом выходном порте блока </w:t>
      </w:r>
      <w:r>
        <w:rPr>
          <w:i/>
          <w:iCs/>
        </w:rPr>
        <w:t>Демультиплексор</w:t>
      </w:r>
      <w:r>
        <w:t xml:space="preserve"> (см. рис. 1.1). </w:t>
      </w:r>
    </w:p>
    <w:p w:rsidR="008A31D1" w:rsidRDefault="002F5706" w:rsidP="008A31D1">
      <w:r>
        <w:t xml:space="preserve">Фактически реализован сдвиг “жил” сигналов. Рассмотрим реализацию сдвига, “отталкиваясь” от сигнала блока Ступенька. </w:t>
      </w:r>
    </w:p>
    <w:p w:rsidR="008A31D1" w:rsidRDefault="002F5706" w:rsidP="008A31D1">
      <w:r>
        <w:t xml:space="preserve">Сигнал от блока ступенька поступает на 1-ю “жилу” входного порта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1-ой выходной “жилы” </w:t>
      </w:r>
      <w:r>
        <w:rPr>
          <w:i/>
          <w:iCs/>
        </w:rPr>
        <w:t>Демультиплексора</w:t>
      </w:r>
      <w:r>
        <w:t xml:space="preserve"> подается на 2-ую входную “жилу” </w:t>
      </w:r>
      <w:r>
        <w:rPr>
          <w:i/>
          <w:iCs/>
        </w:rPr>
        <w:t>Мультиплексора</w:t>
      </w:r>
      <w:r>
        <w:t xml:space="preserve">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2-ой выходной “жилы” </w:t>
      </w:r>
      <w:r>
        <w:rPr>
          <w:i/>
          <w:iCs/>
        </w:rPr>
        <w:t>Демультиплексора</w:t>
      </w:r>
      <w:r>
        <w:t xml:space="preserve"> подается на 3-ю входную “жилу” </w:t>
      </w:r>
      <w:r>
        <w:rPr>
          <w:i/>
          <w:iCs/>
        </w:rPr>
        <w:t>Мультиплексора</w:t>
      </w:r>
      <w:r>
        <w:t xml:space="preserve"> и т.д. </w:t>
      </w:r>
      <w:r>
        <w:br/>
        <w:t xml:space="preserve">В итоге на втором выходном порте блока </w:t>
      </w:r>
      <w:r>
        <w:rPr>
          <w:i/>
          <w:iCs/>
        </w:rPr>
        <w:t>Демультиплексор</w:t>
      </w:r>
      <w:r>
        <w:t xml:space="preserve"> будет сигнал, который </w:t>
      </w:r>
      <w:r>
        <w:rPr>
          <w:b/>
          <w:bCs/>
        </w:rPr>
        <w:t>n1</w:t>
      </w:r>
      <w:r>
        <w:t xml:space="preserve">-раз “прошел” через </w:t>
      </w:r>
      <w:r>
        <w:rPr>
          <w:i/>
          <w:iCs/>
        </w:rPr>
        <w:t>Апериодическое звено 1-го порядка</w:t>
      </w:r>
      <w:r w:rsidR="008A31D1">
        <w:t>.</w:t>
      </w:r>
    </w:p>
    <w:p w:rsidR="008A31D1" w:rsidRDefault="008A31D1" w:rsidP="008A31D1">
      <w:r>
        <w:t>По аналогии с рис. 1.5</w:t>
      </w:r>
      <w:r w:rsidR="002F5706">
        <w:t xml:space="preserve"> заполните диалоговые окна блоков </w:t>
      </w:r>
      <w:r w:rsidR="002F5706">
        <w:rPr>
          <w:i/>
          <w:iCs/>
        </w:rPr>
        <w:t>Демультиплексор</w:t>
      </w:r>
      <w:r w:rsidR="002F5706">
        <w:t xml:space="preserve"> в цепи, аппроксимирующей звено идеального запаздывания 20-ю последовательно соединенными звеньями. </w:t>
      </w:r>
    </w:p>
    <w:p w:rsidR="008A31D1" w:rsidRDefault="002F5706" w:rsidP="008A31D1">
      <w:r>
        <w:t>На этом формирование структурной с</w:t>
      </w:r>
      <w:r w:rsidR="008A31D1">
        <w:t>хемы и ее параметров завершено.</w:t>
      </w:r>
    </w:p>
    <w:p w:rsidR="00AE0C02" w:rsidRPr="008A31D1" w:rsidRDefault="002F5706" w:rsidP="008A31D1">
      <w:r>
        <w:t xml:space="preserve">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заполните диалоговое окно так ж</w:t>
      </w:r>
      <w:r w:rsidR="008A31D1">
        <w:t>е, как это выполнено на рис. 1.6</w:t>
      </w:r>
      <w:r>
        <w:t>.</w:t>
      </w:r>
    </w:p>
    <w:p w:rsidR="00AE0C02" w:rsidRDefault="00537FC1" w:rsidP="00537FC1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4358244" cy="4156363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r="17595"/>
                    <a:stretch/>
                  </pic:blipFill>
                  <pic:spPr bwMode="auto">
                    <a:xfrm>
                      <a:off x="0" y="0"/>
                      <a:ext cx="4365266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C1" w:rsidRPr="00380C8E" w:rsidRDefault="00537FC1" w:rsidP="00537FC1">
      <w:pPr>
        <w:ind w:firstLine="0"/>
        <w:jc w:val="center"/>
        <w:rPr>
          <w:b/>
        </w:rPr>
      </w:pPr>
      <w:r>
        <w:rPr>
          <w:b/>
        </w:rPr>
        <w:t>Рис. 1.6</w:t>
      </w:r>
    </w:p>
    <w:p w:rsidR="00E33956" w:rsidRDefault="00E33956" w:rsidP="00972755">
      <w:pPr>
        <w:ind w:firstLine="0"/>
      </w:pPr>
    </w:p>
    <w:p w:rsidR="00E33956" w:rsidRDefault="00E33956" w:rsidP="00E33956">
      <w:r>
        <w:t xml:space="preserve">Заполнив окно </w:t>
      </w:r>
      <w:r>
        <w:rPr>
          <w:b/>
          <w:bCs/>
        </w:rPr>
        <w:t>Параметры расчета</w:t>
      </w:r>
      <w:r>
        <w:t xml:space="preserve">, закройте его щелчком “мыши” по </w:t>
      </w:r>
      <w:r>
        <w:br/>
        <w:t xml:space="preserve">кнопке </w:t>
      </w:r>
      <w:r>
        <w:rPr>
          <w:b/>
          <w:bCs/>
        </w:rPr>
        <w:t>Да</w:t>
      </w:r>
      <w:r>
        <w:t>.</w:t>
      </w:r>
    </w:p>
    <w:p w:rsidR="00AE0C02" w:rsidRDefault="00E33956" w:rsidP="00E33956">
      <w:r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 пунктирная – цепь из 8 блоков, сплошная – из 20 блоков.</w:t>
      </w:r>
    </w:p>
    <w:p w:rsidR="00AE0C02" w:rsidRDefault="001D7209" w:rsidP="001D7209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3914775" cy="3705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9" r="20315"/>
                    <a:stretch/>
                  </pic:blipFill>
                  <pic:spPr bwMode="auto">
                    <a:xfrm>
                      <a:off x="0" y="0"/>
                      <a:ext cx="391477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Default="00DB48B2" w:rsidP="00DB48B2">
      <w:pPr>
        <w:ind w:firstLine="0"/>
        <w:jc w:val="center"/>
        <w:rPr>
          <w:highlight w:val="yellow"/>
        </w:rPr>
      </w:pPr>
      <w:r>
        <w:rPr>
          <w:b/>
        </w:rPr>
        <w:t>Рис. 1.7</w:t>
      </w:r>
    </w:p>
    <w:p w:rsidR="00DB48B2" w:rsidRDefault="00DB48B2" w:rsidP="00972755">
      <w:pPr>
        <w:ind w:firstLine="0"/>
        <w:rPr>
          <w:highlight w:val="yellow"/>
        </w:rPr>
      </w:pPr>
    </w:p>
    <w:p w:rsidR="001D7209" w:rsidRDefault="001D7209" w:rsidP="001D7209">
      <w:r>
        <w:t xml:space="preserve">Сравнение графиков переходных процессов показывает, что даже при аппроксимации блока </w:t>
      </w:r>
      <w:r>
        <w:rPr>
          <w:i/>
          <w:iCs/>
        </w:rPr>
        <w:t>Идеальное запаздывание</w:t>
      </w:r>
      <w: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Default="00811046" w:rsidP="001D7209">
      <w:r>
        <w:rPr>
          <w:b/>
          <w:bCs/>
        </w:rPr>
        <w:t>Резюме</w:t>
      </w:r>
      <w:r>
        <w:t xml:space="preserve">: сравнение данных результатов расчета переходных показало, что вышеупомянутое утверждение о достаточности для аппроксимации цепи из 6…8 последовательно соединенных </w:t>
      </w:r>
      <w:r>
        <w:rPr>
          <w:i/>
          <w:iCs/>
        </w:rPr>
        <w:t>Апериодических звеньев 1-го порядка</w:t>
      </w:r>
      <w:r>
        <w:t xml:space="preserve"> является фактически некорректным для входных воздействий типа “ступенька”.</w:t>
      </w:r>
      <w:r>
        <w:br/>
        <w:t xml:space="preserve">Дополним сравнение динамических свойств “классического” </w:t>
      </w:r>
      <w:r>
        <w:rPr>
          <w:i/>
          <w:iCs/>
        </w:rPr>
        <w:t>Идеального запаздывающего звена</w:t>
      </w:r>
      <w:r>
        <w:t xml:space="preserve"> и его “аппроксиматоров” сопоставлением амплитудно-фазовых частотных характеристик.</w:t>
      </w:r>
    </w:p>
    <w:p w:rsidR="007573BA" w:rsidRDefault="007573BA" w:rsidP="001D7209">
      <w:r>
        <w:t xml:space="preserve">На структурной схеме (см. рис. 1.1) блоки </w:t>
      </w:r>
      <w:r>
        <w:rPr>
          <w:i/>
          <w:iCs/>
        </w:rPr>
        <w:t>В память</w:t>
      </w:r>
      <w:r>
        <w:t xml:space="preserve"> используются для указания точки входа и точек выхода при расчете частотных характеристик. </w:t>
      </w:r>
    </w:p>
    <w:p w:rsidR="00811046" w:rsidRDefault="007573BA" w:rsidP="001D7209">
      <w:r>
        <w:t>Поскольку Вы изучили процедуры работы в режиме АНАЛИЗ, подробных инструкций не ждите.</w:t>
      </w:r>
    </w:p>
    <w:p w:rsidR="007573BA" w:rsidRDefault="00707302" w:rsidP="001D7209">
      <w:r>
        <w:t xml:space="preserve">Вы должны самостоятельно и </w:t>
      </w:r>
      <w:r>
        <w:rPr>
          <w:i/>
          <w:iCs/>
        </w:rPr>
        <w:t>правильно</w:t>
      </w:r>
      <w:r>
        <w:t xml:space="preserve"> выполнить расчет амплитудно-фазовых частотных характеристик для сопоставляемых звеньев.</w:t>
      </w:r>
    </w:p>
    <w:p w:rsidR="007573BA" w:rsidRDefault="00B06BA0" w:rsidP="001D7209">
      <w:r>
        <w:t xml:space="preserve">На рис. 1.8…рис. 1.10 (в качестве “эталона” для </w:t>
      </w:r>
      <w:r>
        <w:rPr>
          <w:u w:val="single"/>
        </w:rPr>
        <w:t>Ваших графиков</w:t>
      </w:r>
      <w:r>
        <w:t xml:space="preserve">) приведено сравнение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>
        <w:rPr>
          <w:i/>
          <w:iCs/>
        </w:rPr>
        <w:t>Идеального запаздывающего звена</w:t>
      </w:r>
      <w:r>
        <w:t>, пунктирными линиями – для цепи из 8 звеньев, и сплошной линией – для цепи из 20 блоков.</w:t>
      </w:r>
    </w:p>
    <w:p w:rsidR="00B06BA0" w:rsidRDefault="00B06BA0" w:rsidP="00B06BA0">
      <w:r>
        <w:t>Выполните оформление Ваших графиков подобно рис. 1.8…рис. 1.10.</w:t>
      </w:r>
    </w:p>
    <w:p w:rsidR="00B06BA0" w:rsidRDefault="00B06BA0" w:rsidP="00B06BA0">
      <w:pPr>
        <w:rPr>
          <w:i/>
          <w:iCs/>
        </w:rPr>
      </w:pPr>
      <w:r>
        <w:lastRenderedPageBreak/>
        <w:t xml:space="preserve"> Анализ графиков частотных характеристик показывает, что в области низких частот (менее 1.0 с</w:t>
      </w:r>
      <w:r>
        <w:rPr>
          <w:vertAlign w:val="superscript"/>
        </w:rPr>
        <w:t xml:space="preserve"> -1</w:t>
      </w:r>
      <w:r>
        <w:t xml:space="preserve">) аппроксимирующие цепи близки к </w:t>
      </w:r>
      <w:r>
        <w:rPr>
          <w:i/>
          <w:iCs/>
        </w:rPr>
        <w:t xml:space="preserve">Идеальному запаздывающему звену. </w:t>
      </w:r>
    </w:p>
    <w:p w:rsidR="00B06BA0" w:rsidRDefault="00B06BA0" w:rsidP="00B06BA0">
      <w:r>
        <w:t xml:space="preserve">При высокочастотных входных воздействиях аппроксимирующие цепи дают </w:t>
      </w:r>
      <w:r>
        <w:rPr>
          <w:u w:val="single"/>
        </w:rPr>
        <w:t>меньшее</w:t>
      </w:r>
      <w:r>
        <w:t xml:space="preserve"> значение фазового сдвига и существенно </w:t>
      </w:r>
      <w:r>
        <w:rPr>
          <w:u w:val="single"/>
        </w:rPr>
        <w:t>резкое ослабление</w:t>
      </w:r>
      <w:r>
        <w:t xml:space="preserve"> по амплитуде. </w:t>
      </w:r>
    </w:p>
    <w:p w:rsidR="00B06BA0" w:rsidRDefault="00B06BA0" w:rsidP="00B06BA0">
      <w:r>
        <w:rPr>
          <w:b/>
          <w:bCs/>
        </w:rPr>
        <w:t>Резюме</w:t>
      </w:r>
      <w: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1D7209" w:rsidRDefault="00425CFB" w:rsidP="00425CFB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2623921" cy="2869324"/>
            <wp:effectExtent l="0" t="0" r="508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t="6354" r="28680" b="9669"/>
                    <a:stretch/>
                  </pic:blipFill>
                  <pic:spPr bwMode="auto">
                    <a:xfrm>
                      <a:off x="0" y="0"/>
                      <a:ext cx="2635588" cy="288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CFB" w:rsidRDefault="00425CFB" w:rsidP="00425CFB">
      <w:pPr>
        <w:ind w:firstLine="0"/>
        <w:jc w:val="center"/>
        <w:rPr>
          <w:b/>
        </w:rPr>
      </w:pPr>
      <w:r>
        <w:rPr>
          <w:b/>
        </w:rPr>
        <w:t>Рис. 1.8</w:t>
      </w:r>
    </w:p>
    <w:p w:rsidR="00425CFB" w:rsidRDefault="00425CFB" w:rsidP="00425CFB">
      <w:pPr>
        <w:ind w:firstLine="0"/>
        <w:jc w:val="center"/>
        <w:rPr>
          <w:highlight w:val="yellow"/>
        </w:rPr>
      </w:pPr>
    </w:p>
    <w:p w:rsidR="00425CFB" w:rsidRDefault="00257D19" w:rsidP="00257D19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2924946" cy="3026979"/>
            <wp:effectExtent l="0" t="0" r="889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9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8" t="11603" r="32106" b="14641"/>
                    <a:stretch/>
                  </pic:blipFill>
                  <pic:spPr bwMode="auto">
                    <a:xfrm>
                      <a:off x="0" y="0"/>
                      <a:ext cx="2930471" cy="303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527" w:rsidRDefault="00212527" w:rsidP="00212527">
      <w:pPr>
        <w:ind w:firstLine="0"/>
        <w:jc w:val="center"/>
        <w:rPr>
          <w:b/>
        </w:rPr>
      </w:pPr>
      <w:r>
        <w:rPr>
          <w:b/>
        </w:rPr>
        <w:t>Рис. 1.9</w:t>
      </w: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E33956" w:rsidP="00972755">
      <w:pPr>
        <w:ind w:firstLine="0"/>
        <w:rPr>
          <w:highlight w:val="yellow"/>
        </w:rPr>
      </w:pPr>
    </w:p>
    <w:p w:rsidR="00E33956" w:rsidRDefault="00047CC2" w:rsidP="00047CC2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3137338" cy="3216265"/>
            <wp:effectExtent l="0" t="0" r="635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6" t="8686" r="30155" b="16789"/>
                    <a:stretch/>
                  </pic:blipFill>
                  <pic:spPr bwMode="auto">
                    <a:xfrm>
                      <a:off x="0" y="0"/>
                      <a:ext cx="3138931" cy="321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Pr="000F3D3D" w:rsidRDefault="00047CC2" w:rsidP="000F3D3D">
      <w:pPr>
        <w:ind w:firstLine="0"/>
        <w:jc w:val="center"/>
        <w:rPr>
          <w:b/>
        </w:rPr>
      </w:pPr>
      <w:r>
        <w:rPr>
          <w:b/>
        </w:rPr>
        <w:t>Рис. 1.10</w:t>
      </w:r>
    </w:p>
    <w:p w:rsidR="003C5275" w:rsidRDefault="00EB7B8E" w:rsidP="008E6238">
      <w:pPr>
        <w:pStyle w:val="Heading2"/>
      </w:pPr>
      <w:bookmarkStart w:id="6" w:name="_Toc364888435"/>
      <w:r w:rsidRPr="00C2333A">
        <w:t xml:space="preserve">1.2 </w:t>
      </w:r>
      <w:r w:rsidR="005C0E73">
        <w:t>Определение устойчивости линейных систем с запаздыванием</w:t>
      </w:r>
      <w:bookmarkEnd w:id="6"/>
    </w:p>
    <w:p w:rsidR="000F3024" w:rsidRPr="009412DA" w:rsidRDefault="000F3024" w:rsidP="003E6F82">
      <w:r>
        <w:t xml:space="preserve">В прошлом семестре изучение основных процедур работы в  </w:t>
      </w:r>
      <w:r>
        <w:rPr>
          <w:lang w:val="en-US"/>
        </w:rPr>
        <w:t>SimInTech</w:t>
      </w:r>
      <w:r w:rsidRPr="000F3024">
        <w:t xml:space="preserve"> </w:t>
      </w:r>
      <w:r>
        <w:t xml:space="preserve"> Вы проводили в рамках демонстрационно-ознакомительной задачи, в которой структурная схема САР имела вид, близкий рис. 1.12.</w:t>
      </w:r>
    </w:p>
    <w:p w:rsidR="000F3024" w:rsidRDefault="000F3024" w:rsidP="003E6F82">
      <w:r>
        <w:t xml:space="preserve"> Объект управления с передаточной функцией </w:t>
      </w:r>
      <w:r>
        <w:rPr>
          <w:i/>
          <w:iCs/>
        </w:rPr>
        <w:t>W2</w:t>
      </w:r>
      <w:r>
        <w:t xml:space="preserve"> (s), соответствовал типовому звену (колебательному) с параметрами: </w:t>
      </w:r>
      <w:r>
        <w:rPr>
          <w:i/>
          <w:iCs/>
        </w:rPr>
        <w:t xml:space="preserve">k2 </w:t>
      </w:r>
      <w:r>
        <w:t xml:space="preserve">= 1.0; </w:t>
      </w:r>
      <w:r>
        <w:rPr>
          <w:i/>
          <w:iCs/>
        </w:rPr>
        <w:t>T2</w:t>
      </w:r>
      <w:r>
        <w:t xml:space="preserve"> = 1 c; параметр демпфирования </w:t>
      </w:r>
      <w:r>
        <w:rPr>
          <w:i/>
          <w:iCs/>
        </w:rPr>
        <w:t>b</w:t>
      </w:r>
      <w:r>
        <w:t xml:space="preserve"> = 0.5; начальные условия - нулевые.</w:t>
      </w:r>
    </w:p>
    <w:p w:rsidR="005C0E73" w:rsidRDefault="000F3024" w:rsidP="003E6F82">
      <w:r>
        <w:t xml:space="preserve">Местная обратная связь с передаточной функцией </w:t>
      </w:r>
      <w:r>
        <w:rPr>
          <w:i/>
          <w:iCs/>
        </w:rPr>
        <w:t>W3</w:t>
      </w:r>
      <w:r>
        <w:t xml:space="preserve"> (s), соответствовала типовому звену - апериодическому 1-го порядка с параметрами: </w:t>
      </w:r>
      <w:r>
        <w:rPr>
          <w:i/>
          <w:iCs/>
        </w:rPr>
        <w:t>k3</w:t>
      </w:r>
      <w:r>
        <w:t xml:space="preserve"> = 0.6; </w:t>
      </w:r>
      <w:r>
        <w:rPr>
          <w:i/>
          <w:iCs/>
        </w:rPr>
        <w:t>T3</w:t>
      </w:r>
      <w:r>
        <w:t xml:space="preserve"> = 5 c.</w:t>
      </w:r>
    </w:p>
    <w:p w:rsidR="00617FB1" w:rsidRPr="009412DA" w:rsidRDefault="00617FB1" w:rsidP="00617FB1">
      <w:pPr>
        <w:jc w:val="center"/>
      </w:pPr>
      <w:r>
        <w:t>СТРУКТУРНАЯ СХЕМА САР</w:t>
      </w:r>
    </w:p>
    <w:p w:rsidR="008E31EA" w:rsidRDefault="009412DA" w:rsidP="009412DA">
      <w:pPr>
        <w:ind w:firstLine="0"/>
        <w:jc w:val="center"/>
      </w:pPr>
      <w:r>
        <w:rPr>
          <w:noProof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0F3D3D" w:rsidRDefault="00617FB1" w:rsidP="00617FB1">
      <w:pPr>
        <w:ind w:firstLine="0"/>
        <w:jc w:val="center"/>
        <w:rPr>
          <w:b/>
        </w:rPr>
      </w:pPr>
      <w:r>
        <w:rPr>
          <w:b/>
        </w:rPr>
        <w:t>Рис. 1.11</w:t>
      </w:r>
    </w:p>
    <w:p w:rsidR="00DB16A5" w:rsidRDefault="00DB16A5" w:rsidP="003E6F82">
      <w:r>
        <w:lastRenderedPageBreak/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4A29BD" w:rsidRDefault="00DB16A5" w:rsidP="003E6F82">
      <w:r>
        <w:t xml:space="preserve">В ходе выполнения ознакомительной задачи Вы подобрали коэффициент усиления </w:t>
      </w:r>
      <w:r>
        <w:rPr>
          <w:i/>
          <w:iCs/>
        </w:rPr>
        <w:t>k1</w:t>
      </w:r>
      <w:r>
        <w:t xml:space="preserve"> интегрирующего регулятора (</w:t>
      </w:r>
      <w:r>
        <w:rPr>
          <w:i/>
          <w:iCs/>
        </w:rPr>
        <w:t>W1</w:t>
      </w:r>
      <w:r>
        <w:t xml:space="preserve">(s)) таким образом, что при подаче ступенчатого управляющего воздействия </w:t>
      </w:r>
      <w:r>
        <w:rPr>
          <w:i/>
          <w:iCs/>
        </w:rPr>
        <w:t>u(t)</w:t>
      </w:r>
      <w:r>
        <w:t xml:space="preserve"> = 0.8</w:t>
      </w:r>
      <w:r>
        <w:rPr>
          <w:rFonts w:ascii="Symbol" w:hAnsi="Symbol"/>
        </w:rPr>
        <w:t></w:t>
      </w:r>
      <w:r>
        <w:t xml:space="preserve"> </w:t>
      </w:r>
      <w:r>
        <w:rPr>
          <w:b/>
          <w:bCs/>
        </w:rPr>
        <w:t>1</w:t>
      </w:r>
      <w:r>
        <w:t xml:space="preserve">(t) перерегулирование отсутствовало (т.е. </w:t>
      </w:r>
      <w:r>
        <w:rPr>
          <w:i/>
          <w:iCs/>
        </w:rPr>
        <w:t>ymax</w:t>
      </w:r>
      <w:r>
        <w:t xml:space="preserve"> &lt;= 0.8) и время переходного процесса не превышало 20 с. Значение коэффициента усиления </w:t>
      </w:r>
      <w:r>
        <w:rPr>
          <w:i/>
          <w:iCs/>
        </w:rPr>
        <w:t>k1</w:t>
      </w:r>
      <w:r>
        <w:t xml:space="preserve"> интегрирующего регулятора оказалось равным </w:t>
      </w:r>
      <w:r>
        <w:rPr>
          <w:b/>
          <w:bCs/>
        </w:rPr>
        <w:t>0.35.</w:t>
      </w:r>
    </w:p>
    <w:p w:rsidR="004A29BD" w:rsidRDefault="00DB16A5" w:rsidP="003E6F82">
      <w:r>
        <w:t xml:space="preserve">В настоящей лабораторной работе Вам предстоит скорректировать структурную схему САР, добавив в “прямую” цепь </w:t>
      </w:r>
      <w:r>
        <w:rPr>
          <w:i/>
          <w:iCs/>
        </w:rPr>
        <w:t>Идеальное запаздывающее звено</w:t>
      </w:r>
      <w:r w:rsidR="004A29BD">
        <w:t>.</w:t>
      </w:r>
    </w:p>
    <w:p w:rsidR="008E31EA" w:rsidRDefault="00DB16A5" w:rsidP="00E4412B">
      <w:r>
        <w:t>Структурная схема скорректированной САР дол</w:t>
      </w:r>
      <w:r w:rsidR="008F7057">
        <w:t xml:space="preserve">жна иметь вид, близкий </w:t>
      </w:r>
      <w:r w:rsidR="00614D30">
        <w:br/>
      </w:r>
      <w:r w:rsidR="008F7057">
        <w:t>рис. 1.12</w:t>
      </w:r>
      <w:r>
        <w:t>.</w:t>
      </w:r>
    </w:p>
    <w:p w:rsidR="00617FB1" w:rsidRDefault="008F7057" w:rsidP="008F7057">
      <w:pPr>
        <w:ind w:firstLine="0"/>
      </w:pPr>
      <w:r>
        <w:rPr>
          <w:noProof/>
        </w:rPr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Default="00595BD9" w:rsidP="00595BD9">
      <w:pPr>
        <w:ind w:firstLine="0"/>
        <w:jc w:val="center"/>
        <w:rPr>
          <w:b/>
        </w:rPr>
      </w:pPr>
      <w:r>
        <w:rPr>
          <w:b/>
        </w:rPr>
        <w:t>Рис. 1.12</w:t>
      </w:r>
    </w:p>
    <w:p w:rsidR="00D21C9F" w:rsidRPr="00D21C9F" w:rsidRDefault="00D21C9F" w:rsidP="00BA2B8D">
      <w:pPr>
        <w:rPr>
          <w:szCs w:val="26"/>
        </w:rPr>
      </w:pPr>
      <w:r w:rsidRPr="00D21C9F">
        <w:rPr>
          <w:szCs w:val="26"/>
        </w:rPr>
        <w:t>Этапы, которые Вы должны выполнить: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Вы должны фактически снова сформировать математическую модель динамики “знакомой” САР (с найденным ранее “оптимальным” значением </w:t>
      </w:r>
      <w:r w:rsidR="00591C65">
        <w:rPr>
          <w:szCs w:val="26"/>
        </w:rPr>
        <w:br/>
      </w:r>
      <w:r w:rsidRPr="00D21C9F">
        <w:rPr>
          <w:i/>
          <w:iCs/>
          <w:szCs w:val="26"/>
        </w:rPr>
        <w:t>k1</w:t>
      </w:r>
      <w:r w:rsidRPr="00D21C9F">
        <w:rPr>
          <w:szCs w:val="26"/>
        </w:rPr>
        <w:t xml:space="preserve"> = 0.35).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Определить </w:t>
      </w:r>
      <w:r w:rsidRPr="00D21C9F">
        <w:rPr>
          <w:szCs w:val="26"/>
          <w:u w:val="single"/>
        </w:rPr>
        <w:t>критическое значение постоянной запаздывания</w:t>
      </w:r>
      <w:r w:rsidRPr="00D21C9F">
        <w:rPr>
          <w:szCs w:val="26"/>
        </w:rPr>
        <w:t xml:space="preserve"> t 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в </w:t>
      </w:r>
      <w:r w:rsidRPr="00D21C9F">
        <w:rPr>
          <w:i/>
          <w:iCs/>
          <w:szCs w:val="26"/>
        </w:rPr>
        <w:t xml:space="preserve">Идеальном запаздывающем звене.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Варьируя постоянную запаздывания в </w:t>
      </w:r>
      <w:r w:rsidRPr="00D21C9F">
        <w:rPr>
          <w:i/>
          <w:iCs/>
          <w:szCs w:val="26"/>
        </w:rPr>
        <w:t>Идеальном запаздывающем звене</w:t>
      </w:r>
      <w:r w:rsidRPr="00D21C9F">
        <w:rPr>
          <w:szCs w:val="26"/>
        </w:rPr>
        <w:t xml:space="preserve"> в пределах 0.1*t</w:t>
      </w:r>
      <w:r w:rsidRPr="00D21C9F">
        <w:rPr>
          <w:i/>
          <w:iCs/>
          <w:szCs w:val="26"/>
          <w:vertAlign w:val="subscript"/>
        </w:rPr>
        <w:t xml:space="preserve">крит </w:t>
      </w:r>
      <w:r w:rsidRPr="00D21C9F">
        <w:rPr>
          <w:szCs w:val="26"/>
        </w:rPr>
        <w:t>…0.9*t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(4 значения) выполнить моделирование переходных процессов. </w:t>
      </w:r>
    </w:p>
    <w:p w:rsidR="008E31EA" w:rsidRPr="00591C65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>Выполнить</w:t>
      </w:r>
      <w:r w:rsidRPr="00591C65">
        <w:rPr>
          <w:szCs w:val="26"/>
        </w:rPr>
        <w:t xml:space="preserve"> анализ полученных результатов.</w:t>
      </w:r>
    </w:p>
    <w:p w:rsidR="003C5275" w:rsidRPr="00084252" w:rsidRDefault="00EB7B8E" w:rsidP="008E6238">
      <w:pPr>
        <w:pStyle w:val="Heading2"/>
      </w:pPr>
      <w:bookmarkStart w:id="7" w:name="_Toc364888436"/>
      <w:r w:rsidRPr="00C2333A">
        <w:t xml:space="preserve">1.3 </w:t>
      </w:r>
      <w:r w:rsidR="00782DEB">
        <w:t xml:space="preserve">Блок </w:t>
      </w:r>
      <w:r w:rsidR="00782DEB" w:rsidRPr="00782DEB">
        <w:rPr>
          <w:i/>
        </w:rPr>
        <w:t>Переменное транспортное запаздывание</w:t>
      </w:r>
      <w:bookmarkEnd w:id="7"/>
    </w:p>
    <w:p w:rsidR="003E32AE" w:rsidRPr="00086BB3" w:rsidRDefault="00E01546" w:rsidP="00D66781">
      <w:r>
        <w:t xml:space="preserve">Блок </w:t>
      </w:r>
      <w:r>
        <w:rPr>
          <w:i/>
          <w:iCs/>
        </w:rPr>
        <w:t>Идеальное запаздывающее звено</w:t>
      </w:r>
      <w:r>
        <w:t xml:space="preserve"> является простейшим и описывает динамику трубопровода только при </w:t>
      </w:r>
      <w:r>
        <w:rPr>
          <w:u w:val="single"/>
        </w:rPr>
        <w:t>постоянном</w:t>
      </w:r>
      <w: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>
        <w:rPr>
          <w:u w:val="single"/>
        </w:rPr>
        <w:t>переменным во времени</w:t>
      </w:r>
      <w:r w:rsidR="003E32AE">
        <w:t xml:space="preserve">. </w:t>
      </w:r>
    </w:p>
    <w:p w:rsidR="00782DEB" w:rsidRDefault="00E01546" w:rsidP="00D66781">
      <w:pPr>
        <w:rPr>
          <w:highlight w:val="yellow"/>
        </w:rPr>
      </w:pPr>
      <w:r>
        <w:t xml:space="preserve">Поэтому в </w:t>
      </w:r>
      <w:r w:rsidR="00E479CF">
        <w:rPr>
          <w:lang w:val="en-US"/>
        </w:rPr>
        <w:t>SimInTech</w:t>
      </w:r>
      <w:r>
        <w:t xml:space="preserve"> реализован блок </w:t>
      </w:r>
      <w:r>
        <w:rPr>
          <w:i/>
          <w:iCs/>
        </w:rPr>
        <w:t>Переменное транспортное запаздывание</w:t>
      </w:r>
      <w:r>
        <w:t>, математическая модель динамики которого описывается уравнением</w:t>
      </w:r>
    </w:p>
    <w:p w:rsidR="00E479CF" w:rsidRPr="00D81025" w:rsidRDefault="009C14C1" w:rsidP="000B2DE0">
      <w:pPr>
        <w:ind w:firstLine="0"/>
      </w:pPr>
      <w:r>
        <w:tab/>
      </w:r>
      <w:r w:rsidRPr="009C14C1">
        <w:tab/>
      </w:r>
      <w:r w:rsidRPr="009C14C1">
        <w:tab/>
      </w:r>
      <w:r w:rsidRPr="009C14C1">
        <w:tab/>
      </w:r>
      <w:r w:rsidRPr="009C14C1">
        <w:tab/>
        <w:t xml:space="preserve">      </w:t>
      </w:r>
    </w:p>
    <w:p w:rsidR="003E32AE" w:rsidRDefault="00BC22D0" w:rsidP="003E32AE"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∂z</m:t>
            </m:r>
          </m:den>
        </m:f>
        <m:r>
          <w:rPr>
            <w:rFonts w:ascii="Cambria Math" w:hAnsi="Cambria Math"/>
            <w:szCs w:val="26"/>
          </w:rPr>
          <m:t>=-λ∙y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z,t</m:t>
            </m:r>
          </m:e>
        </m:d>
        <m:r>
          <w:rPr>
            <w:rFonts w:ascii="Cambria Math" w:hAnsi="Cambria Math"/>
            <w:szCs w:val="26"/>
          </w:rPr>
          <m:t xml:space="preserve"> ;</m:t>
        </m:r>
      </m:oMath>
      <w:r w:rsid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  <w:t xml:space="preserve">   </w:t>
      </w:r>
      <w:r w:rsidR="003E32AE" w:rsidRPr="00D81025">
        <w:rPr>
          <w:szCs w:val="26"/>
        </w:rPr>
        <w:t>(1.4)</w:t>
      </w:r>
      <w:r w:rsidR="003E32AE">
        <w:rPr>
          <w:szCs w:val="26"/>
        </w:rPr>
        <w:tab/>
      </w:r>
      <w:r w:rsidR="003E32AE">
        <w:rPr>
          <w:szCs w:val="26"/>
        </w:rPr>
        <w:tab/>
      </w:r>
      <w:r w:rsidR="009C14C1"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4B58CA">
        <w:t xml:space="preserve"> </w:t>
      </w:r>
      <m:oMath>
        <m:r>
          <w:rPr>
            <w:rFonts w:ascii="Cambria Math" w:hAnsi="Cambria Math"/>
            <w:szCs w:val="26"/>
          </w:rPr>
          <m:t>y(0,t)=f(t)</m:t>
        </m:r>
      </m:oMath>
      <w:r w:rsidR="009C14C1" w:rsidRPr="009C14C1">
        <w:t xml:space="preserve"> </w:t>
      </w:r>
      <w:r w:rsidR="009C14C1">
        <w:t xml:space="preserve"> и начальных условиях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</m:t>
            </m:r>
          </m:e>
        </m:d>
        <m:r>
          <w:rPr>
            <w:rFonts w:ascii="Cambria Math" w:hAnsi="Cambria Math"/>
            <w:szCs w:val="26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L</m:t>
            </m:r>
          </m:e>
        </m:d>
      </m:oMath>
      <w:r w:rsidR="00FB5978" w:rsidRPr="00FB5978">
        <w:rPr>
          <w:szCs w:val="26"/>
        </w:rPr>
        <w:t>.</w:t>
      </w:r>
      <w:r w:rsidR="00FB5978" w:rsidRPr="00FB5978">
        <w:t xml:space="preserve"> </w:t>
      </w:r>
      <w:r w:rsidR="00FB5978" w:rsidRPr="00D81025">
        <w:br/>
      </w:r>
      <w:r w:rsidR="009C14C1">
        <w:t>В уравнении (1.4)</w:t>
      </w:r>
      <w:r w:rsidR="003E32AE">
        <w:t xml:space="preserve"> </w:t>
      </w:r>
      <w:r w:rsidR="009C14C1">
        <w:t xml:space="preserve"> </w:t>
      </w:r>
      <w:r w:rsidR="009C14C1">
        <w:rPr>
          <w:i/>
          <w:iCs/>
        </w:rPr>
        <w:t>y(t)</w:t>
      </w:r>
      <w:r w:rsidR="009C14C1">
        <w:t xml:space="preserve"> – переносимая скалярная субстанция, </w:t>
      </w:r>
      <w:r w:rsidR="009C14C1">
        <w:rPr>
          <w:i/>
          <w:iCs/>
        </w:rPr>
        <w:t>u(t)</w:t>
      </w:r>
      <w:r w:rsidR="009C14C1">
        <w:t xml:space="preserve"> – скорость переноса, </w:t>
      </w:r>
      <w:r w:rsidR="009C14C1">
        <w:rPr>
          <w:i/>
          <w:iCs/>
        </w:rPr>
        <w:t>L</w:t>
      </w:r>
      <w:r w:rsidR="009C14C1">
        <w:t xml:space="preserve"> – длина участка переноса скалярной субстанции,</w:t>
      </w:r>
      <w:r w:rsidR="009C14C1">
        <w:rPr>
          <w:i/>
          <w:iCs/>
        </w:rPr>
        <w:t xml:space="preserve"> z</w:t>
      </w:r>
      <w:r w:rsidR="009C14C1">
        <w:t xml:space="preserve"> – пространственн</w:t>
      </w:r>
      <w:r w:rsidR="003E32AE">
        <w:t xml:space="preserve">ая (продольная) координата. </w:t>
      </w:r>
    </w:p>
    <w:p w:rsidR="009C14C1" w:rsidRPr="00FB5978" w:rsidRDefault="009C14C1" w:rsidP="003E32AE">
      <w:r>
        <w:t>После ввода безразмерной пространственной координаты</w:t>
      </w:r>
      <w:r w:rsidR="00FB5978" w:rsidRPr="00FB5978">
        <w:t xml:space="preserve"> </w:t>
      </w:r>
      <m:oMath>
        <m:r>
          <w:rPr>
            <w:rFonts w:ascii="Cambria Math" w:hAnsi="Cambria Math"/>
            <w:szCs w:val="26"/>
          </w:rPr>
          <m:t>x=z/L</m:t>
        </m:r>
      </m:oMath>
      <w:r w:rsidR="00FB5978" w:rsidRPr="00FB5978">
        <w:t xml:space="preserve"> </w:t>
      </w:r>
      <w:r>
        <w:t xml:space="preserve">и </w:t>
      </w:r>
      <w:r>
        <w:rPr>
          <w:u w:val="single"/>
        </w:rPr>
        <w:t>мгновенного</w:t>
      </w:r>
      <w: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6"/>
          </w:rPr>
          <m:t>τ(t)=L/u(t)</m:t>
        </m:r>
      </m:oMath>
      <w:r>
        <w:t xml:space="preserve"> уравнение записывается как</w:t>
      </w:r>
    </w:p>
    <w:p w:rsidR="00782DEB" w:rsidRPr="009B20EF" w:rsidRDefault="00BC22D0" w:rsidP="000B2DE0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τ(t)</m:t>
            </m:r>
          </m:den>
        </m:f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=-λ∙y(x,t)</m:t>
        </m:r>
      </m:oMath>
      <w:r w:rsidR="004E64F9" w:rsidRPr="004E64F9">
        <w:rPr>
          <w:szCs w:val="26"/>
        </w:rPr>
        <w:t>,</w:t>
      </w:r>
      <w:r w:rsidR="009B20EF" w:rsidRPr="009B20EF">
        <w:rPr>
          <w:szCs w:val="26"/>
        </w:rPr>
        <w:t xml:space="preserve"> </w:t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</w:r>
      <w:r w:rsidR="009B20EF" w:rsidRPr="009B20EF">
        <w:rPr>
          <w:szCs w:val="26"/>
        </w:rPr>
        <w:tab/>
        <w:t xml:space="preserve">        </w:t>
      </w:r>
      <w:r w:rsidR="009B20EF">
        <w:rPr>
          <w:szCs w:val="26"/>
        </w:rPr>
        <w:t>(1.</w:t>
      </w:r>
      <w:r w:rsidR="009B20EF" w:rsidRPr="009B20EF">
        <w:rPr>
          <w:szCs w:val="26"/>
        </w:rPr>
        <w:t>5</w:t>
      </w:r>
      <w:r w:rsidR="009B20EF" w:rsidRPr="00D81025">
        <w:rPr>
          <w:szCs w:val="26"/>
        </w:rPr>
        <w:t>)</w:t>
      </w:r>
    </w:p>
    <w:p w:rsidR="00A63E3C" w:rsidRPr="000F0C5D" w:rsidRDefault="00A957DB" w:rsidP="00682AC1">
      <w:pPr>
        <w:ind w:firstLine="0"/>
      </w:pPr>
      <w:r>
        <w:t>а начальные условия принимают вид</w:t>
      </w:r>
      <w:r w:rsidR="000C292B" w:rsidRPr="000C292B">
        <w:t xml:space="preserve">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. </w:t>
      </w:r>
    </w:p>
    <w:p w:rsidR="00782DEB" w:rsidRDefault="00A957DB" w:rsidP="00D66781">
      <w:pPr>
        <w:rPr>
          <w:highlight w:val="yellow"/>
        </w:rPr>
      </w:pPr>
      <w:r>
        <w:t xml:space="preserve">Вводя дополнительное дифференциальное уравнение для </w:t>
      </w:r>
      <w:r>
        <w:rPr>
          <w:i/>
          <w:iCs/>
        </w:rPr>
        <w:t>новой</w:t>
      </w:r>
      <w:r>
        <w:t xml:space="preserve"> переменной </w:t>
      </w:r>
      <w:r>
        <w:rPr>
          <w:rFonts w:ascii="Symbol" w:hAnsi="Symbol"/>
        </w:rPr>
        <w:t></w:t>
      </w:r>
    </w:p>
    <w:p w:rsidR="00782DEB" w:rsidRPr="00A63E3C" w:rsidRDefault="00BC22D0" w:rsidP="004E64F9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∂θ</m:t>
            </m:r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26"/>
          </w:rPr>
          <m:t>,</m:t>
        </m:r>
      </m:oMath>
      <w:r w:rsidR="004E64F9" w:rsidRPr="004E64F9">
        <w:t xml:space="preserve"> </w:t>
      </w:r>
      <w:r w:rsidR="00A63E3C">
        <w:t>дифференциальное уравнение (1.5) принимает вид:</w:t>
      </w:r>
    </w:p>
    <w:p w:rsidR="00DA6C7E" w:rsidRPr="009B20EF" w:rsidRDefault="00BC22D0" w:rsidP="00DA6C7E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∂θ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+λ∙τ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x,θ</m:t>
            </m:r>
          </m:e>
        </m:d>
        <m:r>
          <w:rPr>
            <w:rFonts w:ascii="Cambria Math" w:hAnsi="Cambria Math"/>
            <w:szCs w:val="26"/>
          </w:rPr>
          <m:t>=0.</m:t>
        </m:r>
      </m:oMath>
      <w:r w:rsidR="00DA6C7E" w:rsidRPr="00DA6C7E">
        <w:rPr>
          <w:szCs w:val="26"/>
        </w:rPr>
        <w:t xml:space="preserve"> </w:t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</w:r>
      <w:r w:rsidR="00DA6C7E" w:rsidRPr="00DA6C7E">
        <w:rPr>
          <w:szCs w:val="26"/>
        </w:rPr>
        <w:tab/>
        <w:t xml:space="preserve">        </w:t>
      </w:r>
      <w:r w:rsidR="00DA6C7E">
        <w:rPr>
          <w:szCs w:val="26"/>
        </w:rPr>
        <w:t>(1.</w:t>
      </w:r>
      <w:r w:rsidR="00DA6C7E" w:rsidRPr="00DA6C7E">
        <w:rPr>
          <w:szCs w:val="26"/>
        </w:rPr>
        <w:t>6</w:t>
      </w:r>
      <w:r w:rsidR="00DA6C7E" w:rsidRPr="00D81025">
        <w:rPr>
          <w:szCs w:val="26"/>
        </w:rPr>
        <w:t>)</w:t>
      </w:r>
    </w:p>
    <w:p w:rsidR="00A63E3C" w:rsidRPr="00DA6C7E" w:rsidRDefault="00DA6C7E" w:rsidP="00D66781">
      <w:r>
        <w:t>Используя преобразование Лапласа, получаем решение в виде</w:t>
      </w:r>
      <w:r w:rsidR="004329F2" w:rsidRPr="004329F2">
        <w:t xml:space="preserve"> </w:t>
      </w:r>
      <w:r w:rsidR="004329F2">
        <w:t>уравнения 1.7</w:t>
      </w:r>
      <w:r w:rsidRPr="00DA6C7E">
        <w:t>:</w:t>
      </w:r>
    </w:p>
    <w:p w:rsidR="00DB0BE1" w:rsidRDefault="00BC22D0" w:rsidP="004329F2">
      <w:pPr>
        <w:ind w:firstLine="0"/>
        <w:jc w:val="left"/>
        <w:rPr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=</m:t>
        </m:r>
        <m:r>
          <w:rPr>
            <w:rFonts w:ascii="Cambria Math" w:hAnsi="Cambria Math"/>
            <w:szCs w:val="26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1,θ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  <w:lang w:val="en-US"/>
              </w:rPr>
              <m:t>t</m:t>
            </m:r>
            <m:r>
              <w:rPr>
                <w:rFonts w:ascii="Cambria Math" w:hAnsi="Cambria Math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зап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Cs w:val="26"/>
          </w:rPr>
          <m:t>∙</m:t>
        </m:r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  <w:szCs w:val="26"/>
          </w:rPr>
          <m:t>=y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  <m:r>
          <w:rPr>
            <w:rFonts w:ascii="Cambria Math" w:hAnsi="Cambria Math"/>
            <w:szCs w:val="26"/>
          </w:rPr>
          <m:t>∙</m:t>
        </m:r>
        <m:r>
          <m:rPr>
            <m:sty m:val="p"/>
          </m:rPr>
          <w:rPr>
            <w:rFonts w:ascii="Cambria Math" w:hAnsi="Cambria Math"/>
            <w:szCs w:val="26"/>
          </w:rPr>
          <m:t>exp⁡</m:t>
        </m:r>
        <m:r>
          <w:rPr>
            <w:rFonts w:ascii="Cambria Math" w:hAnsi="Cambria Math"/>
            <w:szCs w:val="26"/>
          </w:rPr>
          <m:t>(-λ∙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187C28" w:rsidRPr="00187C28">
        <w:rPr>
          <w:szCs w:val="26"/>
        </w:rPr>
        <w:t xml:space="preserve"> </w:t>
      </w:r>
    </w:p>
    <w:p w:rsidR="00DA6C7E" w:rsidRDefault="00DB0BE1" w:rsidP="00DB0BE1">
      <w:pPr>
        <w:rPr>
          <w:lang w:val="en-US"/>
        </w:rPr>
      </w:pPr>
      <w:r>
        <w:t>где сомножитель</w:t>
      </w:r>
      <m:oMath>
        <m:r>
          <w:rPr>
            <w:rFonts w:ascii="Cambria Math" w:hAnsi="Cambria Math"/>
            <w:szCs w:val="26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</m:oMath>
      <w:r>
        <w:t xml:space="preserve"> описывает составляющую, обусловленную </w:t>
      </w:r>
      <w:r>
        <w:rPr>
          <w:i/>
          <w:iCs/>
        </w:rPr>
        <w:t>только</w:t>
      </w:r>
      <w:r>
        <w:t xml:space="preserve"> </w:t>
      </w:r>
      <w:r>
        <w:rPr>
          <w:i/>
          <w:iCs/>
        </w:rPr>
        <w:t>транспортным запаздыванием</w:t>
      </w:r>
      <w: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</m:oMath>
      <w:r w:rsidR="00C75C2C">
        <w:rPr>
          <w:szCs w:val="26"/>
        </w:rPr>
        <w:t xml:space="preserve"> </w:t>
      </w:r>
      <w:r>
        <w:t xml:space="preserve">описывает ослабление выходного сигнала блока, обусловленное </w:t>
      </w:r>
      <w:r>
        <w:rPr>
          <w:i/>
          <w:iCs/>
        </w:rPr>
        <w:t>только распадом</w:t>
      </w:r>
      <w:r>
        <w:t xml:space="preserve"> субстанции за время ее пребывания в пределах участка транспортного запаздывания.</w:t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C75C2C"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="00C75C2C">
        <w:rPr>
          <w:szCs w:val="26"/>
        </w:rPr>
        <w:t xml:space="preserve"> </w:t>
      </w:r>
      <w:r w:rsidR="00C75C2C">
        <w:t xml:space="preserve">расчете используется запоминание текущих значений </w:t>
      </w:r>
      <m:oMath>
        <m:r>
          <w:rPr>
            <w:rFonts w:ascii="Cambria Math" w:hAnsi="Cambria Math"/>
          </w:rPr>
          <m:t xml:space="preserve">t,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r>
          <w:rPr>
            <w:rFonts w:ascii="Cambria Math" w:hAnsi="Cambria Math"/>
            <w:szCs w:val="26"/>
          </w:rPr>
          <m:t>,  θ(t)</m:t>
        </m:r>
      </m:oMath>
      <w:r w:rsidR="00C75C2C">
        <w:t xml:space="preserve"> в стековой таблице (см. табл. 1) и последующая обработка табличных данных.</w:t>
      </w:r>
    </w:p>
    <w:p w:rsidR="00E339C0" w:rsidRPr="00E339C0" w:rsidRDefault="00E339C0" w:rsidP="00E339C0">
      <w:pPr>
        <w:jc w:val="center"/>
        <w:rPr>
          <w:b/>
        </w:rPr>
      </w:pPr>
      <w:r w:rsidRPr="00E339C0">
        <w:rPr>
          <w:b/>
        </w:rPr>
        <w:t>Таблица 1</w:t>
      </w: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5A4228" w:rsidTr="00CE68A6">
        <w:trPr>
          <w:trHeight w:val="601"/>
        </w:trPr>
        <w:tc>
          <w:tcPr>
            <w:tcW w:w="1644" w:type="dxa"/>
          </w:tcPr>
          <w:p w:rsidR="005A4228" w:rsidRPr="008652A7" w:rsidRDefault="005A4228" w:rsidP="00CE68A6">
            <w:pPr>
              <w:ind w:firstLine="0"/>
              <w:jc w:val="center"/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Индекс записи</w:t>
            </w:r>
          </w:p>
        </w:tc>
        <w:tc>
          <w:tcPr>
            <w:tcW w:w="1644" w:type="dxa"/>
          </w:tcPr>
          <w:p w:rsidR="005A4228" w:rsidRPr="008652A7" w:rsidRDefault="005A4228" w:rsidP="00CE68A6">
            <w:pPr>
              <w:ind w:firstLine="57"/>
              <w:jc w:val="center"/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t xml:space="preserve">Модельное время </w:t>
            </w:r>
            <w:r w:rsidRPr="008652A7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1644" w:type="dxa"/>
          </w:tcPr>
          <w:p w:rsidR="005A4228" w:rsidRPr="008652A7" w:rsidRDefault="00B905F9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sym w:font="Symbol" w:char="F071"/>
            </w:r>
            <w:r w:rsidRPr="008652A7">
              <w:rPr>
                <w:sz w:val="20"/>
                <w:szCs w:val="20"/>
                <w:lang w:val="en-US"/>
              </w:rPr>
              <w:t>(t)</w:t>
            </w:r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1</w:t>
            </w:r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2</w:t>
            </w:r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390547" w:rsidP="00865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J</w:t>
            </w:r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EE76EA" w:rsidRDefault="00EE76EA" w:rsidP="00EE76EA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k-1</w:t>
            </w:r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&lt;1.0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644" w:type="dxa"/>
          </w:tcPr>
          <w:p w:rsidR="00E12103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k+1</w:t>
            </w:r>
          </w:p>
        </w:tc>
        <w:tc>
          <w:tcPr>
            <w:tcW w:w="1644" w:type="dxa"/>
          </w:tcPr>
          <w:p w:rsidR="00E12103" w:rsidRPr="008652A7" w:rsidRDefault="00BC22D0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&gt;1.0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E76EA" w:rsidRDefault="00EE76EA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A1722" w:rsidRDefault="008A1722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32420" w:rsidRDefault="00E32420" w:rsidP="00E3242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644" w:type="dxa"/>
          </w:tcPr>
          <w:p w:rsidR="008652A7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BC22D0" w:rsidP="000860BD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8652A7" w:rsidRPr="008652A7" w:rsidRDefault="00BC22D0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EE76EA" w:rsidRDefault="00EE76EA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A1722" w:rsidRDefault="008A1722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CE68A6" w:rsidRDefault="00CE68A6" w:rsidP="00CE68A6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</w:tbl>
    <w:p w:rsidR="00782DEB" w:rsidRPr="00DB604D" w:rsidRDefault="00CE68A6" w:rsidP="00D66781">
      <w:r>
        <w:lastRenderedPageBreak/>
        <w:t>При</w:t>
      </w:r>
      <m:oMath>
        <m:r>
          <w:rPr>
            <w:rFonts w:ascii="Cambria Math" w:hAnsi="Cambria Math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E68A6">
        <w:t xml:space="preserve"> </w:t>
      </w:r>
      <w:r>
        <w:t>значение</w:t>
      </w:r>
      <w:r w:rsidRPr="00CE68A6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</m:oMath>
      <w:r>
        <w:t xml:space="preserve">, а 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76A9" w:rsidRPr="00CE68A6">
        <w:t xml:space="preserve"> </w:t>
      </w:r>
      <w:r>
        <w:t>значение определяется с использованием данных табл. 1 по алгоритму</w:t>
      </w:r>
      <w:r w:rsidR="006C25AA" w:rsidRPr="006C25AA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-1→y(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-1)≡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>) проводится с использованием линейной интерполяции данных табл. 1.</w:t>
      </w:r>
    </w:p>
    <w:p w:rsidR="006C25AA" w:rsidRPr="00590679" w:rsidRDefault="002C37F1" w:rsidP="00D66781">
      <w:r>
        <w:t xml:space="preserve">Расчет </w:t>
      </w:r>
      <w:r>
        <w:rPr>
          <w:u w:val="single"/>
        </w:rPr>
        <w:t>фактического</w:t>
      </w:r>
      <w:r>
        <w:t xml:space="preserve"> времени запаздывания</w:t>
      </w:r>
      <w:r w:rsidRPr="002C37F1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>
        <w:rPr>
          <w:i/>
          <w:iCs/>
        </w:rPr>
        <w:t xml:space="preserve">Переменное </w:t>
      </w:r>
      <w:r w:rsidRPr="006855A9">
        <w:rPr>
          <w:i/>
          <w:iCs/>
        </w:rPr>
        <w:t>транспортное запаздывание</w:t>
      </w:r>
      <w:r w:rsidRPr="006855A9">
        <w:t xml:space="preserve"> при </w:t>
      </w:r>
      <m:oMath>
        <m:r>
          <w:rPr>
            <w:rFonts w:ascii="Cambria Math" w:hAnsi="Cambria Math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≠0</m:t>
        </m:r>
      </m:oMath>
      <w:r w:rsidRPr="006855A9">
        <w:t xml:space="preserve"> проводится следующим образом:</w:t>
      </w:r>
    </w:p>
    <w:p w:rsidR="002C37F1" w:rsidRDefault="00BB1FB8" w:rsidP="006855A9">
      <w:pPr>
        <w:pStyle w:val="ListParagraph"/>
        <w:numPr>
          <w:ilvl w:val="0"/>
          <w:numId w:val="9"/>
        </w:numPr>
      </w:pPr>
      <w:r>
        <w:t>п</w:t>
      </w:r>
      <w:r w:rsidR="006855A9">
        <w:t>ри</w:t>
      </w:r>
      <w:r w:rsidR="006855A9" w:rsidRPr="006855A9">
        <w:t xml:space="preserve"> </w:t>
      </w:r>
      <m:oMath>
        <m:r>
          <w:rPr>
            <w:rFonts w:ascii="Cambria Math" w:hAnsi="Cambria Math"/>
          </w:rPr>
          <m:t>t≡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 w:rsidRPr="006855A9">
        <w:t xml:space="preserve">  </w:t>
      </w:r>
      <w:r w:rsidR="006855A9">
        <w:t xml:space="preserve"> значение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>
        <w:t>;</w:t>
      </w:r>
    </w:p>
    <w:p w:rsidR="009C1C29" w:rsidRPr="00841932" w:rsidRDefault="009C1C29" w:rsidP="009C1C29">
      <w:pPr>
        <w:pStyle w:val="ListParagraph"/>
        <w:numPr>
          <w:ilvl w:val="0"/>
          <w:numId w:val="9"/>
        </w:numPr>
      </w:pPr>
      <w:r w:rsidRPr="00841932">
        <w:t xml:space="preserve">при  </w:t>
      </w:r>
      <m:oMath>
        <m:r>
          <w:rPr>
            <w:rFonts w:ascii="Cambria Math" w:hAnsi="Cambria Math"/>
          </w:rPr>
          <m:t>0&lt;t&lt;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41932">
        <w:t xml:space="preserve">  значение 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Pr="00841932">
        <w:t xml:space="preserve"> вычисляется по соотношению:</w:t>
      </w:r>
    </w:p>
    <w:p w:rsidR="00841932" w:rsidRDefault="00BC22D0" w:rsidP="00841932">
      <w:pPr>
        <w:ind w:firstLine="1418"/>
        <w:rPr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</m:sSub>
        <m:r>
          <w:rPr>
            <w:rFonts w:ascii="Cambria Math" w:hAnsi="Cambria Math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  <m:sup>
            <m:r>
              <w:rPr>
                <w:rFonts w:ascii="Cambria Math" w:hAnsi="Cambria Math"/>
                <w:szCs w:val="26"/>
              </w:rPr>
              <m:t>0</m:t>
            </m:r>
          </m:sup>
        </m:sSubSup>
        <m:r>
          <w:rPr>
            <w:rFonts w:ascii="Cambria Math" w:hAnsi="Cambria Math"/>
            <w:szCs w:val="26"/>
          </w:rPr>
          <m:t>∙(1-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="00841932" w:rsidRPr="00841932">
        <w:rPr>
          <w:szCs w:val="26"/>
        </w:rPr>
        <w:t xml:space="preserve">. </w:t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</w:r>
      <w:r w:rsidR="00841932" w:rsidRPr="00841932">
        <w:rPr>
          <w:szCs w:val="26"/>
        </w:rPr>
        <w:tab/>
        <w:t xml:space="preserve">        (1.</w:t>
      </w:r>
      <w:r w:rsidR="00841932" w:rsidRPr="00841932">
        <w:rPr>
          <w:szCs w:val="26"/>
          <w:lang w:val="en-US"/>
        </w:rPr>
        <w:t>8</w:t>
      </w:r>
      <w:r w:rsidR="00841932" w:rsidRPr="00841932">
        <w:rPr>
          <w:szCs w:val="26"/>
        </w:rPr>
        <w:t>)</w:t>
      </w:r>
    </w:p>
    <w:p w:rsidR="009A6744" w:rsidRPr="00590679" w:rsidRDefault="009A6744" w:rsidP="009A6744">
      <w:pPr>
        <w:pStyle w:val="ListParagraph"/>
        <w:numPr>
          <w:ilvl w:val="0"/>
          <w:numId w:val="12"/>
        </w:numPr>
        <w:ind w:left="1418" w:hanging="284"/>
        <w:rPr>
          <w:szCs w:val="26"/>
          <w:lang w:val="en-US"/>
        </w:rPr>
      </w:pPr>
      <w:r w:rsidRPr="009A6744">
        <w:rPr>
          <w:sz w:val="24"/>
        </w:rPr>
        <w:t xml:space="preserve">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A6744">
        <w:rPr>
          <w:sz w:val="24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716932" w:rsidRPr="00716932">
        <w:t xml:space="preserve"> </w:t>
      </w:r>
      <w:r w:rsidRPr="009A6744">
        <w:rPr>
          <w:sz w:val="24"/>
        </w:rPr>
        <w:t>причем вычисление</w:t>
      </w:r>
      <m:oMath>
        <m:r>
          <w:rPr>
            <w:rFonts w:ascii="Cambria Math" w:hAnsi="Cambria Math"/>
            <w:szCs w:val="26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</m:oMath>
      <w:r w:rsidRPr="009A6744">
        <w:rPr>
          <w:sz w:val="24"/>
        </w:rPr>
        <w:t xml:space="preserve"> проводится с использованием линейной интерполяции данных табл. 1. </w:t>
      </w:r>
    </w:p>
    <w:p w:rsidR="00DB604D" w:rsidRDefault="00DB604D" w:rsidP="00DB604D">
      <w:r>
        <w:t xml:space="preserve">Блок </w:t>
      </w:r>
      <w:r w:rsidRPr="00DB604D">
        <w:rPr>
          <w:i/>
        </w:rPr>
        <w:t>Переменное транспортное запаздывание</w:t>
      </w:r>
      <w:r>
        <w:t xml:space="preserve">, включенный в библиотеку </w:t>
      </w:r>
      <w:r w:rsidRPr="00DB604D">
        <w:rPr>
          <w:b/>
          <w:i/>
        </w:rPr>
        <w:t>Нелинейные</w:t>
      </w:r>
      <w:r w:rsidRPr="00DB604D">
        <w:rPr>
          <w:i/>
        </w:rPr>
        <w:t xml:space="preserve"> </w:t>
      </w:r>
      <w:r>
        <w:t xml:space="preserve">звенья, векторизован и имеет 2 входных и 2 выходных порта. </w:t>
      </w:r>
    </w:p>
    <w:p w:rsidR="00DB604D" w:rsidRDefault="00DB604D" w:rsidP="00DB604D">
      <w: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DB604D">
        <w:rPr>
          <w:i/>
        </w:rPr>
        <w:t>мгновенного</w:t>
      </w:r>
      <w:r>
        <w:t xml:space="preserve"> времени переноса скалярной субстанции в пределах участка транспортировки. </w:t>
      </w:r>
    </w:p>
    <w:p w:rsidR="00DB604D" w:rsidRDefault="00DB604D" w:rsidP="00DB604D">
      <w: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>
        <w:t>еделах участка транспортировки.</w:t>
      </w:r>
    </w:p>
    <w:p w:rsidR="00DB604D" w:rsidRDefault="00DB604D" w:rsidP="00DB604D">
      <w:r>
        <w:t xml:space="preserve">Блок Переменное транспортное запаздывание имеет 2 диалоговые строки. Для работы блока необходимо задать: </w:t>
      </w:r>
    </w:p>
    <w:p w:rsidR="00DB604D" w:rsidRDefault="00DB604D" w:rsidP="00330E31">
      <w:pPr>
        <w:pStyle w:val="ListParagraph"/>
        <w:numPr>
          <w:ilvl w:val="0"/>
          <w:numId w:val="12"/>
        </w:numPr>
        <w:ind w:left="993" w:hanging="284"/>
      </w:pPr>
      <w:r>
        <w:t xml:space="preserve">в 1-ой диалоговой строке - вектор постоянных распада в секундах; </w:t>
      </w:r>
    </w:p>
    <w:p w:rsidR="00DB604D" w:rsidRDefault="00DB604D" w:rsidP="00330E31">
      <w:pPr>
        <w:pStyle w:val="ListParagraph"/>
        <w:numPr>
          <w:ilvl w:val="0"/>
          <w:numId w:val="12"/>
        </w:numPr>
        <w:ind w:left="993" w:hanging="284"/>
      </w:pPr>
      <w:r>
        <w:t>во 2-ой диалоговой строке – начальный размер стека.</w:t>
      </w:r>
    </w:p>
    <w:p w:rsidR="00BB1FB8" w:rsidRPr="00086BB3" w:rsidRDefault="00330E31" w:rsidP="00DB604D">
      <w:r w:rsidRPr="00330E31"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6"/>
          </w:rPr>
          <m:t>λ=∙0</m:t>
        </m:r>
      </m:oMath>
      <w:r w:rsidRPr="00330E31">
        <w:t>).</w:t>
      </w:r>
    </w:p>
    <w:p w:rsidR="008525F8" w:rsidRPr="00086BB3" w:rsidRDefault="008525F8" w:rsidP="00DB604D">
      <w:r>
        <w:t xml:space="preserve">Если значение </w:t>
      </w:r>
      <w:r>
        <w:rPr>
          <w:i/>
          <w:iCs/>
        </w:rPr>
        <w:t>мгновенного</w:t>
      </w:r>
      <w:r>
        <w:t xml:space="preserve"> времени переноса скалярной субстанции в пределах участка транспортировки </w:t>
      </w:r>
      <w:r>
        <w:rPr>
          <w:u w:val="single"/>
        </w:rPr>
        <w:t>постоянно</w:t>
      </w:r>
      <w:r>
        <w:t xml:space="preserve">, то данный блок реализует математическую модель блока </w:t>
      </w:r>
      <w:r>
        <w:rPr>
          <w:i/>
          <w:iCs/>
        </w:rPr>
        <w:t>Идеальное запаздывающее звено</w:t>
      </w:r>
      <w:r>
        <w:t xml:space="preserve">. </w:t>
      </w:r>
    </w:p>
    <w:p w:rsidR="008525F8" w:rsidRPr="00086BB3" w:rsidRDefault="008525F8" w:rsidP="00DB604D">
      <w:r>
        <w:t xml:space="preserve">С другой стороны, если задать в </w:t>
      </w:r>
      <w:r>
        <w:rPr>
          <w:i/>
          <w:iCs/>
        </w:rPr>
        <w:t xml:space="preserve">Идеальном запаздывающем звене </w:t>
      </w:r>
      <w:r>
        <w:t xml:space="preserve">значение времени запаздывания через </w:t>
      </w:r>
      <w:r>
        <w:rPr>
          <w:i/>
          <w:iCs/>
        </w:rPr>
        <w:t>механизм Глобальных параметров</w:t>
      </w:r>
      <w:r>
        <w:t xml:space="preserve">, то это звено может реализовать математическую модель блока </w:t>
      </w:r>
      <w:r>
        <w:rPr>
          <w:i/>
          <w:iCs/>
        </w:rPr>
        <w:t>Переменное транспортное запаздывание</w:t>
      </w:r>
      <w:r>
        <w:t xml:space="preserve">. </w:t>
      </w:r>
    </w:p>
    <w:p w:rsidR="008525F8" w:rsidRPr="00A44B4F" w:rsidRDefault="008525F8" w:rsidP="00DB604D">
      <w: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>
        <w:rPr>
          <w:b/>
          <w:bCs/>
          <w:i/>
          <w:iCs/>
        </w:rPr>
        <w:t>Источники</w:t>
      </w:r>
      <w:r>
        <w:t xml:space="preserve"> блоки </w:t>
      </w:r>
      <w:r>
        <w:rPr>
          <w:i/>
          <w:iCs/>
        </w:rPr>
        <w:t>Синусоида</w:t>
      </w:r>
      <w:r>
        <w:t xml:space="preserve"> и </w:t>
      </w:r>
      <w:r>
        <w:rPr>
          <w:i/>
          <w:iCs/>
        </w:rPr>
        <w:t>Произвольное кусочно-линейное воздействие</w:t>
      </w:r>
      <w:r>
        <w:t xml:space="preserve">;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Идеальное запаздывающее звено</w:t>
      </w:r>
      <w:r w:rsidR="00A44B4F">
        <w:t xml:space="preserve">; из библиотеки </w:t>
      </w:r>
      <w:r w:rsidR="00A44B4F" w:rsidRPr="00A44B4F">
        <w:rPr>
          <w:b/>
          <w:i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Переменное транспортное запаздывание</w:t>
      </w:r>
      <w:r>
        <w:t xml:space="preserve">; из библиотеки </w:t>
      </w:r>
      <w:r w:rsidR="00BC22D0" w:rsidRPr="00BC22D0">
        <w:rPr>
          <w:b/>
          <w:bCs/>
          <w:i/>
          <w:iCs/>
        </w:rPr>
        <w:t>Данные</w:t>
      </w:r>
      <w:r w:rsidRPr="00BC22D0">
        <w:t xml:space="preserve"> блок </w:t>
      </w:r>
      <w:r w:rsidR="00BC22D0" w:rsidRPr="0062450C">
        <w:rPr>
          <w:i/>
          <w:iCs/>
        </w:rPr>
        <w:t>Запись в список сигналов</w:t>
      </w:r>
      <w:r w:rsidRPr="00BC22D0">
        <w:t>;</w:t>
      </w:r>
      <w:r>
        <w:t xml:space="preserve"> из библиотеки </w:t>
      </w:r>
      <w:r>
        <w:rPr>
          <w:b/>
          <w:bCs/>
          <w:i/>
          <w:iCs/>
        </w:rPr>
        <w:t>Данные</w:t>
      </w:r>
      <w:r>
        <w:t xml:space="preserve"> блок </w:t>
      </w:r>
      <w:r>
        <w:rPr>
          <w:i/>
          <w:iCs/>
        </w:rPr>
        <w:t>Временной график</w:t>
      </w:r>
      <w:r>
        <w:t xml:space="preserve">. </w:t>
      </w:r>
    </w:p>
    <w:p w:rsidR="00BC22D0" w:rsidRDefault="00BC22D0" w:rsidP="00DB604D">
      <w:pPr>
        <w:rPr>
          <w:highlight w:val="red"/>
        </w:rPr>
      </w:pPr>
    </w:p>
    <w:p w:rsidR="008525F8" w:rsidRPr="0062450C" w:rsidRDefault="008525F8" w:rsidP="0062450C">
      <w:pPr>
        <w:rPr>
          <w:b/>
        </w:rPr>
      </w:pPr>
      <w:r w:rsidRPr="00FF60BE">
        <w:lastRenderedPageBreak/>
        <w:t>Переместите курсор “мыши”</w:t>
      </w:r>
      <w:r w:rsidR="00FF60BE">
        <w:t xml:space="preserve"> на </w:t>
      </w:r>
      <w:r w:rsidR="00FF60BE" w:rsidRPr="00FF60BE">
        <w:rPr>
          <w:b/>
          <w:i/>
        </w:rPr>
        <w:t>Панель инструментов</w:t>
      </w:r>
      <w:r w:rsidR="008250EE">
        <w:rPr>
          <w:b/>
          <w:i/>
        </w:rPr>
        <w:t xml:space="preserve"> </w:t>
      </w:r>
      <w:r w:rsidR="008250EE" w:rsidRPr="008250EE">
        <w:t>и вы</w:t>
      </w:r>
      <w:r w:rsidR="008250EE">
        <w:t>берите в выпадающей панеле «</w:t>
      </w:r>
      <w:r w:rsidR="008250EE" w:rsidRPr="008250EE">
        <w:rPr>
          <w:b/>
        </w:rPr>
        <w:t>Графика</w:t>
      </w:r>
      <w:r w:rsidR="008250EE">
        <w:t>» команду</w:t>
      </w:r>
      <w:r w:rsidRPr="00FF60BE">
        <w:t xml:space="preserve"> </w:t>
      </w:r>
      <w:r w:rsidR="00FF60BE">
        <w:t xml:space="preserve"> </w:t>
      </w:r>
      <w:r w:rsidR="00FF60BE" w:rsidRPr="00FF60BE">
        <w:rPr>
          <w:b/>
        </w:rPr>
        <w:t>«Сигналы…»</w:t>
      </w:r>
      <w:r w:rsidR="008250EE" w:rsidRPr="008250EE">
        <w:t>.</w:t>
      </w:r>
      <w:r w:rsidR="008250EE">
        <w:t xml:space="preserve"> Для задания глобальной переменной сигнала переменной запаздывания следует нажать кнопку «</w:t>
      </w:r>
      <w:r w:rsidR="008250EE" w:rsidRPr="008250EE">
        <w:rPr>
          <w:b/>
        </w:rPr>
        <w:t>Добавить сигнал</w:t>
      </w:r>
      <w:r w:rsidR="008250EE">
        <w:t xml:space="preserve">» и ввести в колонках </w:t>
      </w:r>
      <w:r w:rsidR="008250EE" w:rsidRPr="008250EE">
        <w:t>Имя сигнала</w:t>
      </w:r>
      <w:r w:rsidR="008250EE">
        <w:rPr>
          <w:b/>
        </w:rPr>
        <w:t xml:space="preserve"> </w:t>
      </w:r>
      <w:r w:rsidR="008250EE" w:rsidRPr="008250EE">
        <w:t>(</w:t>
      </w:r>
      <w:r w:rsidR="008250EE">
        <w:rPr>
          <w:b/>
          <w:lang w:val="en-US"/>
        </w:rPr>
        <w:t>U</w:t>
      </w:r>
      <w:r w:rsidR="008250EE" w:rsidRPr="008250EE">
        <w:rPr>
          <w:b/>
        </w:rPr>
        <w:t>1</w:t>
      </w:r>
      <w:r w:rsidR="008250EE" w:rsidRPr="008250EE">
        <w:t>)</w:t>
      </w:r>
      <w:r w:rsidR="008250EE">
        <w:rPr>
          <w:b/>
        </w:rPr>
        <w:t xml:space="preserve">, </w:t>
      </w:r>
      <w:r w:rsidR="008250EE" w:rsidRPr="008250EE">
        <w:t>Название</w:t>
      </w:r>
      <w:r w:rsidR="008250EE">
        <w:rPr>
          <w:b/>
        </w:rPr>
        <w:t xml:space="preserve"> (</w:t>
      </w:r>
      <w:r w:rsidR="008250EE" w:rsidRPr="008250EE">
        <w:rPr>
          <w:b/>
        </w:rPr>
        <w:t>Время запаздывания</w:t>
      </w:r>
      <w:r w:rsidR="008250EE">
        <w:t>), Режим (</w:t>
      </w:r>
      <w:r w:rsidR="008250EE">
        <w:rPr>
          <w:b/>
        </w:rPr>
        <w:t>Вход</w:t>
      </w:r>
      <w:r w:rsidR="008250EE">
        <w:t>), Значение (</w:t>
      </w:r>
      <w:r w:rsidR="008250EE">
        <w:rPr>
          <w:b/>
        </w:rPr>
        <w:t>2)</w:t>
      </w:r>
      <w:r w:rsidR="008250EE">
        <w:t>, Способ расчета (</w:t>
      </w:r>
      <w:r w:rsidR="008250EE">
        <w:rPr>
          <w:b/>
        </w:rPr>
        <w:t>Переменная</w:t>
      </w:r>
      <w:r w:rsidR="008250EE" w:rsidRPr="0062450C">
        <w:t xml:space="preserve">). </w:t>
      </w:r>
      <w:r w:rsidRPr="0062450C">
        <w:t xml:space="preserve"> (см. рис. 1.13).</w:t>
      </w:r>
    </w:p>
    <w:p w:rsidR="00086BB3" w:rsidRDefault="0062450C" w:rsidP="0062450C">
      <w:pPr>
        <w:ind w:firstLine="0"/>
        <w:jc w:val="center"/>
      </w:pPr>
      <w:r>
        <w:rPr>
          <w:noProof/>
        </w:rPr>
        <w:drawing>
          <wp:inline distT="0" distB="0" distL="0" distR="0">
            <wp:extent cx="4944139" cy="2775243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28" cy="27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35" w:rsidRDefault="0062450C" w:rsidP="00251916">
      <w:pPr>
        <w:ind w:firstLine="0"/>
        <w:jc w:val="center"/>
      </w:pPr>
      <w:r>
        <w:rPr>
          <w:b/>
        </w:rPr>
        <w:t>Рис. 1.1</w:t>
      </w:r>
      <w:r>
        <w:rPr>
          <w:b/>
        </w:rPr>
        <w:t>3</w:t>
      </w:r>
    </w:p>
    <w:p w:rsidR="00086BB3" w:rsidRPr="00B43B0E" w:rsidRDefault="00A42F35" w:rsidP="00B43B0E">
      <w:r w:rsidRPr="0062450C">
        <w:t xml:space="preserve">Закройте это диалоговое окно, выполнив щелчок “мышью” по кнопке </w:t>
      </w:r>
      <w:r w:rsidR="0062450C" w:rsidRPr="0062450C">
        <w:rPr>
          <w:b/>
          <w:bCs/>
        </w:rPr>
        <w:t>Ок</w:t>
      </w:r>
      <w:r w:rsidRPr="0062450C">
        <w:t xml:space="preserve">. </w:t>
      </w:r>
      <w:r w:rsidRPr="0062450C">
        <w:br/>
        <w:t xml:space="preserve">   Переместите курсор на блок </w:t>
      </w:r>
      <w:r w:rsidR="0062450C" w:rsidRPr="0062450C">
        <w:rPr>
          <w:i/>
          <w:iCs/>
        </w:rPr>
        <w:t>Запись в список сигналов</w:t>
      </w:r>
      <w:r w:rsidRPr="0062450C">
        <w:rPr>
          <w:i/>
          <w:iCs/>
        </w:rPr>
        <w:t xml:space="preserve"> </w:t>
      </w:r>
      <w:r w:rsidRPr="0062450C">
        <w:t xml:space="preserve">и откройте его диалоговое окно 2-х кратным щелчком “мыши”. </w:t>
      </w:r>
      <w:r w:rsidR="00B43B0E">
        <w:t>Введите имя сигнала (</w:t>
      </w:r>
      <w:r w:rsidR="00B43B0E">
        <w:rPr>
          <w:b/>
          <w:lang w:val="en-US"/>
        </w:rPr>
        <w:t>U</w:t>
      </w:r>
      <w:r w:rsidR="00B43B0E" w:rsidRPr="00B43B0E">
        <w:rPr>
          <w:b/>
        </w:rPr>
        <w:t>1</w:t>
      </w:r>
      <w:r w:rsidR="00B43B0E">
        <w:t>)</w:t>
      </w:r>
      <w:r w:rsidR="00B43B0E" w:rsidRPr="00B43B0E">
        <w:t xml:space="preserve">. </w:t>
      </w:r>
      <w:r w:rsidRPr="00F41442">
        <w:t>Соедините блоки линиями связи, как это выполнено на рис. 1.15.</w:t>
      </w:r>
    </w:p>
    <w:p w:rsidR="00A42F35" w:rsidRDefault="00251916" w:rsidP="00251916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3168502" cy="39088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4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2" r="25040"/>
                    <a:stretch/>
                  </pic:blipFill>
                  <pic:spPr bwMode="auto">
                    <a:xfrm>
                      <a:off x="0" y="0"/>
                      <a:ext cx="3171992" cy="391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B0E" w:rsidRPr="00B43B0E" w:rsidRDefault="00B43B0E" w:rsidP="00251916">
      <w:pPr>
        <w:ind w:firstLine="0"/>
        <w:jc w:val="center"/>
      </w:pPr>
      <w:r>
        <w:rPr>
          <w:b/>
        </w:rPr>
        <w:t>Рис. 1.1</w:t>
      </w:r>
      <w:r w:rsidRPr="00B43B0E">
        <w:rPr>
          <w:b/>
        </w:rPr>
        <w:t>4</w:t>
      </w:r>
    </w:p>
    <w:p w:rsidR="00F41442" w:rsidRDefault="00A42F35" w:rsidP="00A42F35">
      <w:pPr>
        <w:rPr>
          <w:b/>
          <w:bCs/>
        </w:rPr>
      </w:pPr>
      <w:r>
        <w:lastRenderedPageBreak/>
        <w:t xml:space="preserve">Откройте окно </w:t>
      </w:r>
      <w:r>
        <w:rPr>
          <w:b/>
          <w:bCs/>
        </w:rPr>
        <w:t>Редактора Глобальных параметров Проекта…</w:t>
      </w:r>
      <w:r>
        <w:t xml:space="preserve"> и введите с клавиатуры: </w:t>
      </w:r>
      <w:r>
        <w:rPr>
          <w:b/>
          <w:bCs/>
        </w:rPr>
        <w:t xml:space="preserve">tau=U1. </w:t>
      </w:r>
      <w:r>
        <w:t xml:space="preserve">Закройте окно </w:t>
      </w:r>
      <w:r>
        <w:rPr>
          <w:b/>
          <w:bCs/>
        </w:rPr>
        <w:t>Редактора…</w:t>
      </w:r>
    </w:p>
    <w:p w:rsidR="00F41442" w:rsidRDefault="00A42F35" w:rsidP="00A42F35">
      <w:r>
        <w:rPr>
          <w:b/>
          <w:bCs/>
        </w:rPr>
        <w:t xml:space="preserve"> </w:t>
      </w:r>
      <w:r>
        <w:t xml:space="preserve">Откройте диалоговое окно блока </w:t>
      </w:r>
      <w:r>
        <w:rPr>
          <w:i/>
          <w:iCs/>
        </w:rPr>
        <w:t>Синусоида</w:t>
      </w:r>
      <w:r>
        <w:t xml:space="preserve"> и введите (через пробел) значение амплитуды (</w:t>
      </w:r>
      <w:r>
        <w:rPr>
          <w:b/>
          <w:bCs/>
        </w:rPr>
        <w:t>1</w:t>
      </w:r>
      <w:r>
        <w:t>), частоты (</w:t>
      </w:r>
      <w:r>
        <w:rPr>
          <w:b/>
          <w:bCs/>
        </w:rPr>
        <w:t>0.5</w:t>
      </w:r>
      <w:r>
        <w:t>) и сдвига фазы (</w:t>
      </w:r>
      <w:r>
        <w:rPr>
          <w:b/>
          <w:bCs/>
        </w:rPr>
        <w:t>0</w:t>
      </w:r>
      <w:r>
        <w:t>). Закройте это диалоговое окно.</w:t>
      </w:r>
    </w:p>
    <w:p w:rsidR="00A42F35" w:rsidRDefault="00A42F35" w:rsidP="00A42F35">
      <w:r>
        <w:t xml:space="preserve">Откройте диалоговое окно блока </w:t>
      </w:r>
      <w:r>
        <w:rPr>
          <w:i/>
          <w:iCs/>
        </w:rPr>
        <w:t>Произвольное кусочно-линейное воздействие</w:t>
      </w:r>
      <w:r>
        <w:t xml:space="preserve"> и введите в первой строке (через пробел) </w:t>
      </w:r>
      <w:r>
        <w:rPr>
          <w:b/>
          <w:bCs/>
        </w:rPr>
        <w:t>0 5 10 20 25 40</w:t>
      </w:r>
      <w:r>
        <w:t xml:space="preserve">, а во второй диалоговой строке (также через пробел) </w:t>
      </w:r>
      <w:r>
        <w:rPr>
          <w:b/>
          <w:bCs/>
        </w:rPr>
        <w:t>2 2 5 5 2 2</w:t>
      </w:r>
      <w:r>
        <w:t>. Закройте это диалоговое окно.</w:t>
      </w:r>
    </w:p>
    <w:p w:rsidR="00862837" w:rsidRDefault="00F114DE" w:rsidP="0062450C">
      <w:pPr>
        <w:ind w:firstLine="0"/>
        <w:jc w:val="center"/>
      </w:pPr>
      <w:r>
        <w:rPr>
          <w:noProof/>
        </w:rPr>
        <w:drawing>
          <wp:inline distT="0" distB="0" distL="0" distR="0">
            <wp:extent cx="4922874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t="6502" r="11325" b="12651"/>
                    <a:stretch/>
                  </pic:blipFill>
                  <pic:spPr bwMode="auto">
                    <a:xfrm>
                      <a:off x="0" y="0"/>
                      <a:ext cx="4947845" cy="27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442" w:rsidRDefault="00F41442" w:rsidP="00F41442">
      <w:pPr>
        <w:jc w:val="center"/>
        <w:rPr>
          <w:b/>
        </w:rPr>
      </w:pPr>
      <w:r>
        <w:rPr>
          <w:b/>
        </w:rPr>
        <w:t>Рис. 1.15</w:t>
      </w:r>
    </w:p>
    <w:p w:rsidR="00446EB9" w:rsidRDefault="00446EB9" w:rsidP="00446EB9">
      <w:r>
        <w:t xml:space="preserve">Параметры блока </w:t>
      </w:r>
      <w:r>
        <w:rPr>
          <w:i/>
          <w:iCs/>
        </w:rPr>
        <w:t xml:space="preserve">Произвольное кусочно-линейное воздействие </w:t>
      </w:r>
      <w:r>
        <w:t xml:space="preserve">формируют закон изменения </w:t>
      </w:r>
      <w:r>
        <w:rPr>
          <w:i/>
          <w:iCs/>
        </w:rPr>
        <w:t>мгновенного</w:t>
      </w:r>
      <w:r>
        <w:t xml:space="preserve"> времени запаздывания в блоке </w:t>
      </w:r>
      <w:r>
        <w:rPr>
          <w:i/>
          <w:iCs/>
        </w:rPr>
        <w:t>Переменное транспортное запаздывание</w:t>
      </w:r>
      <w:r>
        <w:t>: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0…5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 на интервале 5…10 секунд </w:t>
      </w:r>
      <w:r w:rsidRPr="00446EB9">
        <w:rPr>
          <w:i/>
          <w:iCs/>
        </w:rPr>
        <w:t xml:space="preserve">мгновенное </w:t>
      </w:r>
      <w:r>
        <w:t>время запаздывания линейно растет от 2 с до 5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10…20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5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20…25 с </w:t>
      </w:r>
      <w:r w:rsidRPr="00446EB9">
        <w:rPr>
          <w:i/>
          <w:iCs/>
        </w:rPr>
        <w:t xml:space="preserve">мгновенное </w:t>
      </w:r>
      <w:r>
        <w:t xml:space="preserve">время запаздывания линейно убывает от 5 с до 2 с; 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25…40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с.</w:t>
      </w:r>
    </w:p>
    <w:p w:rsidR="00446EB9" w:rsidRDefault="00446EB9" w:rsidP="00446EB9">
      <w:pPr>
        <w:pStyle w:val="ListParagraph"/>
        <w:ind w:left="0"/>
      </w:pPr>
      <w:r>
        <w:t xml:space="preserve">Откройте диалоговое окно блока </w:t>
      </w:r>
      <w:r w:rsidRPr="00446EB9">
        <w:rPr>
          <w:i/>
          <w:iCs/>
        </w:rPr>
        <w:t>Идеальное запаздывающее звено</w:t>
      </w:r>
      <w:r>
        <w:t xml:space="preserve"> и введите в 1-ой диалоговой строке (</w:t>
      </w:r>
      <w:r w:rsidRPr="00446EB9">
        <w:rPr>
          <w:i/>
          <w:iCs/>
        </w:rPr>
        <w:t>Вектор времен запаздывания</w:t>
      </w:r>
      <w:r>
        <w:t xml:space="preserve">) ранее заданное имя Глобального параметра </w:t>
      </w:r>
      <w:r w:rsidRPr="00446EB9">
        <w:rPr>
          <w:b/>
          <w:bCs/>
        </w:rPr>
        <w:t>tau</w:t>
      </w:r>
      <w:r>
        <w:t xml:space="preserve">. Отметим, что на самом деле параметр </w:t>
      </w:r>
      <w:r w:rsidRPr="00446EB9">
        <w:rPr>
          <w:b/>
          <w:bCs/>
        </w:rPr>
        <w:t xml:space="preserve">tau </w:t>
      </w:r>
      <w:r>
        <w:t xml:space="preserve">в процессе моделирования будет переменным, так как его значение численно равно </w:t>
      </w:r>
      <w:r w:rsidRPr="00446EB9">
        <w:rPr>
          <w:u w:val="single"/>
        </w:rPr>
        <w:t>фактическому времени запаздывания</w:t>
      </w:r>
      <w:r w:rsidR="00C4757B" w:rsidRPr="00C4757B">
        <w:rPr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 w:rsidRPr="00446EB9">
        <w:rPr>
          <w:i/>
          <w:iCs/>
        </w:rPr>
        <w:t>Переменное транспортное запаздывание</w:t>
      </w:r>
      <w:r>
        <w:t xml:space="preserve">. </w:t>
      </w:r>
    </w:p>
    <w:p w:rsidR="00446EB9" w:rsidRDefault="00446EB9" w:rsidP="00446EB9">
      <w:pPr>
        <w:pStyle w:val="ListParagraph"/>
        <w:ind w:left="0"/>
      </w:pPr>
      <w:r>
        <w:t xml:space="preserve">Откройте диалоговое окно </w:t>
      </w:r>
      <w:r w:rsidRPr="00446EB9">
        <w:rPr>
          <w:b/>
          <w:bCs/>
        </w:rPr>
        <w:t>Параметры расчета</w:t>
      </w:r>
      <w:r>
        <w:t xml:space="preserve"> и введите: </w:t>
      </w:r>
      <w:r w:rsidRPr="00446EB9">
        <w:rPr>
          <w:i/>
          <w:iCs/>
        </w:rPr>
        <w:t>Время интегрирования</w:t>
      </w:r>
      <w:r>
        <w:t xml:space="preserve"> – </w:t>
      </w:r>
      <w:r w:rsidRPr="00446EB9">
        <w:rPr>
          <w:b/>
          <w:bCs/>
        </w:rPr>
        <w:t>40</w:t>
      </w:r>
      <w:r>
        <w:t xml:space="preserve"> с; </w:t>
      </w:r>
      <w:r w:rsidRPr="00446EB9">
        <w:rPr>
          <w:i/>
          <w:iCs/>
        </w:rPr>
        <w:t>Минимальный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>
        <w:t xml:space="preserve"> с; </w:t>
      </w:r>
      <w:r w:rsidRPr="00446EB9">
        <w:rPr>
          <w:i/>
          <w:iCs/>
        </w:rPr>
        <w:t>Максимальный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 w:rsidR="00DB56C7">
        <w:t xml:space="preserve"> с</w:t>
      </w:r>
      <w:r>
        <w:t xml:space="preserve">. Остальные параметры – по умолчанию. </w:t>
      </w:r>
    </w:p>
    <w:p w:rsidR="00446EB9" w:rsidRDefault="00446EB9" w:rsidP="00446EB9">
      <w:pPr>
        <w:pStyle w:val="ListParagraph"/>
        <w:ind w:left="0"/>
      </w:pPr>
      <w:r>
        <w:t>Не забудьте сохранить проект на диск под оригинальным именем.</w:t>
      </w:r>
    </w:p>
    <w:p w:rsidR="00F41442" w:rsidRDefault="00446EB9" w:rsidP="00446EB9">
      <w:pPr>
        <w:pStyle w:val="ListParagraph"/>
        <w:ind w:left="0"/>
      </w:pPr>
      <w:r>
        <w:lastRenderedPageBreak/>
        <w:t xml:space="preserve">Выполните расчет переходного процесса (щелчок по кнопке </w:t>
      </w:r>
      <w:r w:rsidRPr="00446EB9">
        <w:rPr>
          <w:b/>
          <w:bCs/>
        </w:rPr>
        <w:t>Продолжить</w:t>
      </w:r>
      <w:r>
        <w:t xml:space="preserve">). Если Вы выполните оформление графического окна, то его вид будет подобен рис. 1.16. Данные расчета показывают, что блок </w:t>
      </w:r>
      <w:r w:rsidRPr="00446EB9">
        <w:rPr>
          <w:i/>
          <w:iCs/>
        </w:rPr>
        <w:t>Идеальное запаздывающее звено</w:t>
      </w:r>
      <w:r>
        <w:t xml:space="preserve"> </w:t>
      </w:r>
      <w:r w:rsidRPr="00446EB9">
        <w:rPr>
          <w:u w:val="single"/>
        </w:rPr>
        <w:t>фактически</w:t>
      </w:r>
      <w:r>
        <w:t xml:space="preserve"> реализовал математическую модель блока </w:t>
      </w:r>
      <w:r w:rsidRPr="00446EB9">
        <w:rPr>
          <w:i/>
          <w:iCs/>
        </w:rPr>
        <w:t>Переменное транспортное запаздывание</w:t>
      </w:r>
      <w:r>
        <w:t>.</w:t>
      </w:r>
    </w:p>
    <w:p w:rsidR="00446EB9" w:rsidRDefault="00DC1326" w:rsidP="002D1EA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>
            <wp:extent cx="5124893" cy="31223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6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0185" r="17706" b="16667"/>
                    <a:stretch/>
                  </pic:blipFill>
                  <pic:spPr bwMode="auto">
                    <a:xfrm>
                      <a:off x="0" y="0"/>
                      <a:ext cx="5132343" cy="31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A2" w:rsidRPr="00A235C2" w:rsidRDefault="002D1EA2" w:rsidP="002D1EA2">
      <w:pPr>
        <w:jc w:val="center"/>
        <w:rPr>
          <w:b/>
        </w:rPr>
      </w:pPr>
      <w:r>
        <w:rPr>
          <w:b/>
        </w:rPr>
        <w:t>Рис. 1.1</w:t>
      </w:r>
      <w:r w:rsidRPr="00A235C2">
        <w:rPr>
          <w:b/>
        </w:rPr>
        <w:t>6</w:t>
      </w:r>
    </w:p>
    <w:p w:rsidR="00446EB9" w:rsidRPr="00A42F35" w:rsidRDefault="00446EB9" w:rsidP="00446EB9">
      <w:pPr>
        <w:pStyle w:val="ListParagraph"/>
        <w:ind w:left="0"/>
      </w:pPr>
      <w:r>
        <w:t xml:space="preserve">Убедитесь самостоятельно в том, что если </w:t>
      </w:r>
      <w:r>
        <w:rPr>
          <w:i/>
          <w:iCs/>
        </w:rPr>
        <w:t>мгновенное</w:t>
      </w:r>
      <w:r>
        <w:t xml:space="preserve"> время запаздывания в блоке </w:t>
      </w:r>
      <w:r>
        <w:rPr>
          <w:i/>
          <w:iCs/>
        </w:rPr>
        <w:t>Переменное транспортное запаздывание</w:t>
      </w:r>
      <w:r>
        <w:t xml:space="preserve"> </w:t>
      </w:r>
      <w:r>
        <w:rPr>
          <w:u w:val="single"/>
        </w:rPr>
        <w:t>постоянно</w:t>
      </w:r>
      <w:r>
        <w:t xml:space="preserve">, то блок </w:t>
      </w:r>
      <w:r>
        <w:rPr>
          <w:u w:val="single"/>
        </w:rPr>
        <w:t>фактически</w:t>
      </w:r>
      <w:r>
        <w:t xml:space="preserve"> эквивалентен </w:t>
      </w:r>
      <w:r>
        <w:rPr>
          <w:i/>
          <w:iCs/>
        </w:rPr>
        <w:t>Идеальному запаздывающему звену</w:t>
      </w:r>
      <w:r>
        <w:t>.</w:t>
      </w:r>
    </w:p>
    <w:p w:rsidR="003C5275" w:rsidRDefault="00EB7B8E" w:rsidP="003373AA">
      <w:pPr>
        <w:pStyle w:val="Heading1"/>
      </w:pPr>
      <w:bookmarkStart w:id="8" w:name="_Toc364888437"/>
      <w:r w:rsidRPr="00C2333A">
        <w:lastRenderedPageBreak/>
        <w:t xml:space="preserve">2 </w:t>
      </w:r>
      <w:r w:rsidR="005220BF">
        <w:t>ИССЛЕДОВАНИЕ ИЗВЕСТНЫХ ДИНАМИЧЕСКИХ ЗАДАЧ МЕТОДАМИ СТРУКТУРНОГО МОДЕЛИРОВАНИЯ</w:t>
      </w:r>
      <w:bookmarkEnd w:id="8"/>
    </w:p>
    <w:p w:rsidR="005220BF" w:rsidRPr="005220BF" w:rsidRDefault="005220BF" w:rsidP="00885E72">
      <w:pPr>
        <w:rPr>
          <w:szCs w:val="26"/>
        </w:rPr>
      </w:pPr>
      <w:r w:rsidRPr="005220BF">
        <w:rPr>
          <w:szCs w:val="26"/>
        </w:rPr>
        <w:t xml:space="preserve">Используя методы структурного моделирования составить структурную схему, выполнить ввод структурной схемы в среде ПК “МВТУ”, ввести ее параметры, начальные условия и выполнить моделирование для нелинейных систем, описываемых известными дифференциальными уравнениями: </w:t>
      </w:r>
    </w:p>
    <w:p w:rsidR="005220BF" w:rsidRPr="005220BF" w:rsidRDefault="005220BF" w:rsidP="00885E72">
      <w:pPr>
        <w:numPr>
          <w:ilvl w:val="0"/>
          <w:numId w:val="15"/>
        </w:numPr>
        <w:rPr>
          <w:szCs w:val="26"/>
          <w:u w:val="single"/>
        </w:rPr>
      </w:pPr>
      <w:r w:rsidRPr="005220BF">
        <w:rPr>
          <w:szCs w:val="26"/>
          <w:u w:val="single"/>
        </w:rPr>
        <w:t>Уравнением Ван-дер-Поля:</w:t>
      </w:r>
    </w:p>
    <w:p w:rsidR="005220BF" w:rsidRPr="00C4757B" w:rsidRDefault="00BC22D0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6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C4757B" w:rsidRPr="00C4757B" w:rsidRDefault="00C4757B" w:rsidP="00885E72">
      <w:pPr>
        <w:ind w:firstLine="0"/>
        <w:rPr>
          <w:b/>
          <w:bCs/>
          <w:szCs w:val="26"/>
        </w:rPr>
      </w:pPr>
      <w:r w:rsidRPr="00C4757B">
        <w:rPr>
          <w:szCs w:val="26"/>
        </w:rPr>
        <w:t xml:space="preserve">в диапазоне от </w:t>
      </w:r>
      <w:r w:rsidRPr="00C4757B">
        <w:rPr>
          <w:i/>
          <w:iCs/>
          <w:szCs w:val="26"/>
        </w:rPr>
        <w:t xml:space="preserve">t </w:t>
      </w:r>
      <w:r w:rsidRPr="00C4757B">
        <w:rPr>
          <w:szCs w:val="26"/>
        </w:rPr>
        <w:t xml:space="preserve">= 0 до </w:t>
      </w:r>
      <w:r w:rsidRPr="00C4757B">
        <w:rPr>
          <w:i/>
          <w:iCs/>
          <w:szCs w:val="26"/>
        </w:rPr>
        <w:t>t</w:t>
      </w:r>
      <w:r w:rsidRPr="00C4757B">
        <w:rPr>
          <w:szCs w:val="26"/>
        </w:rPr>
        <w:t xml:space="preserve"> = 40 сек, если </w:t>
      </w:r>
      <w:r w:rsidRPr="00C4757B">
        <w:rPr>
          <w:i/>
          <w:iCs/>
          <w:szCs w:val="26"/>
        </w:rPr>
        <w:t>y(0)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1</w:t>
      </w:r>
      <w:r w:rsidRPr="00C4757B">
        <w:rPr>
          <w:szCs w:val="26"/>
        </w:rPr>
        <w:t xml:space="preserve">, </w:t>
      </w:r>
      <w:r w:rsidRPr="00C4757B">
        <w:rPr>
          <w:i/>
          <w:iCs/>
          <w:szCs w:val="26"/>
        </w:rPr>
        <w:t>y’(0)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0.</w:t>
      </w:r>
    </w:p>
    <w:p w:rsidR="00C4757B" w:rsidRPr="00C4757B" w:rsidRDefault="00C4757B" w:rsidP="00885E72">
      <w:pPr>
        <w:rPr>
          <w:szCs w:val="26"/>
        </w:rPr>
      </w:pPr>
      <w:r w:rsidRPr="00C4757B">
        <w:rPr>
          <w:szCs w:val="26"/>
        </w:rPr>
        <w:t xml:space="preserve">Используя типовые блоки библиотеки </w:t>
      </w:r>
      <w:r w:rsidRPr="00C4757B">
        <w:rPr>
          <w:b/>
          <w:bCs/>
          <w:i/>
          <w:iCs/>
          <w:szCs w:val="26"/>
        </w:rPr>
        <w:t>Данные</w:t>
      </w:r>
      <w:r w:rsidRPr="00C4757B">
        <w:rPr>
          <w:szCs w:val="26"/>
        </w:rPr>
        <w:t xml:space="preserve"> (</w:t>
      </w:r>
      <w:r w:rsidRPr="00C4757B">
        <w:rPr>
          <w:i/>
          <w:iCs/>
          <w:szCs w:val="26"/>
        </w:rPr>
        <w:t>Временной график и Фазовый портрет</w:t>
      </w:r>
      <w:r w:rsidRPr="00C4757B">
        <w:rPr>
          <w:szCs w:val="26"/>
        </w:rPr>
        <w:t xml:space="preserve">) построить зависимости </w:t>
      </w:r>
      <w:r w:rsidRPr="00C4757B">
        <w:rPr>
          <w:b/>
          <w:bCs/>
          <w:i/>
          <w:iCs/>
          <w:szCs w:val="26"/>
        </w:rPr>
        <w:t>y(t)</w:t>
      </w:r>
      <w:r w:rsidRPr="00C4757B">
        <w:rPr>
          <w:szCs w:val="26"/>
        </w:rPr>
        <w:t xml:space="preserve"> и траектории на фазовой плоскости (</w:t>
      </w:r>
      <w:r w:rsidRPr="00C4757B">
        <w:rPr>
          <w:b/>
          <w:bCs/>
          <w:i/>
          <w:iCs/>
          <w:szCs w:val="26"/>
        </w:rPr>
        <w:t>y, y’</w:t>
      </w:r>
      <w:r w:rsidRPr="00C4757B">
        <w:rPr>
          <w:szCs w:val="26"/>
        </w:rPr>
        <w:t xml:space="preserve">), если: 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6"/>
        </w:rPr>
      </w:pPr>
      <w:r w:rsidRPr="00C4757B">
        <w:rPr>
          <w:b/>
          <w:bCs/>
          <w:i/>
          <w:iCs/>
          <w:szCs w:val="26"/>
        </w:rPr>
        <w:t>b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1 и варьируемые значения параметра </w:t>
      </w:r>
      <w:r w:rsidRPr="00C4757B">
        <w:rPr>
          <w:b/>
          <w:bCs/>
          <w:i/>
          <w:iCs/>
          <w:szCs w:val="26"/>
        </w:rPr>
        <w:t>а</w:t>
      </w:r>
      <w:r w:rsidRPr="00C4757B">
        <w:rPr>
          <w:szCs w:val="26"/>
        </w:rPr>
        <w:t xml:space="preserve"> </w:t>
      </w:r>
      <w:r w:rsidR="00885E72">
        <w:rPr>
          <w:szCs w:val="26"/>
        </w:rPr>
        <w:sym w:font="Symbol" w:char="F0DE"/>
      </w:r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а</w:t>
      </w:r>
      <w:r w:rsidRPr="00C4757B">
        <w:rPr>
          <w:szCs w:val="26"/>
        </w:rPr>
        <w:t xml:space="preserve"> = -1; 0; 1; 5;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szCs w:val="26"/>
        </w:rPr>
      </w:pPr>
      <w:r w:rsidRPr="00C4757B">
        <w:rPr>
          <w:b/>
          <w:bCs/>
          <w:i/>
          <w:iCs/>
          <w:szCs w:val="26"/>
        </w:rPr>
        <w:t>a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5 и варьируемые значения параметра </w:t>
      </w:r>
      <w:r w:rsidRPr="00C4757B">
        <w:rPr>
          <w:b/>
          <w:bCs/>
          <w:i/>
          <w:iCs/>
          <w:szCs w:val="26"/>
        </w:rPr>
        <w:t>b</w:t>
      </w:r>
      <w:r w:rsidRPr="00C4757B">
        <w:rPr>
          <w:szCs w:val="26"/>
        </w:rPr>
        <w:t xml:space="preserve"> </w:t>
      </w:r>
      <m:oMath>
        <m:r>
          <w:rPr>
            <w:rFonts w:ascii="Cambria Math" w:hAnsi="Cambria Math"/>
            <w:i/>
            <w:szCs w:val="26"/>
          </w:rPr>
          <w:sym w:font="Symbol" w:char="F0DE"/>
        </m:r>
      </m:oMath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b</w:t>
      </w:r>
      <w:r w:rsidRPr="00C4757B">
        <w:rPr>
          <w:szCs w:val="26"/>
        </w:rPr>
        <w:t xml:space="preserve"> = 1; 2; 5; 10. </w:t>
      </w:r>
    </w:p>
    <w:p w:rsidR="00925009" w:rsidRPr="00885E72" w:rsidRDefault="00C4757B" w:rsidP="00885E72">
      <w:pPr>
        <w:pStyle w:val="a0"/>
        <w:spacing w:before="60" w:after="60"/>
        <w:ind w:firstLine="709"/>
        <w:jc w:val="both"/>
        <w:rPr>
          <w:b w:val="0"/>
          <w:noProof w:val="0"/>
          <w:szCs w:val="26"/>
        </w:rPr>
      </w:pPr>
      <w:r w:rsidRPr="00C4757B">
        <w:rPr>
          <w:b w:val="0"/>
          <w:noProof w:val="0"/>
          <w:szCs w:val="26"/>
        </w:rPr>
        <w:t xml:space="preserve">Завершив моделирование, по виду переходных процессов сделайте вывод о роли параметров </w:t>
      </w:r>
      <w:r w:rsidRPr="00C4757B">
        <w:rPr>
          <w:bCs/>
          <w:i/>
          <w:iCs/>
          <w:noProof w:val="0"/>
          <w:szCs w:val="26"/>
        </w:rPr>
        <w:t>a</w:t>
      </w:r>
      <w:r w:rsidRPr="00C4757B">
        <w:rPr>
          <w:b w:val="0"/>
          <w:noProof w:val="0"/>
          <w:szCs w:val="26"/>
        </w:rPr>
        <w:t xml:space="preserve"> и </w:t>
      </w:r>
      <w:r w:rsidRPr="00C4757B">
        <w:rPr>
          <w:bCs/>
          <w:i/>
          <w:iCs/>
          <w:noProof w:val="0"/>
          <w:szCs w:val="26"/>
        </w:rPr>
        <w:t>b</w:t>
      </w:r>
      <w:r w:rsidRPr="00C4757B">
        <w:rPr>
          <w:b w:val="0"/>
          <w:noProof w:val="0"/>
          <w:szCs w:val="26"/>
        </w:rPr>
        <w:t xml:space="preserve"> на характер движения системы.</w:t>
      </w:r>
    </w:p>
    <w:p w:rsidR="00885E72" w:rsidRPr="00885E72" w:rsidRDefault="00885E72" w:rsidP="00885E72">
      <w:pPr>
        <w:pStyle w:val="a0"/>
        <w:spacing w:before="60" w:after="60"/>
        <w:jc w:val="both"/>
        <w:rPr>
          <w:b w:val="0"/>
          <w:noProof w:val="0"/>
          <w:szCs w:val="26"/>
        </w:rPr>
      </w:pPr>
    </w:p>
    <w:p w:rsidR="00885E72" w:rsidRPr="00885E72" w:rsidRDefault="00885E72" w:rsidP="00885E72">
      <w:pPr>
        <w:pStyle w:val="ListParagraph"/>
        <w:numPr>
          <w:ilvl w:val="0"/>
          <w:numId w:val="15"/>
        </w:numPr>
        <w:rPr>
          <w:szCs w:val="26"/>
          <w:u w:val="single"/>
          <w:lang w:val="en-US"/>
        </w:rPr>
      </w:pPr>
      <w:r w:rsidRPr="00885E72">
        <w:rPr>
          <w:szCs w:val="26"/>
          <w:u w:val="single"/>
        </w:rPr>
        <w:t>Уравнением Матье:</w:t>
      </w:r>
    </w:p>
    <w:p w:rsidR="00885E72" w:rsidRPr="00C4757B" w:rsidRDefault="00BC22D0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6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6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885E72" w:rsidRPr="00885E72" w:rsidRDefault="00885E72" w:rsidP="00885E72">
      <w:pPr>
        <w:ind w:firstLine="0"/>
        <w:rPr>
          <w:szCs w:val="26"/>
        </w:rPr>
      </w:pPr>
      <w:r w:rsidRPr="00885E72">
        <w:rPr>
          <w:szCs w:val="26"/>
        </w:rPr>
        <w:t xml:space="preserve"> диапазоне от </w:t>
      </w:r>
      <w:r w:rsidRPr="00885E72">
        <w:rPr>
          <w:i/>
          <w:iCs/>
          <w:szCs w:val="26"/>
        </w:rPr>
        <w:t xml:space="preserve">t </w:t>
      </w:r>
      <w:r w:rsidRPr="00885E72">
        <w:rPr>
          <w:szCs w:val="26"/>
        </w:rPr>
        <w:t xml:space="preserve">= 0 до </w:t>
      </w:r>
      <w:r w:rsidRPr="00885E72">
        <w:rPr>
          <w:i/>
          <w:iCs/>
          <w:szCs w:val="26"/>
        </w:rPr>
        <w:t>t</w:t>
      </w:r>
      <w:r w:rsidRPr="00885E72">
        <w:rPr>
          <w:szCs w:val="26"/>
        </w:rPr>
        <w:t xml:space="preserve"> = 200 сек, если </w:t>
      </w:r>
      <w:r w:rsidRPr="00885E72">
        <w:rPr>
          <w:i/>
          <w:iCs/>
          <w:szCs w:val="26"/>
        </w:rPr>
        <w:t>y’(0)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 xml:space="preserve">0, </w:t>
      </w:r>
      <w:r w:rsidRPr="00885E72">
        <w:rPr>
          <w:szCs w:val="26"/>
        </w:rPr>
        <w:t xml:space="preserve">а </w:t>
      </w: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>var.</w:t>
      </w:r>
      <w:r w:rsidRPr="00885E72">
        <w:rPr>
          <w:szCs w:val="26"/>
        </w:rPr>
        <w:t xml:space="preserve"> </w:t>
      </w:r>
    </w:p>
    <w:p w:rsidR="00885E72" w:rsidRPr="00885E72" w:rsidRDefault="00885E72" w:rsidP="00885E72">
      <w:pPr>
        <w:rPr>
          <w:szCs w:val="26"/>
        </w:rPr>
      </w:pPr>
      <w:r w:rsidRPr="00885E72">
        <w:rPr>
          <w:szCs w:val="26"/>
        </w:rPr>
        <w:t xml:space="preserve">Используя типовые блоки библиотеки </w:t>
      </w:r>
      <w:r w:rsidRPr="00885E72">
        <w:rPr>
          <w:b/>
          <w:bCs/>
          <w:i/>
          <w:iCs/>
          <w:szCs w:val="26"/>
        </w:rPr>
        <w:t>Данные</w:t>
      </w:r>
      <w:r w:rsidRPr="00885E72">
        <w:rPr>
          <w:szCs w:val="26"/>
        </w:rPr>
        <w:t xml:space="preserve"> (</w:t>
      </w:r>
      <w:r w:rsidRPr="00885E72">
        <w:rPr>
          <w:i/>
          <w:iCs/>
          <w:szCs w:val="26"/>
        </w:rPr>
        <w:t>Временной график и Фазовый портрет</w:t>
      </w:r>
      <w:r w:rsidRPr="00885E72">
        <w:rPr>
          <w:szCs w:val="26"/>
        </w:rPr>
        <w:t xml:space="preserve">) построить зависимости </w:t>
      </w:r>
      <w:r w:rsidRPr="00885E72">
        <w:rPr>
          <w:b/>
          <w:bCs/>
          <w:i/>
          <w:iCs/>
          <w:szCs w:val="26"/>
        </w:rPr>
        <w:t>y(t)</w:t>
      </w:r>
      <w:r w:rsidRPr="00885E72">
        <w:rPr>
          <w:szCs w:val="26"/>
        </w:rPr>
        <w:t xml:space="preserve"> и траектории на фазовой плоскости (</w:t>
      </w:r>
      <w:r w:rsidRPr="00885E72">
        <w:rPr>
          <w:b/>
          <w:bCs/>
          <w:i/>
          <w:iCs/>
          <w:szCs w:val="26"/>
        </w:rPr>
        <w:t>y, y’</w:t>
      </w:r>
      <w:r w:rsidRPr="00885E72">
        <w:rPr>
          <w:szCs w:val="26"/>
        </w:rPr>
        <w:t xml:space="preserve">), если: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i/>
          <w:iCs/>
          <w:szCs w:val="26"/>
        </w:rPr>
      </w:pPr>
      <w:r w:rsidRPr="00885E72">
        <w:rPr>
          <w:i/>
          <w:iCs/>
          <w:szCs w:val="26"/>
        </w:rPr>
        <w:t>p</w:t>
      </w:r>
      <w:r w:rsidRPr="00885E72">
        <w:rPr>
          <w:szCs w:val="26"/>
        </w:rPr>
        <w:t xml:space="preserve"> = 1; e = 0.1; m = 0.2; b = 1; w = 1, а </w:t>
      </w:r>
      <w:r w:rsidRPr="00885E72">
        <w:rPr>
          <w:b/>
          <w:bCs/>
          <w:i/>
          <w:iCs/>
          <w:szCs w:val="26"/>
        </w:rPr>
        <w:t>y(0)</w:t>
      </w:r>
      <w:r w:rsidRPr="00885E72">
        <w:rPr>
          <w:szCs w:val="26"/>
        </w:rPr>
        <w:t xml:space="preserve"> = 0.01; 0.1; 1.0.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6"/>
        </w:rPr>
      </w:pP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0.5; e = 0.1; m = 0.2;</w:t>
      </w:r>
      <w:r w:rsidRPr="00885E72">
        <w:rPr>
          <w:i/>
          <w:iCs/>
          <w:szCs w:val="26"/>
        </w:rPr>
        <w:t xml:space="preserve"> b </w:t>
      </w:r>
      <w:r w:rsidRPr="00885E72">
        <w:rPr>
          <w:szCs w:val="26"/>
        </w:rPr>
        <w:t xml:space="preserve">= 1; w = 1, а </w:t>
      </w:r>
      <w:r w:rsidRPr="00885E72">
        <w:rPr>
          <w:b/>
          <w:bCs/>
          <w:i/>
          <w:iCs/>
          <w:szCs w:val="26"/>
        </w:rPr>
        <w:t>p</w:t>
      </w:r>
      <w:r w:rsidRPr="00885E72">
        <w:rPr>
          <w:szCs w:val="26"/>
        </w:rPr>
        <w:t xml:space="preserve"> = 0.5; 0.9; 0.95; 1.0; 1.05; 1.5.</w:t>
      </w:r>
    </w:p>
    <w:p w:rsidR="00885E72" w:rsidRPr="00D473C9" w:rsidRDefault="00885E72" w:rsidP="00885E72">
      <w:pPr>
        <w:rPr>
          <w:szCs w:val="26"/>
        </w:rPr>
      </w:pPr>
      <w:r w:rsidRPr="00885E72">
        <w:rPr>
          <w:szCs w:val="26"/>
        </w:rPr>
        <w:t xml:space="preserve">Завершив моделирование, по виду переходных процессов сделайте вывод о влиянии начальных условий </w:t>
      </w:r>
      <w:r w:rsidRPr="00885E72">
        <w:rPr>
          <w:b/>
          <w:bCs/>
          <w:i/>
          <w:iCs/>
          <w:szCs w:val="26"/>
        </w:rPr>
        <w:t xml:space="preserve">y(0) </w:t>
      </w:r>
      <w:r w:rsidRPr="00885E72">
        <w:rPr>
          <w:szCs w:val="26"/>
        </w:rPr>
        <w:t xml:space="preserve">и параметра </w:t>
      </w:r>
      <w:r w:rsidRPr="00885E72">
        <w:rPr>
          <w:b/>
          <w:bCs/>
          <w:i/>
          <w:iCs/>
          <w:szCs w:val="26"/>
        </w:rPr>
        <w:t>р</w:t>
      </w:r>
      <w:r w:rsidRPr="00885E72">
        <w:rPr>
          <w:szCs w:val="26"/>
        </w:rPr>
        <w:t xml:space="preserve"> на характер движения системы.</w:t>
      </w:r>
    </w:p>
    <w:p w:rsidR="00885E72" w:rsidRPr="00D473C9" w:rsidRDefault="00885E72" w:rsidP="00885E72">
      <w:pPr>
        <w:jc w:val="left"/>
        <w:rPr>
          <w:szCs w:val="26"/>
        </w:rPr>
      </w:pPr>
    </w:p>
    <w:p w:rsidR="00885E72" w:rsidRPr="00D473C9" w:rsidRDefault="00885E72" w:rsidP="00885E72">
      <w:pPr>
        <w:jc w:val="left"/>
        <w:rPr>
          <w:szCs w:val="26"/>
        </w:rPr>
      </w:pPr>
    </w:p>
    <w:p w:rsidR="00885E72" w:rsidRPr="00885E72" w:rsidRDefault="00885E72" w:rsidP="00C4757B">
      <w:pPr>
        <w:pStyle w:val="a0"/>
        <w:spacing w:before="60" w:after="60"/>
        <w:jc w:val="both"/>
        <w:rPr>
          <w:szCs w:val="26"/>
          <w:highlight w:val="yellow"/>
        </w:rPr>
      </w:pPr>
    </w:p>
    <w:sectPr w:rsidR="00885E72" w:rsidRPr="00885E72" w:rsidSect="005749A1">
      <w:footerReference w:type="default" r:id="rId2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458" w:rsidRDefault="00A63458" w:rsidP="00EA08AC">
      <w:pPr>
        <w:spacing w:before="0" w:after="0"/>
      </w:pPr>
      <w:r>
        <w:separator/>
      </w:r>
    </w:p>
  </w:endnote>
  <w:endnote w:type="continuationSeparator" w:id="0">
    <w:p w:rsidR="00A63458" w:rsidRDefault="00A63458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7381474"/>
      <w:docPartObj>
        <w:docPartGallery w:val="Page Numbers (Bottom of Page)"/>
        <w:docPartUnique/>
      </w:docPartObj>
    </w:sdtPr>
    <w:sdtContent>
      <w:p w:rsidR="00BC22D0" w:rsidRDefault="00BC22D0" w:rsidP="00EA08A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367">
          <w:rPr>
            <w:noProof/>
          </w:rPr>
          <w:t>2</w:t>
        </w:r>
        <w:r>
          <w:fldChar w:fldCharType="end"/>
        </w:r>
      </w:p>
    </w:sdtContent>
  </w:sdt>
  <w:p w:rsidR="00BC22D0" w:rsidRDefault="00BC22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458" w:rsidRDefault="00A63458" w:rsidP="00EA08AC">
      <w:pPr>
        <w:spacing w:before="0" w:after="0"/>
      </w:pPr>
      <w:r>
        <w:separator/>
      </w:r>
    </w:p>
  </w:footnote>
  <w:footnote w:type="continuationSeparator" w:id="0">
    <w:p w:rsidR="00A63458" w:rsidRDefault="00A63458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8E"/>
    <w:rsid w:val="0000670C"/>
    <w:rsid w:val="00006E25"/>
    <w:rsid w:val="00013C48"/>
    <w:rsid w:val="00035A82"/>
    <w:rsid w:val="000413B9"/>
    <w:rsid w:val="00043EBC"/>
    <w:rsid w:val="00047CC2"/>
    <w:rsid w:val="00051136"/>
    <w:rsid w:val="000542A0"/>
    <w:rsid w:val="00056C3B"/>
    <w:rsid w:val="000635CA"/>
    <w:rsid w:val="00065CE3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6672"/>
    <w:rsid w:val="000A3975"/>
    <w:rsid w:val="000A6337"/>
    <w:rsid w:val="000B2DE0"/>
    <w:rsid w:val="000B3B5D"/>
    <w:rsid w:val="000C11AA"/>
    <w:rsid w:val="000C292B"/>
    <w:rsid w:val="000E678A"/>
    <w:rsid w:val="000E6E57"/>
    <w:rsid w:val="000F0C5D"/>
    <w:rsid w:val="000F241B"/>
    <w:rsid w:val="000F3024"/>
    <w:rsid w:val="000F3D3D"/>
    <w:rsid w:val="00103EC1"/>
    <w:rsid w:val="00106EF1"/>
    <w:rsid w:val="00112508"/>
    <w:rsid w:val="00116D49"/>
    <w:rsid w:val="00117276"/>
    <w:rsid w:val="00136A22"/>
    <w:rsid w:val="001412BD"/>
    <w:rsid w:val="0015756F"/>
    <w:rsid w:val="001579F7"/>
    <w:rsid w:val="0017517E"/>
    <w:rsid w:val="00183A5F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6CE4"/>
    <w:rsid w:val="00212527"/>
    <w:rsid w:val="002127EA"/>
    <w:rsid w:val="002209B0"/>
    <w:rsid w:val="00224C75"/>
    <w:rsid w:val="002324AF"/>
    <w:rsid w:val="00251916"/>
    <w:rsid w:val="00257D19"/>
    <w:rsid w:val="00263EA8"/>
    <w:rsid w:val="00281D1D"/>
    <w:rsid w:val="00281F4E"/>
    <w:rsid w:val="00295127"/>
    <w:rsid w:val="00297986"/>
    <w:rsid w:val="002A18D2"/>
    <w:rsid w:val="002A4998"/>
    <w:rsid w:val="002B173C"/>
    <w:rsid w:val="002B68A1"/>
    <w:rsid w:val="002C2E1F"/>
    <w:rsid w:val="002C37F1"/>
    <w:rsid w:val="002D0A95"/>
    <w:rsid w:val="002D1EA2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B20BE"/>
    <w:rsid w:val="003B5F1D"/>
    <w:rsid w:val="003B66B4"/>
    <w:rsid w:val="003B7231"/>
    <w:rsid w:val="003C5275"/>
    <w:rsid w:val="003D2C2D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6563"/>
    <w:rsid w:val="005C0E73"/>
    <w:rsid w:val="005C51D3"/>
    <w:rsid w:val="005C5AFF"/>
    <w:rsid w:val="005D18A3"/>
    <w:rsid w:val="005D4CC5"/>
    <w:rsid w:val="005D4E50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7367"/>
    <w:rsid w:val="00661630"/>
    <w:rsid w:val="00682AC1"/>
    <w:rsid w:val="006855A9"/>
    <w:rsid w:val="00691E79"/>
    <w:rsid w:val="00695182"/>
    <w:rsid w:val="00695C03"/>
    <w:rsid w:val="006B2011"/>
    <w:rsid w:val="006B3286"/>
    <w:rsid w:val="006C25AA"/>
    <w:rsid w:val="006C2922"/>
    <w:rsid w:val="006D35C0"/>
    <w:rsid w:val="006D62B7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B2C63"/>
    <w:rsid w:val="007B2F5A"/>
    <w:rsid w:val="007C44C6"/>
    <w:rsid w:val="007D32A8"/>
    <w:rsid w:val="007D5233"/>
    <w:rsid w:val="007D55AE"/>
    <w:rsid w:val="007E7D91"/>
    <w:rsid w:val="007F0C8B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4104"/>
    <w:rsid w:val="00885E72"/>
    <w:rsid w:val="008914E2"/>
    <w:rsid w:val="008A1722"/>
    <w:rsid w:val="008A27E2"/>
    <w:rsid w:val="008A31D1"/>
    <w:rsid w:val="008A6FDC"/>
    <w:rsid w:val="008B2E39"/>
    <w:rsid w:val="008D1205"/>
    <w:rsid w:val="008D25BB"/>
    <w:rsid w:val="008D43CA"/>
    <w:rsid w:val="008D49CC"/>
    <w:rsid w:val="008D76A9"/>
    <w:rsid w:val="008E31EA"/>
    <w:rsid w:val="008E5619"/>
    <w:rsid w:val="008E5F30"/>
    <w:rsid w:val="008E6238"/>
    <w:rsid w:val="008E7AB3"/>
    <w:rsid w:val="008F5325"/>
    <w:rsid w:val="008F7057"/>
    <w:rsid w:val="00912A85"/>
    <w:rsid w:val="009206D2"/>
    <w:rsid w:val="00923367"/>
    <w:rsid w:val="00925009"/>
    <w:rsid w:val="00927CA7"/>
    <w:rsid w:val="009412DA"/>
    <w:rsid w:val="00961645"/>
    <w:rsid w:val="00963ECE"/>
    <w:rsid w:val="00972755"/>
    <w:rsid w:val="00973D3D"/>
    <w:rsid w:val="009803EE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D78"/>
    <w:rsid w:val="00A163FA"/>
    <w:rsid w:val="00A17F69"/>
    <w:rsid w:val="00A235C2"/>
    <w:rsid w:val="00A25CE3"/>
    <w:rsid w:val="00A3579C"/>
    <w:rsid w:val="00A36FF8"/>
    <w:rsid w:val="00A40A90"/>
    <w:rsid w:val="00A42F35"/>
    <w:rsid w:val="00A43624"/>
    <w:rsid w:val="00A44B4F"/>
    <w:rsid w:val="00A56886"/>
    <w:rsid w:val="00A57ADB"/>
    <w:rsid w:val="00A63458"/>
    <w:rsid w:val="00A63E3C"/>
    <w:rsid w:val="00A8234A"/>
    <w:rsid w:val="00A864B7"/>
    <w:rsid w:val="00A904B0"/>
    <w:rsid w:val="00A957DB"/>
    <w:rsid w:val="00A97B1B"/>
    <w:rsid w:val="00AA03A2"/>
    <w:rsid w:val="00AA6453"/>
    <w:rsid w:val="00AA7029"/>
    <w:rsid w:val="00AD355E"/>
    <w:rsid w:val="00AE0C02"/>
    <w:rsid w:val="00AE25C3"/>
    <w:rsid w:val="00AE5AE3"/>
    <w:rsid w:val="00AF0226"/>
    <w:rsid w:val="00B03E40"/>
    <w:rsid w:val="00B06BA0"/>
    <w:rsid w:val="00B41A24"/>
    <w:rsid w:val="00B43552"/>
    <w:rsid w:val="00B43B0E"/>
    <w:rsid w:val="00B44F19"/>
    <w:rsid w:val="00B47EC1"/>
    <w:rsid w:val="00B55C0D"/>
    <w:rsid w:val="00B56A0F"/>
    <w:rsid w:val="00B61CED"/>
    <w:rsid w:val="00B672B4"/>
    <w:rsid w:val="00B7384E"/>
    <w:rsid w:val="00B74489"/>
    <w:rsid w:val="00B76403"/>
    <w:rsid w:val="00B905F9"/>
    <w:rsid w:val="00B90892"/>
    <w:rsid w:val="00B9361A"/>
    <w:rsid w:val="00BA2A14"/>
    <w:rsid w:val="00BA2B8D"/>
    <w:rsid w:val="00BA737A"/>
    <w:rsid w:val="00BB1FB8"/>
    <w:rsid w:val="00BC22D0"/>
    <w:rsid w:val="00BC3419"/>
    <w:rsid w:val="00BD3C9B"/>
    <w:rsid w:val="00BD3ECE"/>
    <w:rsid w:val="00BE2054"/>
    <w:rsid w:val="00BF2805"/>
    <w:rsid w:val="00C0069A"/>
    <w:rsid w:val="00C03A11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819C7"/>
    <w:rsid w:val="00C82380"/>
    <w:rsid w:val="00C85D64"/>
    <w:rsid w:val="00C9158F"/>
    <w:rsid w:val="00C976AB"/>
    <w:rsid w:val="00CA0745"/>
    <w:rsid w:val="00CB1DC9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FF1"/>
    <w:rsid w:val="00D361F7"/>
    <w:rsid w:val="00D40F34"/>
    <w:rsid w:val="00D41DB7"/>
    <w:rsid w:val="00D440C9"/>
    <w:rsid w:val="00D473C9"/>
    <w:rsid w:val="00D57D12"/>
    <w:rsid w:val="00D63373"/>
    <w:rsid w:val="00D66224"/>
    <w:rsid w:val="00D66781"/>
    <w:rsid w:val="00D67061"/>
    <w:rsid w:val="00D67BC1"/>
    <w:rsid w:val="00D703BF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2420"/>
    <w:rsid w:val="00E33956"/>
    <w:rsid w:val="00E339C0"/>
    <w:rsid w:val="00E36C48"/>
    <w:rsid w:val="00E4412B"/>
    <w:rsid w:val="00E479CF"/>
    <w:rsid w:val="00E53E19"/>
    <w:rsid w:val="00E65C16"/>
    <w:rsid w:val="00E66AF5"/>
    <w:rsid w:val="00E71137"/>
    <w:rsid w:val="00E75928"/>
    <w:rsid w:val="00E75A95"/>
    <w:rsid w:val="00E83E37"/>
    <w:rsid w:val="00E85DC7"/>
    <w:rsid w:val="00E90B1B"/>
    <w:rsid w:val="00E90EE6"/>
    <w:rsid w:val="00E94A92"/>
    <w:rsid w:val="00E95B1C"/>
    <w:rsid w:val="00EA08AC"/>
    <w:rsid w:val="00EA2E6C"/>
    <w:rsid w:val="00EA3184"/>
    <w:rsid w:val="00EA515B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4E3E"/>
    <w:rsid w:val="00EE5773"/>
    <w:rsid w:val="00EE76EA"/>
    <w:rsid w:val="00EF3F43"/>
    <w:rsid w:val="00F02B41"/>
    <w:rsid w:val="00F03463"/>
    <w:rsid w:val="00F0537E"/>
    <w:rsid w:val="00F114DE"/>
    <w:rsid w:val="00F15A59"/>
    <w:rsid w:val="00F2676A"/>
    <w:rsid w:val="00F35FDD"/>
    <w:rsid w:val="00F4087B"/>
    <w:rsid w:val="00F41442"/>
    <w:rsid w:val="00F5587D"/>
    <w:rsid w:val="00F603E8"/>
    <w:rsid w:val="00F61A6D"/>
    <w:rsid w:val="00F667B5"/>
    <w:rsid w:val="00F818C7"/>
    <w:rsid w:val="00F8265E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598B"/>
    <w:rsid w:val="00FD6135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E6238"/>
  </w:style>
  <w:style w:type="paragraph" w:styleId="TOC2">
    <w:name w:val="toc 2"/>
    <w:basedOn w:val="Normal"/>
    <w:next w:val="Normal"/>
    <w:autoRedefine/>
    <w:uiPriority w:val="39"/>
    <w:rsid w:val="008E6238"/>
    <w:pPr>
      <w:ind w:left="260"/>
    </w:pPr>
  </w:style>
  <w:style w:type="character" w:customStyle="1" w:styleId="Heading2Char">
    <w:name w:val="Heading 2 Char"/>
    <w:link w:val="Heading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871B3F"/>
    <w:pPr>
      <w:ind w:left="520"/>
    </w:pPr>
  </w:style>
  <w:style w:type="character" w:customStyle="1" w:styleId="a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NormalWeb">
    <w:name w:val="Normal (Web)"/>
    <w:basedOn w:val="Normal"/>
    <w:rsid w:val="004F4871"/>
    <w:pPr>
      <w:spacing w:before="100" w:beforeAutospacing="1" w:after="100" w:afterAutospacing="1"/>
    </w:pPr>
  </w:style>
  <w:style w:type="paragraph" w:customStyle="1" w:styleId="a0">
    <w:name w:val="Рисунок"/>
    <w:basedOn w:val="Normal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PlaceholderText">
    <w:name w:val="Placeholder Text"/>
    <w:basedOn w:val="DefaultParagraphFont"/>
    <w:uiPriority w:val="99"/>
    <w:semiHidden/>
    <w:rsid w:val="004B1334"/>
    <w:rPr>
      <w:color w:val="808080"/>
    </w:rPr>
  </w:style>
  <w:style w:type="paragraph" w:styleId="Footer">
    <w:name w:val="footer"/>
    <w:basedOn w:val="Normal"/>
    <w:link w:val="FooterChar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8AC"/>
    <w:rPr>
      <w:sz w:val="26"/>
      <w:szCs w:val="24"/>
    </w:rPr>
  </w:style>
  <w:style w:type="paragraph" w:styleId="BalloonText">
    <w:name w:val="Balloon Text"/>
    <w:basedOn w:val="Normal"/>
    <w:link w:val="BalloonTextChar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D72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7209"/>
  </w:style>
  <w:style w:type="paragraph" w:styleId="CommentSubject">
    <w:name w:val="annotation subject"/>
    <w:basedOn w:val="CommentText"/>
    <w:next w:val="CommentText"/>
    <w:link w:val="CommentSubjectChar"/>
    <w:rsid w:val="001D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209"/>
    <w:rPr>
      <w:b/>
      <w:bCs/>
    </w:rPr>
  </w:style>
  <w:style w:type="paragraph" w:styleId="ListParagraph">
    <w:name w:val="List Paragraph"/>
    <w:basedOn w:val="Normal"/>
    <w:uiPriority w:val="34"/>
    <w:qFormat/>
    <w:rsid w:val="006855A9"/>
    <w:pPr>
      <w:ind w:left="720"/>
      <w:contextualSpacing/>
    </w:pPr>
  </w:style>
  <w:style w:type="paragraph" w:styleId="Header">
    <w:name w:val="header"/>
    <w:basedOn w:val="Normal"/>
    <w:link w:val="HeaderChar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90679"/>
    <w:rPr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E6238"/>
  </w:style>
  <w:style w:type="paragraph" w:styleId="TOC2">
    <w:name w:val="toc 2"/>
    <w:basedOn w:val="Normal"/>
    <w:next w:val="Normal"/>
    <w:autoRedefine/>
    <w:uiPriority w:val="39"/>
    <w:rsid w:val="008E6238"/>
    <w:pPr>
      <w:ind w:left="260"/>
    </w:pPr>
  </w:style>
  <w:style w:type="character" w:customStyle="1" w:styleId="Heading2Char">
    <w:name w:val="Heading 2 Char"/>
    <w:link w:val="Heading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871B3F"/>
    <w:pPr>
      <w:ind w:left="520"/>
    </w:pPr>
  </w:style>
  <w:style w:type="character" w:customStyle="1" w:styleId="a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NormalWeb">
    <w:name w:val="Normal (Web)"/>
    <w:basedOn w:val="Normal"/>
    <w:rsid w:val="004F4871"/>
    <w:pPr>
      <w:spacing w:before="100" w:beforeAutospacing="1" w:after="100" w:afterAutospacing="1"/>
    </w:pPr>
  </w:style>
  <w:style w:type="paragraph" w:customStyle="1" w:styleId="a0">
    <w:name w:val="Рисунок"/>
    <w:basedOn w:val="Normal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PlaceholderText">
    <w:name w:val="Placeholder Text"/>
    <w:basedOn w:val="DefaultParagraphFont"/>
    <w:uiPriority w:val="99"/>
    <w:semiHidden/>
    <w:rsid w:val="004B1334"/>
    <w:rPr>
      <w:color w:val="808080"/>
    </w:rPr>
  </w:style>
  <w:style w:type="paragraph" w:styleId="Footer">
    <w:name w:val="footer"/>
    <w:basedOn w:val="Normal"/>
    <w:link w:val="FooterChar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8AC"/>
    <w:rPr>
      <w:sz w:val="26"/>
      <w:szCs w:val="24"/>
    </w:rPr>
  </w:style>
  <w:style w:type="paragraph" w:styleId="BalloonText">
    <w:name w:val="Balloon Text"/>
    <w:basedOn w:val="Normal"/>
    <w:link w:val="BalloonTextChar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D72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7209"/>
  </w:style>
  <w:style w:type="paragraph" w:styleId="CommentSubject">
    <w:name w:val="annotation subject"/>
    <w:basedOn w:val="CommentText"/>
    <w:next w:val="CommentText"/>
    <w:link w:val="CommentSubjectChar"/>
    <w:rsid w:val="001D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209"/>
    <w:rPr>
      <w:b/>
      <w:bCs/>
    </w:rPr>
  </w:style>
  <w:style w:type="paragraph" w:styleId="ListParagraph">
    <w:name w:val="List Paragraph"/>
    <w:basedOn w:val="Normal"/>
    <w:uiPriority w:val="34"/>
    <w:qFormat/>
    <w:rsid w:val="006855A9"/>
    <w:pPr>
      <w:ind w:left="720"/>
      <w:contextualSpacing/>
    </w:pPr>
  </w:style>
  <w:style w:type="paragraph" w:styleId="Header">
    <w:name w:val="header"/>
    <w:basedOn w:val="Normal"/>
    <w:link w:val="HeaderChar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90679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5CEF4-CBAF-474A-BE5C-E6D05A08A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20</Pages>
  <Words>3522</Words>
  <Characters>20081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creator>sam</dc:creator>
  <cp:lastModifiedBy>SONY</cp:lastModifiedBy>
  <cp:revision>163</cp:revision>
  <dcterms:created xsi:type="dcterms:W3CDTF">2013-07-27T14:50:00Z</dcterms:created>
  <dcterms:modified xsi:type="dcterms:W3CDTF">2013-08-21T18:45:00Z</dcterms:modified>
</cp:coreProperties>
</file>