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13" w:rsidRDefault="009E4413" w:rsidP="007E7D91">
      <w:pPr>
        <w:pStyle w:val="NormalWeb"/>
        <w:jc w:val="center"/>
      </w:pPr>
    </w:p>
    <w:p w:rsidR="004F4871" w:rsidRDefault="004F4871" w:rsidP="004F4871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NormalWeb"/>
        <w:jc w:val="center"/>
      </w:pPr>
    </w:p>
    <w:p w:rsidR="004F4871" w:rsidRPr="007E7D91" w:rsidRDefault="00E001A5" w:rsidP="004F4871">
      <w:pPr>
        <w:pStyle w:val="NormalWeb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NormalWeb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NormalWeb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NormalWeb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  <w:rPr>
          <w:lang w:val="en-US"/>
        </w:rPr>
      </w:pPr>
    </w:p>
    <w:p w:rsidR="00657367" w:rsidRPr="00657367" w:rsidRDefault="00657367" w:rsidP="007E7D91">
      <w:pPr>
        <w:pStyle w:val="NormalWeb"/>
        <w:jc w:val="center"/>
        <w:rPr>
          <w:lang w:val="en-US"/>
        </w:rPr>
      </w:pPr>
    </w:p>
    <w:p w:rsidR="00CA0745" w:rsidRDefault="002F3E7C" w:rsidP="002F3E7C">
      <w:pPr>
        <w:pStyle w:val="NormalWeb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657367" w:rsidRDefault="008E623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57367">
        <w:rPr>
          <w:noProof/>
        </w:rPr>
        <w:t>ЦЕЛЬ РАБОТЫ</w:t>
      </w:r>
      <w:r w:rsidR="00657367">
        <w:rPr>
          <w:noProof/>
        </w:rPr>
        <w:tab/>
      </w:r>
      <w:r w:rsidR="00657367">
        <w:rPr>
          <w:noProof/>
        </w:rPr>
        <w:fldChar w:fldCharType="begin"/>
      </w:r>
      <w:r w:rsidR="00657367">
        <w:rPr>
          <w:noProof/>
        </w:rPr>
        <w:instrText xml:space="preserve"> PAGEREF _Toc364888431 \h </w:instrText>
      </w:r>
      <w:r w:rsidR="00657367">
        <w:rPr>
          <w:noProof/>
        </w:rPr>
      </w:r>
      <w:r w:rsidR="00657367">
        <w:rPr>
          <w:noProof/>
        </w:rPr>
        <w:fldChar w:fldCharType="separate"/>
      </w:r>
      <w:r w:rsidR="00657367">
        <w:rPr>
          <w:noProof/>
        </w:rPr>
        <w:t>3</w:t>
      </w:r>
      <w:r w:rsidR="00657367">
        <w:rPr>
          <w:noProof/>
        </w:rPr>
        <w:fldChar w:fldCharType="end"/>
      </w:r>
    </w:p>
    <w:p w:rsidR="00657367" w:rsidRDefault="0065736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367" w:rsidRDefault="0065736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7367" w:rsidRDefault="0065736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C42581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7367" w:rsidRDefault="0065736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7367" w:rsidRDefault="0065736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Блок </w:t>
      </w:r>
      <w:r w:rsidRPr="00C42581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7367" w:rsidRDefault="0065736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ИССЛЕДОВАНИЕ ИЗВЕСТНЫХ ДИНАМИЧЕСКИХ ЗАДАЧ МЕТОДАМИ СТРУКТУРНОГО МОДЕЛИРОВАНИЯ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Heading1"/>
      </w:pPr>
      <w:bookmarkStart w:id="0" w:name="_Toc364888431"/>
      <w:r w:rsidRPr="00C2333A">
        <w:lastRenderedPageBreak/>
        <w:t>Ц</w:t>
      </w:r>
      <w:r>
        <w:t>ЕЛЬ РАБОТЫ</w:t>
      </w:r>
      <w:bookmarkEnd w:id="0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Heading1"/>
      </w:pPr>
      <w:bookmarkStart w:id="1" w:name="_Toc364888432"/>
      <w:r w:rsidRPr="00C2333A">
        <w:lastRenderedPageBreak/>
        <w:t>ВВЕДЕНИЕ</w:t>
      </w:r>
      <w:bookmarkEnd w:id="1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Heading1"/>
      </w:pPr>
      <w:bookmarkStart w:id="2" w:name="_Toc364888433"/>
      <w:r w:rsidRPr="00C2333A">
        <w:lastRenderedPageBreak/>
        <w:t xml:space="preserve">1 </w:t>
      </w:r>
      <w:bookmarkStart w:id="3" w:name="ch11"/>
      <w:bookmarkEnd w:id="3"/>
      <w:r w:rsidR="00FD598B">
        <w:t>АНАЛИЗ ДИНАМИЧЕСКИХ СИСТЕМ С ЗАПАЗДЫВАНИЕМ</w:t>
      </w:r>
      <w:bookmarkEnd w:id="2"/>
    </w:p>
    <w:p w:rsidR="00EB7B8E" w:rsidRPr="00FD598B" w:rsidRDefault="00EB7B8E" w:rsidP="008E6238">
      <w:pPr>
        <w:pStyle w:val="Heading2"/>
        <w:rPr>
          <w:i/>
        </w:rPr>
      </w:pPr>
      <w:bookmarkStart w:id="4" w:name="_Toc364888434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4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425C96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77256C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Default="008E5619" w:rsidP="002E59D1">
      <w:pPr>
        <w:rPr>
          <w:bCs/>
        </w:rPr>
      </w:pPr>
      <w:r>
        <w:rPr>
          <w:u w:val="single"/>
        </w:rPr>
        <w:t>Второй этап требует пояснений</w:t>
      </w:r>
      <w:r>
        <w:t xml:space="preserve">. Главная особенность структурной схемы 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380C8E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6115792" cy="11044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 - макроблок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66"/>
                    <a:stretch/>
                  </pic:blipFill>
                  <pic:spPr bwMode="auto">
                    <a:xfrm>
                      <a:off x="0" y="0"/>
                      <a:ext cx="6120130" cy="110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EA3184" w:rsidRDefault="00EA3184" w:rsidP="00972755">
      <w:pPr>
        <w:ind w:firstLine="0"/>
        <w:rPr>
          <w:highlight w:val="yellow"/>
        </w:rPr>
      </w:pP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  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8D25BB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4" cy="416796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7" r="23016" b="2487"/>
                    <a:stretch/>
                  </pic:blipFill>
                  <pic:spPr bwMode="auto">
                    <a:xfrm>
                      <a:off x="0" y="0"/>
                      <a:ext cx="3424619" cy="416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C82380" w:rsidRDefault="00825B73" w:rsidP="006D35C0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>
        <w:rPr>
          <w:b/>
          <w:bCs/>
        </w:rPr>
        <w:t>1 1 1 1 1 1 1 1</w:t>
      </w:r>
      <w:r>
        <w:t xml:space="preserve"> </w:t>
      </w:r>
    </w:p>
    <w:p w:rsidR="005A3F15" w:rsidRDefault="00825B73" w:rsidP="006D35C0">
      <w:r>
        <w:t>(через пробел</w:t>
      </w:r>
      <w:r w:rsidRPr="00D473C9">
        <w:t>). Символ # в диалоговых строках эквивалентен предлогу “</w:t>
      </w:r>
      <w:r w:rsidRPr="00D473C9">
        <w:rPr>
          <w:b/>
          <w:bCs/>
        </w:rPr>
        <w:t>по</w:t>
      </w:r>
      <w:r w:rsidRPr="00D473C9">
        <w:t xml:space="preserve">” ==&gt; </w:t>
      </w:r>
      <w:r w:rsidRPr="00D473C9">
        <w:rPr>
          <w:b/>
          <w:bCs/>
        </w:rPr>
        <w:t>n1</w:t>
      </w:r>
      <w:r w:rsidRPr="00D473C9">
        <w:t xml:space="preserve"> -элементов </w:t>
      </w:r>
      <w:r w:rsidRPr="00D473C9">
        <w:rPr>
          <w:b/>
          <w:bCs/>
        </w:rPr>
        <w:t>по</w:t>
      </w:r>
      <w:r w:rsidRPr="00D473C9">
        <w:t xml:space="preserve"> </w:t>
      </w:r>
      <w:r w:rsidRPr="00D473C9">
        <w:rPr>
          <w:b/>
          <w:bCs/>
        </w:rPr>
        <w:t>1</w:t>
      </w:r>
      <w:r w:rsidRPr="00D473C9"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2/n1</w:t>
      </w:r>
      <w:r>
        <w:t xml:space="preserve"> = 2/8 = 0.25 c.</w:t>
      </w:r>
    </w:p>
    <w:p w:rsidR="001A787B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</w:p>
    <w:p w:rsidR="002F2E91" w:rsidRDefault="00B7384E" w:rsidP="001B3D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4" cy="427428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3" r="22321"/>
                    <a:stretch/>
                  </pic:blipFill>
                  <pic:spPr bwMode="auto">
                    <a:xfrm>
                      <a:off x="0" y="0"/>
                      <a:ext cx="3424619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2F2E91" w:rsidRDefault="002F2E91" w:rsidP="00972755">
      <w:pPr>
        <w:ind w:firstLine="0"/>
      </w:pPr>
    </w:p>
    <w:p w:rsidR="00F35FDD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</w:p>
    <w:p w:rsidR="00F35FDD" w:rsidRDefault="00AE0C02" w:rsidP="00AE0C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1" r="2621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>
        <w:t xml:space="preserve">-раз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537FC1" w:rsidP="00537FC1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972755">
      <w:pPr>
        <w:ind w:firstLine="0"/>
      </w:pP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 пунктирная – цепь из 8 блоков, сплошная – из 20 блоков.</w:t>
      </w:r>
    </w:p>
    <w:p w:rsidR="00AE0C02" w:rsidRDefault="001D7209" w:rsidP="001D7209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914775" cy="3705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9" r="20315"/>
                    <a:stretch/>
                  </pic:blipFill>
                  <pic:spPr bwMode="auto"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DB48B2" w:rsidRDefault="00DB48B2" w:rsidP="00972755">
      <w:pPr>
        <w:ind w:firstLine="0"/>
        <w:rPr>
          <w:highlight w:val="yellow"/>
        </w:rPr>
      </w:pPr>
    </w:p>
    <w:p w:rsidR="001D7209" w:rsidRDefault="001D7209" w:rsidP="001D7209">
      <w:r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811046" w:rsidRDefault="007573BA" w:rsidP="001D7209">
      <w:r>
        <w:t>Поскольку Вы изучили процедуры работы в режиме АНАЛИЗ, подробных инструкций не ждите.</w:t>
      </w:r>
    </w:p>
    <w:p w:rsidR="007573BA" w:rsidRDefault="00707302" w:rsidP="001D7209">
      <w:r>
        <w:t xml:space="preserve">Вы должны самостоятельно и </w:t>
      </w:r>
      <w:r>
        <w:rPr>
          <w:i/>
          <w:iCs/>
        </w:rPr>
        <w:t>правильно</w:t>
      </w:r>
      <w:r>
        <w:t xml:space="preserve"> выполнить расчет амплитудно-фазовых частотных характеристик для сопоставляемых звеньев.</w:t>
      </w:r>
      <w:bookmarkStart w:id="5" w:name="_GoBack"/>
      <w:bookmarkEnd w:id="5"/>
    </w:p>
    <w:p w:rsidR="007573BA" w:rsidRDefault="00B06BA0" w:rsidP="001D7209">
      <w:r>
        <w:t xml:space="preserve">На рис. 1.8…рис. 1.10 (в качестве “эталона” для </w:t>
      </w:r>
      <w:r>
        <w:rPr>
          <w:u w:val="single"/>
        </w:rPr>
        <w:t>Ваших графиков</w:t>
      </w:r>
      <w:r>
        <w:t xml:space="preserve">) приведено сравнение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>
        <w:rPr>
          <w:i/>
          <w:iCs/>
        </w:rPr>
        <w:t>Идеального запаздывающего звена</w:t>
      </w:r>
      <w:r>
        <w:t>, пунктирными линиями – для цепи из 8 звеньев, и сплошной линией – для цепи из 20 блоков.</w:t>
      </w:r>
    </w:p>
    <w:p w:rsidR="00B06BA0" w:rsidRDefault="00B06BA0" w:rsidP="00B06BA0">
      <w:r>
        <w:t>Выполните оформление Ваших графиков подобно рис. 1.8…рис. 1.10.</w:t>
      </w:r>
    </w:p>
    <w:p w:rsidR="00B06BA0" w:rsidRDefault="00B06BA0" w:rsidP="00B06BA0">
      <w:pPr>
        <w:rPr>
          <w:i/>
          <w:iCs/>
        </w:rPr>
      </w:pPr>
      <w:r>
        <w:lastRenderedPageBreak/>
        <w:t xml:space="preserve"> Анализ графиков частотных характеристик показывает, что в области низких частот (менее 1.0 с</w:t>
      </w:r>
      <w:r>
        <w:rPr>
          <w:vertAlign w:val="superscript"/>
        </w:rPr>
        <w:t xml:space="preserve"> -1</w:t>
      </w:r>
      <w:r>
        <w:t xml:space="preserve">) аппроксимирующие цепи близки к </w:t>
      </w:r>
      <w:r>
        <w:rPr>
          <w:i/>
          <w:iCs/>
        </w:rPr>
        <w:t xml:space="preserve">Идеальному запаздывающему звену. </w:t>
      </w:r>
    </w:p>
    <w:p w:rsidR="00B06BA0" w:rsidRDefault="00B06BA0" w:rsidP="00B06BA0">
      <w:r>
        <w:t xml:space="preserve">При высокочастотных входных воздействиях аппроксимирующие цепи дают </w:t>
      </w:r>
      <w:r>
        <w:rPr>
          <w:u w:val="single"/>
        </w:rPr>
        <w:t>меньшее</w:t>
      </w:r>
      <w:r>
        <w:t xml:space="preserve"> значение фазового сдвига и существенно </w:t>
      </w:r>
      <w:r>
        <w:rPr>
          <w:u w:val="single"/>
        </w:rPr>
        <w:t>резкое ослабление</w:t>
      </w:r>
      <w:r>
        <w:t xml:space="preserve"> по амплитуде. </w:t>
      </w:r>
    </w:p>
    <w:p w:rsidR="00B06BA0" w:rsidRDefault="00B06BA0" w:rsidP="00B06BA0">
      <w:r>
        <w:rPr>
          <w:b/>
          <w:bCs/>
        </w:rPr>
        <w:t>Резюме</w:t>
      </w:r>
      <w: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1D7209" w:rsidRDefault="00425CFB" w:rsidP="00425CFB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764466" cy="3023013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2775339" cy="303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CFB" w:rsidRDefault="00425CFB" w:rsidP="00425CFB">
      <w:pPr>
        <w:ind w:firstLine="0"/>
        <w:jc w:val="center"/>
        <w:rPr>
          <w:b/>
        </w:rPr>
      </w:pPr>
      <w:r>
        <w:rPr>
          <w:b/>
        </w:rPr>
        <w:t>Рис. 1.8</w:t>
      </w:r>
    </w:p>
    <w:p w:rsidR="00425CFB" w:rsidRDefault="00425CFB" w:rsidP="00425CFB">
      <w:pPr>
        <w:ind w:firstLine="0"/>
        <w:jc w:val="center"/>
        <w:rPr>
          <w:highlight w:val="yellow"/>
        </w:rPr>
      </w:pPr>
    </w:p>
    <w:p w:rsidR="00425CFB" w:rsidRDefault="00257D19" w:rsidP="00257D1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924946" cy="3026979"/>
            <wp:effectExtent l="0" t="0" r="889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2930471" cy="303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527" w:rsidRDefault="00212527" w:rsidP="00212527">
      <w:pPr>
        <w:ind w:firstLine="0"/>
        <w:jc w:val="center"/>
        <w:rPr>
          <w:b/>
        </w:rPr>
      </w:pPr>
      <w:r>
        <w:rPr>
          <w:b/>
        </w:rPr>
        <w:t>Рис. 1.9</w:t>
      </w: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047CC2" w:rsidP="00047CC2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137338" cy="3216265"/>
            <wp:effectExtent l="0" t="0" r="635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138931" cy="32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0F3D3D" w:rsidRDefault="00047CC2" w:rsidP="000F3D3D">
      <w:pPr>
        <w:ind w:firstLine="0"/>
        <w:jc w:val="center"/>
        <w:rPr>
          <w:b/>
        </w:rPr>
      </w:pPr>
      <w:r>
        <w:rPr>
          <w:b/>
        </w:rPr>
        <w:t>Рис. 1.10</w:t>
      </w:r>
    </w:p>
    <w:p w:rsidR="003C5275" w:rsidRDefault="00EB7B8E" w:rsidP="008E6238">
      <w:pPr>
        <w:pStyle w:val="Heading2"/>
      </w:pPr>
      <w:bookmarkStart w:id="6" w:name="_Toc364888435"/>
      <w:r w:rsidRPr="00C2333A">
        <w:t xml:space="preserve">1.2 </w:t>
      </w:r>
      <w:r w:rsidR="005C0E73">
        <w:t>Определение устойчивости линейных систем с запаздыванием</w:t>
      </w:r>
      <w:bookmarkEnd w:id="6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САР имела вид, близкий рис. 1.12.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617FB1" w:rsidP="00617FB1">
      <w:pPr>
        <w:ind w:firstLine="0"/>
        <w:jc w:val="center"/>
        <w:rPr>
          <w:b/>
        </w:rPr>
      </w:pPr>
      <w:r>
        <w:rPr>
          <w:b/>
        </w:rPr>
        <w:t>Рис. 1.11</w:t>
      </w:r>
    </w:p>
    <w:p w:rsidR="00DB16A5" w:rsidRDefault="00DB16A5" w:rsidP="003E6F82">
      <w:r>
        <w:lastRenderedPageBreak/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8F7057">
        <w:t>рис. 1.12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95BD9" w:rsidP="00595BD9">
      <w:pPr>
        <w:ind w:firstLine="0"/>
        <w:jc w:val="center"/>
        <w:rPr>
          <w:b/>
        </w:rPr>
      </w:pPr>
      <w:r>
        <w:rPr>
          <w:b/>
        </w:rPr>
        <w:t>Рис. 1.12</w:t>
      </w: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EB7B8E" w:rsidP="008E6238">
      <w:pPr>
        <w:pStyle w:val="Heading2"/>
      </w:pPr>
      <w:bookmarkStart w:id="7" w:name="_Toc364888436"/>
      <w:r w:rsidRPr="00C2333A">
        <w:t xml:space="preserve">1.3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7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782DEB" w:rsidRDefault="00E01546" w:rsidP="00D66781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</w:p>
    <w:p w:rsidR="00E479CF" w:rsidRPr="00D81025" w:rsidRDefault="009C14C1" w:rsidP="000B2DE0">
      <w:pPr>
        <w:ind w:firstLine="0"/>
      </w:pPr>
      <w:r>
        <w:tab/>
      </w:r>
      <w:r w:rsidRPr="009C14C1">
        <w:tab/>
      </w:r>
      <w:r w:rsidRPr="009C14C1">
        <w:tab/>
      </w:r>
      <w:r w:rsidRPr="009C14C1">
        <w:tab/>
      </w:r>
      <w:r w:rsidRPr="009C14C1">
        <w:tab/>
        <w:t xml:space="preserve">      </w:t>
      </w:r>
    </w:p>
    <w:p w:rsidR="003E32AE" w:rsidRDefault="00425C96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3E32AE" w:rsidRPr="00D81025">
        <w:rPr>
          <w:szCs w:val="26"/>
        </w:rPr>
        <w:t>(1.4)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425C96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9B20EF" w:rsidRPr="009B20EF">
        <w:rPr>
          <w:szCs w:val="26"/>
        </w:rPr>
        <w:t xml:space="preserve"> </w:t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  <w:t xml:space="preserve">        </w:t>
      </w:r>
      <w:r w:rsidR="009B20EF">
        <w:rPr>
          <w:szCs w:val="26"/>
        </w:rPr>
        <w:t>(1.</w:t>
      </w:r>
      <w:r w:rsidR="009B20EF" w:rsidRPr="009B20EF">
        <w:rPr>
          <w:szCs w:val="26"/>
        </w:rPr>
        <w:t>5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425C96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425C96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DA6C7E" w:rsidRPr="00DA6C7E">
        <w:rPr>
          <w:szCs w:val="26"/>
        </w:rPr>
        <w:t xml:space="preserve"> </w:t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  <w:t xml:space="preserve">        </w:t>
      </w:r>
      <w:r w:rsidR="00DA6C7E">
        <w:rPr>
          <w:szCs w:val="26"/>
        </w:rPr>
        <w:t>(1.</w:t>
      </w:r>
      <w:r w:rsidR="00DA6C7E" w:rsidRPr="00DA6C7E">
        <w:rPr>
          <w:szCs w:val="26"/>
        </w:rPr>
        <w:t>6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4329F2">
        <w:t>уравнения 1.7</w:t>
      </w:r>
      <w:r w:rsidRPr="00DA6C7E">
        <w:t>:</w:t>
      </w:r>
    </w:p>
    <w:p w:rsidR="00DB0BE1" w:rsidRDefault="00425C96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425C96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425C96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lastRenderedPageBreak/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ListParagraph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ListParagraph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425C96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841932" w:rsidRPr="00841932">
        <w:rPr>
          <w:szCs w:val="26"/>
        </w:rPr>
        <w:t xml:space="preserve">. </w:t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  <w:t xml:space="preserve">        (1.</w:t>
      </w:r>
      <w:r w:rsidR="00841932" w:rsidRPr="00841932">
        <w:rPr>
          <w:szCs w:val="26"/>
          <w:lang w:val="en-US"/>
        </w:rPr>
        <w:t>8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ListParagraph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>причем 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 w:rsidR="00BC22D0" w:rsidRPr="00BC22D0">
        <w:rPr>
          <w:b/>
          <w:bCs/>
          <w:i/>
          <w:iCs/>
        </w:rPr>
        <w:t>Данные</w:t>
      </w:r>
      <w:r w:rsidRPr="00BC22D0">
        <w:t xml:space="preserve"> блок </w:t>
      </w:r>
      <w:r w:rsidR="00BC22D0" w:rsidRPr="0062450C">
        <w:rPr>
          <w:i/>
          <w:iCs/>
        </w:rPr>
        <w:t>Запись в список сигналов</w:t>
      </w:r>
      <w:r w:rsidRPr="00BC22D0"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BC22D0" w:rsidRDefault="00BC22D0" w:rsidP="00DB604D">
      <w:pPr>
        <w:rPr>
          <w:highlight w:val="red"/>
        </w:rPr>
      </w:pPr>
    </w:p>
    <w:p w:rsidR="008525F8" w:rsidRPr="0062450C" w:rsidRDefault="008525F8" w:rsidP="0062450C">
      <w:pPr>
        <w:rPr>
          <w:b/>
        </w:rPr>
      </w:pPr>
      <w:r w:rsidRPr="00FF60BE">
        <w:lastRenderedPageBreak/>
        <w:t>Переместите курсор “мыши”</w:t>
      </w:r>
      <w:r w:rsidR="00FF60BE">
        <w:t xml:space="preserve"> на </w:t>
      </w:r>
      <w:r w:rsidR="00FF60BE" w:rsidRPr="00FF60BE">
        <w:rPr>
          <w:b/>
          <w:i/>
        </w:rPr>
        <w:t>Панель инструментов</w:t>
      </w:r>
      <w:r w:rsidR="008250EE">
        <w:rPr>
          <w:b/>
          <w:i/>
        </w:rPr>
        <w:t xml:space="preserve"> </w:t>
      </w:r>
      <w:r w:rsidR="008250EE" w:rsidRPr="008250EE">
        <w:t>и вы</w:t>
      </w:r>
      <w:r w:rsidR="008250EE">
        <w:t>берите в выпадающей панеле «</w:t>
      </w:r>
      <w:r w:rsidR="008250EE" w:rsidRPr="008250EE">
        <w:rPr>
          <w:b/>
        </w:rPr>
        <w:t>Графика</w:t>
      </w:r>
      <w:r w:rsidR="008250EE">
        <w:t>» команду</w:t>
      </w:r>
      <w:r w:rsidRPr="00FF60BE">
        <w:t xml:space="preserve"> </w:t>
      </w:r>
      <w:r w:rsidR="00FF60BE">
        <w:t xml:space="preserve"> </w:t>
      </w:r>
      <w:r w:rsidR="00FF60BE" w:rsidRPr="00FF60BE">
        <w:rPr>
          <w:b/>
        </w:rPr>
        <w:t>«Сигналы…»</w:t>
      </w:r>
      <w:r w:rsidR="008250EE" w:rsidRPr="008250EE">
        <w:t>.</w:t>
      </w:r>
      <w:r w:rsidR="008250EE">
        <w:t xml:space="preserve"> Для задания глобальной переменной сигнала переменной запаздывания следует нажать кнопку «</w:t>
      </w:r>
      <w:r w:rsidR="008250EE" w:rsidRPr="008250EE">
        <w:rPr>
          <w:b/>
        </w:rPr>
        <w:t>Добавить сигнал</w:t>
      </w:r>
      <w:r w:rsidR="008250EE">
        <w:t xml:space="preserve">» и ввести в колонках </w:t>
      </w:r>
      <w:r w:rsidR="008250EE" w:rsidRPr="008250EE">
        <w:t>Имя сигнала</w:t>
      </w:r>
      <w:r w:rsidR="008250EE">
        <w:rPr>
          <w:b/>
        </w:rPr>
        <w:t xml:space="preserve"> </w:t>
      </w:r>
      <w:r w:rsidR="008250EE" w:rsidRPr="008250EE">
        <w:t>(</w:t>
      </w:r>
      <w:r w:rsidR="008250EE">
        <w:rPr>
          <w:b/>
          <w:lang w:val="en-US"/>
        </w:rPr>
        <w:t>U</w:t>
      </w:r>
      <w:r w:rsidR="008250EE" w:rsidRPr="008250EE">
        <w:rPr>
          <w:b/>
        </w:rPr>
        <w:t>1</w:t>
      </w:r>
      <w:r w:rsidR="008250EE" w:rsidRPr="008250EE">
        <w:t>)</w:t>
      </w:r>
      <w:r w:rsidR="008250EE">
        <w:rPr>
          <w:b/>
        </w:rPr>
        <w:t xml:space="preserve">, </w:t>
      </w:r>
      <w:r w:rsidR="008250EE" w:rsidRPr="008250EE">
        <w:t>Название</w:t>
      </w:r>
      <w:r w:rsidR="008250EE">
        <w:rPr>
          <w:b/>
        </w:rPr>
        <w:t xml:space="preserve"> (</w:t>
      </w:r>
      <w:r w:rsidR="008250EE" w:rsidRPr="008250EE">
        <w:rPr>
          <w:b/>
        </w:rPr>
        <w:t>Время запаздывания</w:t>
      </w:r>
      <w:r w:rsidR="008250EE">
        <w:t>), Режим (</w:t>
      </w:r>
      <w:r w:rsidR="008250EE">
        <w:rPr>
          <w:b/>
        </w:rPr>
        <w:t>Вход</w:t>
      </w:r>
      <w:r w:rsidR="008250EE">
        <w:t>), Значение (</w:t>
      </w:r>
      <w:r w:rsidR="008250EE">
        <w:rPr>
          <w:b/>
        </w:rPr>
        <w:t>2)</w:t>
      </w:r>
      <w:r w:rsidR="008250EE">
        <w:t>, Способ расчета (</w:t>
      </w:r>
      <w:r w:rsidR="008250EE">
        <w:rPr>
          <w:b/>
        </w:rPr>
        <w:t>Переменная</w:t>
      </w:r>
      <w:r w:rsidR="008250EE" w:rsidRPr="0062450C">
        <w:t xml:space="preserve">). </w:t>
      </w:r>
      <w:r w:rsidRPr="0062450C">
        <w:t xml:space="preserve"> (см. рис. 1.13).</w:t>
      </w:r>
    </w:p>
    <w:p w:rsidR="00086BB3" w:rsidRDefault="0062450C" w:rsidP="0062450C">
      <w:pPr>
        <w:ind w:firstLine="0"/>
        <w:jc w:val="center"/>
      </w:pPr>
      <w:r>
        <w:rPr>
          <w:noProof/>
        </w:rPr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Default="0062450C" w:rsidP="00251916">
      <w:pPr>
        <w:ind w:firstLine="0"/>
        <w:jc w:val="center"/>
      </w:pPr>
      <w:r>
        <w:rPr>
          <w:b/>
        </w:rPr>
        <w:t>Рис. 1.13</w:t>
      </w:r>
    </w:p>
    <w:p w:rsidR="00086BB3" w:rsidRPr="00B43B0E" w:rsidRDefault="00A42F35" w:rsidP="00B43B0E">
      <w:r w:rsidRPr="0062450C">
        <w:t xml:space="preserve">Закройте это диалоговое окно, выполнив щелчок “мышью” по кнопке </w:t>
      </w:r>
      <w:r w:rsidR="0062450C" w:rsidRPr="0062450C">
        <w:rPr>
          <w:b/>
          <w:bCs/>
        </w:rPr>
        <w:t>Ок</w:t>
      </w:r>
      <w:r w:rsidRPr="0062450C">
        <w:t xml:space="preserve">. </w:t>
      </w:r>
      <w:r w:rsidRPr="0062450C">
        <w:br/>
        <w:t xml:space="preserve">   Переместите курсор на блок </w:t>
      </w:r>
      <w:r w:rsidR="0062450C" w:rsidRPr="0062450C">
        <w:rPr>
          <w:i/>
          <w:iCs/>
        </w:rPr>
        <w:t>Запись в список сигналов</w:t>
      </w:r>
      <w:r w:rsidRPr="0062450C">
        <w:rPr>
          <w:i/>
          <w:iCs/>
        </w:rPr>
        <w:t xml:space="preserve"> </w:t>
      </w:r>
      <w:r w:rsidRPr="0062450C">
        <w:t xml:space="preserve">и откройте его диалоговое окно 2-х кратным щелчком “мыши”. </w:t>
      </w:r>
      <w:r w:rsidR="00B43B0E">
        <w:t>Введите имя сигнала (</w:t>
      </w:r>
      <w:r w:rsidR="00B43B0E">
        <w:rPr>
          <w:b/>
          <w:lang w:val="en-US"/>
        </w:rPr>
        <w:t>U</w:t>
      </w:r>
      <w:r w:rsidR="00B43B0E" w:rsidRPr="00B43B0E">
        <w:rPr>
          <w:b/>
        </w:rPr>
        <w:t>1</w:t>
      </w:r>
      <w:r w:rsidR="00B43B0E">
        <w:t>)</w:t>
      </w:r>
      <w:r w:rsidR="00B43B0E" w:rsidRPr="00B43B0E">
        <w:t xml:space="preserve">. </w:t>
      </w:r>
      <w:r w:rsidRPr="00F41442">
        <w:t>Соедините блоки линиями связи, как это выполнено на рис. 1.15.</w:t>
      </w:r>
    </w:p>
    <w:p w:rsidR="00A42F35" w:rsidRDefault="00251916" w:rsidP="00251916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168502" cy="3908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4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040"/>
                    <a:stretch/>
                  </pic:blipFill>
                  <pic:spPr bwMode="auto">
                    <a:xfrm>
                      <a:off x="0" y="0"/>
                      <a:ext cx="3171992" cy="391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43B0E" w:rsidRDefault="00B43B0E" w:rsidP="00251916">
      <w:pPr>
        <w:ind w:firstLine="0"/>
        <w:jc w:val="center"/>
      </w:pPr>
      <w:r>
        <w:rPr>
          <w:b/>
        </w:rPr>
        <w:t>Рис. 1.1</w:t>
      </w:r>
      <w:r w:rsidRPr="00B43B0E">
        <w:rPr>
          <w:b/>
        </w:rPr>
        <w:t>4</w:t>
      </w:r>
    </w:p>
    <w:p w:rsidR="00F41442" w:rsidRDefault="00A42F35" w:rsidP="00A42F35">
      <w:pPr>
        <w:rPr>
          <w:b/>
          <w:bCs/>
        </w:rPr>
      </w:pPr>
      <w:r>
        <w:lastRenderedPageBreak/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r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862837" w:rsidRDefault="00F114DE" w:rsidP="0062450C">
      <w:pPr>
        <w:ind w:firstLine="0"/>
        <w:jc w:val="center"/>
      </w:pPr>
      <w:r>
        <w:rPr>
          <w:noProof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Default="00F41442" w:rsidP="00F41442">
      <w:pPr>
        <w:jc w:val="center"/>
        <w:rPr>
          <w:b/>
        </w:rPr>
      </w:pPr>
      <w:r>
        <w:rPr>
          <w:b/>
        </w:rPr>
        <w:t>Рис. 1.15</w:t>
      </w:r>
    </w:p>
    <w:p w:rsidR="00446EB9" w:rsidRDefault="00446EB9" w:rsidP="00446EB9">
      <w:r>
        <w:t xml:space="preserve">Параметры блока </w:t>
      </w:r>
      <w:r>
        <w:rPr>
          <w:i/>
          <w:iCs/>
        </w:rPr>
        <w:t xml:space="preserve">Произвольное кусочно-линейное воздействие </w:t>
      </w:r>
      <w:r>
        <w:t xml:space="preserve">формируют закон изменения </w:t>
      </w:r>
      <w:r>
        <w:rPr>
          <w:i/>
          <w:iCs/>
        </w:rPr>
        <w:t>мгновенного</w:t>
      </w:r>
      <w:r>
        <w:t xml:space="preserve"> времени запаздывания в блоке </w:t>
      </w:r>
      <w:r>
        <w:rPr>
          <w:i/>
          <w:iCs/>
        </w:rPr>
        <w:t>Переменное транспортное запаздывание</w:t>
      </w:r>
      <w:r>
        <w:t>: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0…5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 на интервале 5…10 секунд </w:t>
      </w:r>
      <w:r w:rsidRPr="00446EB9">
        <w:rPr>
          <w:i/>
          <w:iCs/>
        </w:rPr>
        <w:t xml:space="preserve">мгновенное </w:t>
      </w:r>
      <w:r>
        <w:t>время запаздывания линейно растет от 2 с до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10…20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20…25 с </w:t>
      </w:r>
      <w:r w:rsidRPr="00446EB9">
        <w:rPr>
          <w:i/>
          <w:iCs/>
        </w:rPr>
        <w:t xml:space="preserve">мгновенное </w:t>
      </w:r>
      <w:r>
        <w:t xml:space="preserve">время запаздывания линейно убывает от 5 с до 2 с; 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25…40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с.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блока </w:t>
      </w:r>
      <w:r w:rsidRPr="00446EB9">
        <w:rPr>
          <w:i/>
          <w:iCs/>
        </w:rPr>
        <w:t>Идеальное запаздывающее звено</w:t>
      </w:r>
      <w:r>
        <w:t xml:space="preserve"> и введите в 1-ой диалоговой строке (</w:t>
      </w:r>
      <w:r w:rsidRPr="00446EB9">
        <w:rPr>
          <w:i/>
          <w:iCs/>
        </w:rPr>
        <w:t>Вектор времен запаздывания</w:t>
      </w:r>
      <w:r>
        <w:t xml:space="preserve">) ранее заданное имя Глобального параметра </w:t>
      </w:r>
      <w:r w:rsidRPr="00446EB9">
        <w:rPr>
          <w:b/>
          <w:bCs/>
        </w:rPr>
        <w:t>tau</w:t>
      </w:r>
      <w:r>
        <w:t xml:space="preserve">. Отметим, что на самом деле параметр </w:t>
      </w:r>
      <w:r w:rsidRPr="00446EB9">
        <w:rPr>
          <w:b/>
          <w:bCs/>
        </w:rPr>
        <w:t xml:space="preserve">tau </w:t>
      </w:r>
      <w:r>
        <w:t xml:space="preserve">в процессе моделирования будет переменным, так как его значение численно равно </w:t>
      </w:r>
      <w:r w:rsidRPr="00446EB9">
        <w:rPr>
          <w:u w:val="single"/>
        </w:rPr>
        <w:t>фактическому времени запаздывания</w:t>
      </w:r>
      <w:r w:rsidR="00C4757B" w:rsidRPr="00C4757B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 w:rsidRPr="00446EB9">
        <w:rPr>
          <w:i/>
          <w:iCs/>
        </w:rPr>
        <w:t>Переменное транспортное запаздывание</w:t>
      </w:r>
      <w:r>
        <w:t xml:space="preserve">. 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</w:t>
      </w:r>
      <w:r w:rsidRPr="00446EB9">
        <w:rPr>
          <w:b/>
          <w:bCs/>
        </w:rPr>
        <w:t>Параметры расчета</w:t>
      </w:r>
      <w:r>
        <w:t xml:space="preserve"> и введите: </w:t>
      </w:r>
      <w:r w:rsidRPr="00446EB9">
        <w:rPr>
          <w:i/>
          <w:iCs/>
        </w:rPr>
        <w:t>Время интегрирования</w:t>
      </w:r>
      <w:r>
        <w:t xml:space="preserve"> – </w:t>
      </w:r>
      <w:r w:rsidRPr="00446EB9">
        <w:rPr>
          <w:b/>
          <w:bCs/>
        </w:rPr>
        <w:t>40</w:t>
      </w:r>
      <w:r>
        <w:t xml:space="preserve"> с; </w:t>
      </w:r>
      <w:r w:rsidRPr="00446EB9">
        <w:rPr>
          <w:i/>
          <w:iCs/>
        </w:rPr>
        <w:t>Минимальный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Максимальный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 w:rsidR="00DB56C7">
        <w:t xml:space="preserve"> с</w:t>
      </w:r>
      <w:r>
        <w:t xml:space="preserve">. Остальные параметры – по умолчанию. </w:t>
      </w:r>
    </w:p>
    <w:p w:rsidR="00446EB9" w:rsidRDefault="00446EB9" w:rsidP="00446EB9">
      <w:pPr>
        <w:pStyle w:val="ListParagraph"/>
        <w:ind w:left="0"/>
      </w:pPr>
      <w:r>
        <w:t>Не забудьте сохранить проект на диск под оригинальным именем.</w:t>
      </w:r>
    </w:p>
    <w:p w:rsidR="00F41442" w:rsidRDefault="00446EB9" w:rsidP="00446EB9">
      <w:pPr>
        <w:pStyle w:val="ListParagraph"/>
        <w:ind w:left="0"/>
      </w:pPr>
      <w:r>
        <w:lastRenderedPageBreak/>
        <w:t xml:space="preserve">Выполните расчет переходного процесса (щелчок по кнопке </w:t>
      </w:r>
      <w:r w:rsidRPr="00446EB9">
        <w:rPr>
          <w:b/>
          <w:bCs/>
        </w:rPr>
        <w:t>Продолжить</w:t>
      </w:r>
      <w:r>
        <w:t xml:space="preserve">). Если Вы выполните оформление графического окна, то его вид будет подобен рис. 1.16. Данные расчета показывают, что блок </w:t>
      </w:r>
      <w:r w:rsidRPr="00446EB9">
        <w:rPr>
          <w:i/>
          <w:iCs/>
        </w:rPr>
        <w:t>Идеальное запаздывающее звено</w:t>
      </w:r>
      <w:r>
        <w:t xml:space="preserve"> </w:t>
      </w:r>
      <w:r w:rsidRPr="00446EB9">
        <w:rPr>
          <w:u w:val="single"/>
        </w:rPr>
        <w:t>фактически</w:t>
      </w:r>
      <w:r>
        <w:t xml:space="preserve"> реализовал математическую модель блока </w:t>
      </w:r>
      <w:r w:rsidRPr="00446EB9">
        <w:rPr>
          <w:i/>
          <w:iCs/>
        </w:rPr>
        <w:t>Переменное транспортное запаздывание</w:t>
      </w:r>
      <w:r>
        <w:t>.</w:t>
      </w:r>
    </w:p>
    <w:p w:rsidR="00446EB9" w:rsidRDefault="00DC1326" w:rsidP="002D1EA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A235C2" w:rsidRDefault="002D1EA2" w:rsidP="002D1EA2">
      <w:pPr>
        <w:jc w:val="center"/>
        <w:rPr>
          <w:b/>
        </w:rPr>
      </w:pPr>
      <w:r>
        <w:rPr>
          <w:b/>
        </w:rPr>
        <w:t>Рис. 1.1</w:t>
      </w:r>
      <w:r w:rsidRPr="00A235C2">
        <w:rPr>
          <w:b/>
        </w:rPr>
        <w:t>6</w:t>
      </w:r>
    </w:p>
    <w:p w:rsidR="00446EB9" w:rsidRPr="00A42F35" w:rsidRDefault="00446EB9" w:rsidP="00446EB9">
      <w:pPr>
        <w:pStyle w:val="ListParagraph"/>
        <w:ind w:left="0"/>
      </w:pPr>
      <w:r>
        <w:t xml:space="preserve">Убедитесь самостоятельно в том, что если </w:t>
      </w:r>
      <w:r>
        <w:rPr>
          <w:i/>
          <w:iCs/>
        </w:rPr>
        <w:t>мгновенное</w:t>
      </w:r>
      <w:r>
        <w:t xml:space="preserve"> время запаздывания в блоке </w:t>
      </w:r>
      <w:r>
        <w:rPr>
          <w:i/>
          <w:iCs/>
        </w:rPr>
        <w:t>Переменное транспортное запаздывание</w:t>
      </w:r>
      <w:r>
        <w:t xml:space="preserve"> </w:t>
      </w:r>
      <w:r>
        <w:rPr>
          <w:u w:val="single"/>
        </w:rPr>
        <w:t>постоянно</w:t>
      </w:r>
      <w:r>
        <w:t xml:space="preserve">, то блок </w:t>
      </w:r>
      <w:r>
        <w:rPr>
          <w:u w:val="single"/>
        </w:rPr>
        <w:t>фактически</w:t>
      </w:r>
      <w:r>
        <w:t xml:space="preserve"> эквивалентен </w:t>
      </w:r>
      <w:r>
        <w:rPr>
          <w:i/>
          <w:iCs/>
        </w:rPr>
        <w:t>Идеальному запаздывающему звену</w:t>
      </w:r>
      <w:r>
        <w:t>.</w:t>
      </w:r>
    </w:p>
    <w:p w:rsidR="003C5275" w:rsidRDefault="00EB7B8E" w:rsidP="003373AA">
      <w:pPr>
        <w:pStyle w:val="Heading1"/>
      </w:pPr>
      <w:bookmarkStart w:id="8" w:name="_Toc364888437"/>
      <w:r w:rsidRPr="00C2333A">
        <w:lastRenderedPageBreak/>
        <w:t xml:space="preserve">2 </w:t>
      </w:r>
      <w:r w:rsidR="005220BF">
        <w:t>ИССЛЕДОВАНИЕ ИЗВЕСТНЫХ ДИНАМИЧЕСКИХ ЗАДАЧ МЕТОДАМИ СТРУКТУРНОГО МОДЕЛИРОВАНИЯ</w:t>
      </w:r>
      <w:bookmarkEnd w:id="8"/>
    </w:p>
    <w:p w:rsidR="005220BF" w:rsidRPr="005220BF" w:rsidRDefault="005220BF" w:rsidP="00885E72">
      <w:pPr>
        <w:rPr>
          <w:szCs w:val="26"/>
        </w:rPr>
      </w:pPr>
      <w:r w:rsidRPr="005220BF">
        <w:rPr>
          <w:szCs w:val="26"/>
        </w:rPr>
        <w:t xml:space="preserve">Используя методы структурного моделирования составить структурную схему, выполнить ввод структурной схемы в среде ПК “МВТУ”,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5220BF" w:rsidRDefault="005220BF" w:rsidP="00885E72">
      <w:pPr>
        <w:numPr>
          <w:ilvl w:val="0"/>
          <w:numId w:val="15"/>
        </w:numPr>
        <w:rPr>
          <w:szCs w:val="26"/>
          <w:u w:val="single"/>
        </w:rPr>
      </w:pPr>
      <w:r w:rsidRPr="005220BF">
        <w:rPr>
          <w:szCs w:val="26"/>
          <w:u w:val="single"/>
        </w:rPr>
        <w:t>Уравнением Ван-дер-Поля:</w:t>
      </w:r>
    </w:p>
    <w:p w:rsidR="005220BF" w:rsidRPr="00C4757B" w:rsidRDefault="00425C96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C4757B" w:rsidRPr="00C4757B" w:rsidRDefault="00C4757B" w:rsidP="00885E72">
      <w:pPr>
        <w:ind w:firstLine="0"/>
        <w:rPr>
          <w:b/>
          <w:bCs/>
          <w:szCs w:val="26"/>
        </w:rPr>
      </w:pPr>
      <w:r w:rsidRPr="00C4757B">
        <w:rPr>
          <w:szCs w:val="26"/>
        </w:rPr>
        <w:t xml:space="preserve">в диапазоне от </w:t>
      </w:r>
      <w:r w:rsidRPr="00C4757B">
        <w:rPr>
          <w:i/>
          <w:iCs/>
          <w:szCs w:val="26"/>
        </w:rPr>
        <w:t xml:space="preserve">t </w:t>
      </w:r>
      <w:r w:rsidRPr="00C4757B">
        <w:rPr>
          <w:szCs w:val="26"/>
        </w:rPr>
        <w:t xml:space="preserve">= 0 до </w:t>
      </w:r>
      <w:r w:rsidRPr="00C4757B">
        <w:rPr>
          <w:i/>
          <w:iCs/>
          <w:szCs w:val="26"/>
        </w:rPr>
        <w:t>t</w:t>
      </w:r>
      <w:r w:rsidRPr="00C4757B">
        <w:rPr>
          <w:szCs w:val="26"/>
        </w:rPr>
        <w:t xml:space="preserve"> = 40 сек, если </w:t>
      </w:r>
      <w:r w:rsidRPr="00C4757B">
        <w:rPr>
          <w:i/>
          <w:iCs/>
          <w:szCs w:val="26"/>
        </w:rPr>
        <w:t>y(0)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1</w:t>
      </w:r>
      <w:r w:rsidRPr="00C4757B">
        <w:rPr>
          <w:szCs w:val="26"/>
        </w:rPr>
        <w:t xml:space="preserve">, </w:t>
      </w:r>
      <w:r w:rsidRPr="00C4757B">
        <w:rPr>
          <w:i/>
          <w:iCs/>
          <w:szCs w:val="26"/>
        </w:rPr>
        <w:t>y’(0)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0.</w:t>
      </w:r>
    </w:p>
    <w:p w:rsidR="00C4757B" w:rsidRPr="00C4757B" w:rsidRDefault="00C4757B" w:rsidP="00885E72">
      <w:pPr>
        <w:rPr>
          <w:szCs w:val="26"/>
        </w:rPr>
      </w:pPr>
      <w:r w:rsidRPr="00C4757B">
        <w:rPr>
          <w:szCs w:val="26"/>
        </w:rPr>
        <w:t xml:space="preserve">Используя типовые блоки библиотеки </w:t>
      </w:r>
      <w:r w:rsidRPr="00C4757B">
        <w:rPr>
          <w:b/>
          <w:bCs/>
          <w:i/>
          <w:iCs/>
          <w:szCs w:val="26"/>
        </w:rPr>
        <w:t>Данные</w:t>
      </w:r>
      <w:r w:rsidRPr="00C4757B">
        <w:rPr>
          <w:szCs w:val="26"/>
        </w:rPr>
        <w:t xml:space="preserve"> (</w:t>
      </w:r>
      <w:r w:rsidRPr="00C4757B">
        <w:rPr>
          <w:i/>
          <w:iCs/>
          <w:szCs w:val="26"/>
        </w:rPr>
        <w:t>Временной график и Фазовый портрет</w:t>
      </w:r>
      <w:r w:rsidRPr="00C4757B">
        <w:rPr>
          <w:szCs w:val="26"/>
        </w:rPr>
        <w:t xml:space="preserve">) построить зависимости </w:t>
      </w:r>
      <w:r w:rsidRPr="00C4757B">
        <w:rPr>
          <w:b/>
          <w:bCs/>
          <w:i/>
          <w:iCs/>
          <w:szCs w:val="26"/>
        </w:rPr>
        <w:t>y(t)</w:t>
      </w:r>
      <w:r w:rsidRPr="00C4757B">
        <w:rPr>
          <w:szCs w:val="26"/>
        </w:rPr>
        <w:t xml:space="preserve"> и траектории на фазовой плоскости (</w:t>
      </w:r>
      <w:r w:rsidRPr="00C4757B">
        <w:rPr>
          <w:b/>
          <w:bCs/>
          <w:i/>
          <w:iCs/>
          <w:szCs w:val="26"/>
        </w:rPr>
        <w:t>y, y’</w:t>
      </w:r>
      <w:r w:rsidRPr="00C4757B">
        <w:rPr>
          <w:szCs w:val="26"/>
        </w:rPr>
        <w:t xml:space="preserve">), если: 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6"/>
        </w:rPr>
      </w:pPr>
      <w:r w:rsidRPr="00C4757B">
        <w:rPr>
          <w:b/>
          <w:bCs/>
          <w:i/>
          <w:iCs/>
          <w:szCs w:val="26"/>
        </w:rPr>
        <w:t>b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1 и варьируемые значения параметра </w:t>
      </w:r>
      <w:r w:rsidRPr="00C4757B">
        <w:rPr>
          <w:b/>
          <w:bCs/>
          <w:i/>
          <w:iCs/>
          <w:szCs w:val="26"/>
        </w:rPr>
        <w:t>а</w:t>
      </w:r>
      <w:r w:rsidRPr="00C4757B">
        <w:rPr>
          <w:szCs w:val="26"/>
        </w:rPr>
        <w:t xml:space="preserve"> </w:t>
      </w:r>
      <w:r w:rsidR="00885E72">
        <w:rPr>
          <w:szCs w:val="26"/>
        </w:rPr>
        <w:sym w:font="Symbol" w:char="F0DE"/>
      </w:r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а</w:t>
      </w:r>
      <w:r w:rsidRPr="00C4757B">
        <w:rPr>
          <w:szCs w:val="26"/>
        </w:rPr>
        <w:t xml:space="preserve"> = -1; 0; 1; 5;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6"/>
        </w:rPr>
      </w:pPr>
      <w:r w:rsidRPr="00C4757B">
        <w:rPr>
          <w:b/>
          <w:bCs/>
          <w:i/>
          <w:iCs/>
          <w:szCs w:val="26"/>
        </w:rPr>
        <w:t>a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5 и варьируемые значения параметра </w:t>
      </w:r>
      <w:r w:rsidRPr="00C4757B">
        <w:rPr>
          <w:b/>
          <w:bCs/>
          <w:i/>
          <w:iCs/>
          <w:szCs w:val="26"/>
        </w:rPr>
        <w:t>b</w:t>
      </w:r>
      <w:r w:rsidRPr="00C4757B">
        <w:rPr>
          <w:szCs w:val="26"/>
        </w:rPr>
        <w:t xml:space="preserve"> </w:t>
      </w:r>
      <m:oMath>
        <m:r>
          <w:rPr>
            <w:rFonts w:ascii="Cambria Math" w:hAnsi="Cambria Math"/>
            <w:i/>
            <w:szCs w:val="26"/>
          </w:rPr>
          <w:sym w:font="Symbol" w:char="F0DE"/>
        </m:r>
      </m:oMath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b</w:t>
      </w:r>
      <w:r w:rsidRPr="00C4757B">
        <w:rPr>
          <w:szCs w:val="26"/>
        </w:rPr>
        <w:t xml:space="preserve"> = 1; 2; 5; 10. </w:t>
      </w:r>
    </w:p>
    <w:p w:rsidR="00925009" w:rsidRPr="00885E72" w:rsidRDefault="00C4757B" w:rsidP="00885E72">
      <w:pPr>
        <w:pStyle w:val="a0"/>
        <w:spacing w:before="60" w:after="60"/>
        <w:ind w:firstLine="709"/>
        <w:jc w:val="both"/>
        <w:rPr>
          <w:b w:val="0"/>
          <w:noProof w:val="0"/>
          <w:szCs w:val="26"/>
        </w:rPr>
      </w:pPr>
      <w:r w:rsidRPr="00C4757B">
        <w:rPr>
          <w:b w:val="0"/>
          <w:noProof w:val="0"/>
          <w:szCs w:val="26"/>
        </w:rPr>
        <w:t xml:space="preserve">Завершив моделирование, по виду переходных процессов сделайте вывод о роли параметров </w:t>
      </w:r>
      <w:r w:rsidRPr="00C4757B">
        <w:rPr>
          <w:bCs/>
          <w:i/>
          <w:iCs/>
          <w:noProof w:val="0"/>
          <w:szCs w:val="26"/>
        </w:rPr>
        <w:t>a</w:t>
      </w:r>
      <w:r w:rsidRPr="00C4757B">
        <w:rPr>
          <w:b w:val="0"/>
          <w:noProof w:val="0"/>
          <w:szCs w:val="26"/>
        </w:rPr>
        <w:t xml:space="preserve"> и </w:t>
      </w:r>
      <w:r w:rsidRPr="00C4757B">
        <w:rPr>
          <w:bCs/>
          <w:i/>
          <w:iCs/>
          <w:noProof w:val="0"/>
          <w:szCs w:val="26"/>
        </w:rPr>
        <w:t>b</w:t>
      </w:r>
      <w:r w:rsidRPr="00C4757B">
        <w:rPr>
          <w:b w:val="0"/>
          <w:noProof w:val="0"/>
          <w:szCs w:val="26"/>
        </w:rPr>
        <w:t xml:space="preserve"> на характер движения системы.</w:t>
      </w:r>
    </w:p>
    <w:p w:rsidR="00885E72" w:rsidRPr="00885E72" w:rsidRDefault="00885E72" w:rsidP="00885E72">
      <w:pPr>
        <w:pStyle w:val="a0"/>
        <w:spacing w:before="60" w:after="60"/>
        <w:jc w:val="both"/>
        <w:rPr>
          <w:b w:val="0"/>
          <w:noProof w:val="0"/>
          <w:szCs w:val="26"/>
        </w:rPr>
      </w:pPr>
    </w:p>
    <w:p w:rsidR="00885E72" w:rsidRPr="00885E72" w:rsidRDefault="00885E72" w:rsidP="00885E72">
      <w:pPr>
        <w:pStyle w:val="ListParagraph"/>
        <w:numPr>
          <w:ilvl w:val="0"/>
          <w:numId w:val="15"/>
        </w:numPr>
        <w:rPr>
          <w:szCs w:val="26"/>
          <w:u w:val="single"/>
          <w:lang w:val="en-US"/>
        </w:rPr>
      </w:pPr>
      <w:r w:rsidRPr="00885E72">
        <w:rPr>
          <w:szCs w:val="26"/>
          <w:u w:val="single"/>
        </w:rPr>
        <w:t>Уравнением Матье:</w:t>
      </w:r>
    </w:p>
    <w:p w:rsidR="00885E72" w:rsidRPr="00C4757B" w:rsidRDefault="00425C96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6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885E72" w:rsidRPr="00885E72" w:rsidRDefault="00885E72" w:rsidP="00885E72">
      <w:pPr>
        <w:ind w:firstLine="0"/>
        <w:rPr>
          <w:szCs w:val="26"/>
        </w:rPr>
      </w:pPr>
      <w:r w:rsidRPr="00885E72">
        <w:rPr>
          <w:szCs w:val="26"/>
        </w:rPr>
        <w:t xml:space="preserve"> диапазоне от </w:t>
      </w:r>
      <w:r w:rsidRPr="00885E72">
        <w:rPr>
          <w:i/>
          <w:iCs/>
          <w:szCs w:val="26"/>
        </w:rPr>
        <w:t xml:space="preserve">t </w:t>
      </w:r>
      <w:r w:rsidRPr="00885E72">
        <w:rPr>
          <w:szCs w:val="26"/>
        </w:rPr>
        <w:t xml:space="preserve">= 0 до </w:t>
      </w:r>
      <w:r w:rsidRPr="00885E72">
        <w:rPr>
          <w:i/>
          <w:iCs/>
          <w:szCs w:val="26"/>
        </w:rPr>
        <w:t>t</w:t>
      </w:r>
      <w:r w:rsidRPr="00885E72">
        <w:rPr>
          <w:szCs w:val="26"/>
        </w:rPr>
        <w:t xml:space="preserve"> = 200 сек, если </w:t>
      </w:r>
      <w:r w:rsidRPr="00885E72">
        <w:rPr>
          <w:i/>
          <w:iCs/>
          <w:szCs w:val="26"/>
        </w:rPr>
        <w:t>y’(0)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 xml:space="preserve">0, </w:t>
      </w:r>
      <w:r w:rsidRPr="00885E72">
        <w:rPr>
          <w:szCs w:val="26"/>
        </w:rPr>
        <w:t xml:space="preserve">а </w:t>
      </w: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>var.</w:t>
      </w:r>
      <w:r w:rsidRPr="00885E72">
        <w:rPr>
          <w:szCs w:val="26"/>
        </w:rPr>
        <w:t xml:space="preserve"> </w:t>
      </w:r>
    </w:p>
    <w:p w:rsidR="00885E72" w:rsidRPr="00885E72" w:rsidRDefault="00885E72" w:rsidP="00885E72">
      <w:pPr>
        <w:rPr>
          <w:szCs w:val="26"/>
        </w:rPr>
      </w:pPr>
      <w:r w:rsidRPr="00885E72">
        <w:rPr>
          <w:szCs w:val="26"/>
        </w:rPr>
        <w:t xml:space="preserve">Используя типовые блоки библиотеки </w:t>
      </w:r>
      <w:r w:rsidRPr="00885E72">
        <w:rPr>
          <w:b/>
          <w:bCs/>
          <w:i/>
          <w:iCs/>
          <w:szCs w:val="26"/>
        </w:rPr>
        <w:t>Данные</w:t>
      </w:r>
      <w:r w:rsidRPr="00885E72">
        <w:rPr>
          <w:szCs w:val="26"/>
        </w:rPr>
        <w:t xml:space="preserve"> (</w:t>
      </w:r>
      <w:r w:rsidRPr="00885E72">
        <w:rPr>
          <w:i/>
          <w:iCs/>
          <w:szCs w:val="26"/>
        </w:rPr>
        <w:t>Временной график и Фазовый портрет</w:t>
      </w:r>
      <w:r w:rsidRPr="00885E72">
        <w:rPr>
          <w:szCs w:val="26"/>
        </w:rPr>
        <w:t xml:space="preserve">) построить зависимости </w:t>
      </w:r>
      <w:r w:rsidRPr="00885E72">
        <w:rPr>
          <w:b/>
          <w:bCs/>
          <w:i/>
          <w:iCs/>
          <w:szCs w:val="26"/>
        </w:rPr>
        <w:t>y(t)</w:t>
      </w:r>
      <w:r w:rsidRPr="00885E72">
        <w:rPr>
          <w:szCs w:val="26"/>
        </w:rPr>
        <w:t xml:space="preserve"> и траектории на фазовой плоскости (</w:t>
      </w:r>
      <w:r w:rsidRPr="00885E72">
        <w:rPr>
          <w:b/>
          <w:bCs/>
          <w:i/>
          <w:iCs/>
          <w:szCs w:val="26"/>
        </w:rPr>
        <w:t>y, y’</w:t>
      </w:r>
      <w:r w:rsidRPr="00885E72">
        <w:rPr>
          <w:szCs w:val="26"/>
        </w:rPr>
        <w:t xml:space="preserve">), если: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6"/>
        </w:rPr>
      </w:pPr>
      <w:r w:rsidRPr="00885E72">
        <w:rPr>
          <w:i/>
          <w:iCs/>
          <w:szCs w:val="26"/>
        </w:rPr>
        <w:t>p</w:t>
      </w:r>
      <w:r w:rsidRPr="00885E72">
        <w:rPr>
          <w:szCs w:val="26"/>
        </w:rPr>
        <w:t xml:space="preserve"> = 1; e = 0.1; m = 0.2; b = 1; w = 1, а </w:t>
      </w:r>
      <w:r w:rsidRPr="00885E72">
        <w:rPr>
          <w:b/>
          <w:bCs/>
          <w:i/>
          <w:iCs/>
          <w:szCs w:val="26"/>
        </w:rPr>
        <w:t>y(0)</w:t>
      </w:r>
      <w:r w:rsidRPr="00885E72">
        <w:rPr>
          <w:szCs w:val="26"/>
        </w:rPr>
        <w:t xml:space="preserve"> = 0.01; 0.1; 1.0.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6"/>
        </w:rPr>
      </w:pP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0.5; e = 0.1; m = 0.2;</w:t>
      </w:r>
      <w:r w:rsidRPr="00885E72">
        <w:rPr>
          <w:i/>
          <w:iCs/>
          <w:szCs w:val="26"/>
        </w:rPr>
        <w:t xml:space="preserve"> b </w:t>
      </w:r>
      <w:r w:rsidRPr="00885E72">
        <w:rPr>
          <w:szCs w:val="26"/>
        </w:rPr>
        <w:t xml:space="preserve">= 1; w = 1, а </w:t>
      </w:r>
      <w:r w:rsidRPr="00885E72">
        <w:rPr>
          <w:b/>
          <w:bCs/>
          <w:i/>
          <w:iCs/>
          <w:szCs w:val="26"/>
        </w:rPr>
        <w:t>p</w:t>
      </w:r>
      <w:r w:rsidRPr="00885E72">
        <w:rPr>
          <w:szCs w:val="26"/>
        </w:rPr>
        <w:t xml:space="preserve"> = 0.5; 0.9; 0.95; 1.0; 1.05; 1.5.</w:t>
      </w:r>
    </w:p>
    <w:p w:rsidR="00885E72" w:rsidRPr="00D473C9" w:rsidRDefault="00885E72" w:rsidP="00885E72">
      <w:pPr>
        <w:rPr>
          <w:szCs w:val="26"/>
        </w:rPr>
      </w:pPr>
      <w:r w:rsidRPr="00885E72">
        <w:rPr>
          <w:szCs w:val="26"/>
        </w:rPr>
        <w:t xml:space="preserve">Завершив моделирование, по виду переходных процессов сделайте вывод о влиянии начальных условий </w:t>
      </w:r>
      <w:r w:rsidRPr="00885E72">
        <w:rPr>
          <w:b/>
          <w:bCs/>
          <w:i/>
          <w:iCs/>
          <w:szCs w:val="26"/>
        </w:rPr>
        <w:t xml:space="preserve">y(0) </w:t>
      </w:r>
      <w:r w:rsidRPr="00885E72">
        <w:rPr>
          <w:szCs w:val="26"/>
        </w:rPr>
        <w:t xml:space="preserve">и параметра </w:t>
      </w:r>
      <w:r w:rsidRPr="00885E72">
        <w:rPr>
          <w:b/>
          <w:bCs/>
          <w:i/>
          <w:iCs/>
          <w:szCs w:val="26"/>
        </w:rPr>
        <w:t>р</w:t>
      </w:r>
      <w:r w:rsidRPr="00885E72">
        <w:rPr>
          <w:szCs w:val="26"/>
        </w:rPr>
        <w:t xml:space="preserve"> на характер движения системы.</w:t>
      </w: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885E72" w:rsidRDefault="00885E72" w:rsidP="00C4757B">
      <w:pPr>
        <w:pStyle w:val="a0"/>
        <w:spacing w:before="60" w:after="60"/>
        <w:jc w:val="both"/>
        <w:rPr>
          <w:szCs w:val="26"/>
          <w:highlight w:val="yellow"/>
        </w:rPr>
      </w:pPr>
    </w:p>
    <w:sectPr w:rsidR="00885E72" w:rsidRPr="00885E72" w:rsidSect="005749A1">
      <w:footerReference w:type="defaul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C96" w:rsidRDefault="00425C96" w:rsidP="00EA08AC">
      <w:pPr>
        <w:spacing w:before="0" w:after="0"/>
      </w:pPr>
      <w:r>
        <w:separator/>
      </w:r>
    </w:p>
  </w:endnote>
  <w:endnote w:type="continuationSeparator" w:id="0">
    <w:p w:rsidR="00425C96" w:rsidRDefault="00425C96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381474"/>
      <w:docPartObj>
        <w:docPartGallery w:val="Page Numbers (Bottom of Page)"/>
        <w:docPartUnique/>
      </w:docPartObj>
    </w:sdtPr>
    <w:sdtEndPr/>
    <w:sdtContent>
      <w:p w:rsidR="00BC22D0" w:rsidRDefault="00BC22D0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699">
          <w:rPr>
            <w:noProof/>
          </w:rPr>
          <w:t>19</w:t>
        </w:r>
        <w:r>
          <w:fldChar w:fldCharType="end"/>
        </w:r>
      </w:p>
    </w:sdtContent>
  </w:sdt>
  <w:p w:rsidR="00BC22D0" w:rsidRDefault="00BC22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C96" w:rsidRDefault="00425C96" w:rsidP="00EA08AC">
      <w:pPr>
        <w:spacing w:before="0" w:after="0"/>
      </w:pPr>
      <w:r>
        <w:separator/>
      </w:r>
    </w:p>
  </w:footnote>
  <w:footnote w:type="continuationSeparator" w:id="0">
    <w:p w:rsidR="00425C96" w:rsidRDefault="00425C96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35CA"/>
    <w:rsid w:val="00065CE3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C11AA"/>
    <w:rsid w:val="000C292B"/>
    <w:rsid w:val="000E678A"/>
    <w:rsid w:val="000E6E57"/>
    <w:rsid w:val="000F0C5D"/>
    <w:rsid w:val="000F241B"/>
    <w:rsid w:val="000F3024"/>
    <w:rsid w:val="000F3D3D"/>
    <w:rsid w:val="00103EC1"/>
    <w:rsid w:val="00106EF1"/>
    <w:rsid w:val="00112508"/>
    <w:rsid w:val="00116D49"/>
    <w:rsid w:val="00117276"/>
    <w:rsid w:val="00136A22"/>
    <w:rsid w:val="001412BD"/>
    <w:rsid w:val="0015756F"/>
    <w:rsid w:val="001579F7"/>
    <w:rsid w:val="0017517E"/>
    <w:rsid w:val="00183A5F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6CE4"/>
    <w:rsid w:val="00212527"/>
    <w:rsid w:val="002127EA"/>
    <w:rsid w:val="002209B0"/>
    <w:rsid w:val="00224C75"/>
    <w:rsid w:val="002324AF"/>
    <w:rsid w:val="00251916"/>
    <w:rsid w:val="00257D19"/>
    <w:rsid w:val="00263EA8"/>
    <w:rsid w:val="00281D1D"/>
    <w:rsid w:val="00281F4E"/>
    <w:rsid w:val="00295127"/>
    <w:rsid w:val="00297986"/>
    <w:rsid w:val="002A18D2"/>
    <w:rsid w:val="002A4998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405AF1"/>
    <w:rsid w:val="004100AA"/>
    <w:rsid w:val="004113F8"/>
    <w:rsid w:val="00411C00"/>
    <w:rsid w:val="004217EE"/>
    <w:rsid w:val="00425C96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55699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6563"/>
    <w:rsid w:val="005C0E73"/>
    <w:rsid w:val="005C51D3"/>
    <w:rsid w:val="005C5AFF"/>
    <w:rsid w:val="005D18A3"/>
    <w:rsid w:val="005D4CC5"/>
    <w:rsid w:val="005D4E50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7367"/>
    <w:rsid w:val="00661630"/>
    <w:rsid w:val="00682AC1"/>
    <w:rsid w:val="006855A9"/>
    <w:rsid w:val="00691E79"/>
    <w:rsid w:val="00695182"/>
    <w:rsid w:val="00695C03"/>
    <w:rsid w:val="006B2011"/>
    <w:rsid w:val="006B3286"/>
    <w:rsid w:val="006C25AA"/>
    <w:rsid w:val="006C2922"/>
    <w:rsid w:val="006D35C0"/>
    <w:rsid w:val="006D62B7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B2C63"/>
    <w:rsid w:val="007B2F5A"/>
    <w:rsid w:val="007C44C6"/>
    <w:rsid w:val="007D32A8"/>
    <w:rsid w:val="007D5233"/>
    <w:rsid w:val="007D55AE"/>
    <w:rsid w:val="007E7D91"/>
    <w:rsid w:val="007F0C8B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4104"/>
    <w:rsid w:val="00885E72"/>
    <w:rsid w:val="008914E2"/>
    <w:rsid w:val="008A1722"/>
    <w:rsid w:val="008A27E2"/>
    <w:rsid w:val="008A31D1"/>
    <w:rsid w:val="008A6FDC"/>
    <w:rsid w:val="008B2E39"/>
    <w:rsid w:val="008D1205"/>
    <w:rsid w:val="008D25BB"/>
    <w:rsid w:val="008D43CA"/>
    <w:rsid w:val="008D49CC"/>
    <w:rsid w:val="008D76A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D78"/>
    <w:rsid w:val="00A163FA"/>
    <w:rsid w:val="00A17F69"/>
    <w:rsid w:val="00A235C2"/>
    <w:rsid w:val="00A25CE3"/>
    <w:rsid w:val="00A3579C"/>
    <w:rsid w:val="00A36FF8"/>
    <w:rsid w:val="00A40A90"/>
    <w:rsid w:val="00A42F35"/>
    <w:rsid w:val="00A43624"/>
    <w:rsid w:val="00A44B4F"/>
    <w:rsid w:val="00A56886"/>
    <w:rsid w:val="00A57ADB"/>
    <w:rsid w:val="00A63458"/>
    <w:rsid w:val="00A63E3C"/>
    <w:rsid w:val="00A8234A"/>
    <w:rsid w:val="00A864B7"/>
    <w:rsid w:val="00A904B0"/>
    <w:rsid w:val="00A957DB"/>
    <w:rsid w:val="00A97B1B"/>
    <w:rsid w:val="00AA03A2"/>
    <w:rsid w:val="00AA6453"/>
    <w:rsid w:val="00AA7029"/>
    <w:rsid w:val="00AD355E"/>
    <w:rsid w:val="00AE0C02"/>
    <w:rsid w:val="00AE25C3"/>
    <w:rsid w:val="00AE5AE3"/>
    <w:rsid w:val="00AF0226"/>
    <w:rsid w:val="00B03E40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72B4"/>
    <w:rsid w:val="00B7384E"/>
    <w:rsid w:val="00B74489"/>
    <w:rsid w:val="00B76403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D3C9B"/>
    <w:rsid w:val="00BD3ECE"/>
    <w:rsid w:val="00BE2054"/>
    <w:rsid w:val="00BF2805"/>
    <w:rsid w:val="00C0069A"/>
    <w:rsid w:val="00C03A11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819C7"/>
    <w:rsid w:val="00C82380"/>
    <w:rsid w:val="00C85D64"/>
    <w:rsid w:val="00C9158F"/>
    <w:rsid w:val="00C976AB"/>
    <w:rsid w:val="00CA0745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2420"/>
    <w:rsid w:val="00E33956"/>
    <w:rsid w:val="00E339C0"/>
    <w:rsid w:val="00E36C48"/>
    <w:rsid w:val="00E4412B"/>
    <w:rsid w:val="00E479CF"/>
    <w:rsid w:val="00E53E19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4A92"/>
    <w:rsid w:val="00E95B1C"/>
    <w:rsid w:val="00EA08AC"/>
    <w:rsid w:val="00EA2E6C"/>
    <w:rsid w:val="00EA3184"/>
    <w:rsid w:val="00EA515B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70780-7448-42BA-97DD-BED841EA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20</Pages>
  <Words>3522</Words>
  <Characters>20081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SONY</cp:lastModifiedBy>
  <cp:revision>164</cp:revision>
  <dcterms:created xsi:type="dcterms:W3CDTF">2013-07-27T14:50:00Z</dcterms:created>
  <dcterms:modified xsi:type="dcterms:W3CDTF">2013-08-28T17:34:00Z</dcterms:modified>
</cp:coreProperties>
</file>