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88E" w:rsidRPr="0000288E" w:rsidRDefault="0000288E" w:rsidP="0000288E">
      <w:pPr>
        <w:ind w:firstLine="0"/>
        <w:jc w:val="center"/>
        <w:rPr>
          <w:b/>
        </w:rPr>
      </w:pPr>
      <w:r w:rsidRPr="0000288E">
        <w:rPr>
          <w:b/>
          <w:noProof/>
        </w:rPr>
        <w:drawing>
          <wp:inline distT="0" distB="0" distL="0" distR="0" wp14:anchorId="4D808435" wp14:editId="3E9A7336">
            <wp:extent cx="2657475" cy="476250"/>
            <wp:effectExtent l="0" t="0" r="9525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88E" w:rsidRPr="0000288E" w:rsidRDefault="0000288E" w:rsidP="0000288E">
      <w:pPr>
        <w:ind w:firstLine="0"/>
        <w:jc w:val="center"/>
        <w:rPr>
          <w:b/>
        </w:rPr>
      </w:pPr>
    </w:p>
    <w:p w:rsidR="004F4871" w:rsidRPr="0000288E" w:rsidRDefault="00E001A5" w:rsidP="0000288E">
      <w:pPr>
        <w:ind w:firstLine="0"/>
        <w:jc w:val="center"/>
        <w:rPr>
          <w:b/>
        </w:rPr>
      </w:pPr>
      <w:r w:rsidRPr="0000288E">
        <w:rPr>
          <w:b/>
        </w:rPr>
        <w:t>ЛАБОРАТОРНАЯ РАБОТА № 4</w:t>
      </w:r>
    </w:p>
    <w:p w:rsidR="00704E30" w:rsidRPr="0000288E" w:rsidRDefault="00EB7B8E" w:rsidP="0000288E">
      <w:pPr>
        <w:ind w:firstLine="0"/>
        <w:jc w:val="center"/>
        <w:rPr>
          <w:b/>
          <w:szCs w:val="28"/>
        </w:rPr>
      </w:pPr>
      <w:r w:rsidRPr="0000288E">
        <w:rPr>
          <w:b/>
          <w:szCs w:val="28"/>
        </w:rPr>
        <w:t>АНАЛИЗ ДИНАМИЧЕСКИ</w:t>
      </w:r>
      <w:r w:rsidR="00931828">
        <w:rPr>
          <w:b/>
          <w:szCs w:val="28"/>
        </w:rPr>
        <w:t xml:space="preserve">Х СИСТЕМ С ЗАПАЗДЫВАНИЕМ, </w:t>
      </w:r>
      <w:r w:rsidR="00704E30" w:rsidRPr="0000288E">
        <w:rPr>
          <w:b/>
          <w:szCs w:val="28"/>
        </w:rPr>
        <w:t>ИССЛЕДОВАНИЕ ИЗВЕСТНЫХ ДИНАМИЧЕСКИХ ЗАДАЧ</w:t>
      </w:r>
      <w:r w:rsidR="008F70C3" w:rsidRPr="0000288E">
        <w:rPr>
          <w:b/>
          <w:szCs w:val="28"/>
        </w:rPr>
        <w:t xml:space="preserve"> </w:t>
      </w:r>
      <w:r w:rsidR="00C70B27" w:rsidRPr="0000288E">
        <w:rPr>
          <w:b/>
          <w:szCs w:val="28"/>
        </w:rPr>
        <w:t>МЕТОДАМИ СТРУКТУРНОГО МОДЕЛИРОВАНИЯ</w:t>
      </w:r>
    </w:p>
    <w:p w:rsidR="00F47862" w:rsidRPr="00B06AA8" w:rsidRDefault="00F47862" w:rsidP="00F47862">
      <w:pPr>
        <w:pStyle w:val="1"/>
        <w:rPr>
          <w:szCs w:val="28"/>
        </w:rPr>
      </w:pPr>
      <w:bookmarkStart w:id="0" w:name="_Toc365713747"/>
      <w:bookmarkStart w:id="1" w:name="_Toc365713746"/>
      <w:r w:rsidRPr="00B06AA8">
        <w:rPr>
          <w:szCs w:val="28"/>
        </w:rPr>
        <w:t>ВВЕДЕНИЕ</w:t>
      </w:r>
      <w:bookmarkEnd w:id="0"/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B06AA8">
        <w:rPr>
          <w:szCs w:val="28"/>
          <w:u w:val="single"/>
        </w:rPr>
        <w:t>основные</w:t>
      </w:r>
      <w:r w:rsidRPr="00B06AA8">
        <w:rPr>
          <w:szCs w:val="28"/>
        </w:rPr>
        <w:t xml:space="preserve"> процедуры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применительно к моделированию и анализу динамических процессов в </w:t>
      </w:r>
      <w:r w:rsidRPr="00B06AA8">
        <w:rPr>
          <w:szCs w:val="28"/>
          <w:u w:val="single"/>
        </w:rPr>
        <w:t>линейных</w:t>
      </w:r>
      <w:r w:rsidRPr="00B06AA8">
        <w:rPr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Вы “закрепили” полученные знания.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Поэтому в первом приближении можно считать, что Вы </w:t>
      </w:r>
      <w:r w:rsidRPr="00B06AA8">
        <w:rPr>
          <w:b/>
          <w:bCs/>
          <w:szCs w:val="28"/>
        </w:rPr>
        <w:t>умеете</w:t>
      </w:r>
      <w:r w:rsidRPr="00B06AA8">
        <w:rPr>
          <w:szCs w:val="28"/>
        </w:rPr>
        <w:t xml:space="preserve"> (</w:t>
      </w:r>
      <w:r w:rsidRPr="00235645">
        <w:rPr>
          <w:szCs w:val="28"/>
        </w:rPr>
        <w:t>точнее</w:t>
      </w:r>
      <w:r w:rsidR="00235645">
        <w:rPr>
          <w:szCs w:val="28"/>
          <w:lang w:val="en-US"/>
        </w:rPr>
        <w:t xml:space="preserve"> –</w:t>
      </w:r>
      <w:r w:rsidRPr="00235645">
        <w:rPr>
          <w:szCs w:val="28"/>
        </w:rPr>
        <w:t xml:space="preserve"> </w:t>
      </w:r>
      <w:r w:rsidRPr="00B06AA8">
        <w:rPr>
          <w:szCs w:val="28"/>
          <w:u w:val="single"/>
        </w:rPr>
        <w:t>обязаны</w:t>
      </w:r>
      <w:r w:rsidR="00235645">
        <w:rPr>
          <w:szCs w:val="28"/>
          <w:u w:val="single"/>
          <w:lang w:val="en-US"/>
        </w:rPr>
        <w:t xml:space="preserve"> </w:t>
      </w:r>
      <w:r w:rsidR="00235645">
        <w:rPr>
          <w:szCs w:val="28"/>
          <w:u w:val="single"/>
        </w:rPr>
        <w:t>уметь</w:t>
      </w:r>
      <w:r w:rsidRPr="00B06AA8">
        <w:rPr>
          <w:szCs w:val="28"/>
        </w:rPr>
        <w:t xml:space="preserve">) сформировать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06AA8">
        <w:rPr>
          <w:szCs w:val="28"/>
          <w:u w:val="single"/>
        </w:rPr>
        <w:t>нелинейными</w:t>
      </w:r>
      <w:r w:rsidRPr="00B06AA8">
        <w:rPr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06AA8">
        <w:rPr>
          <w:szCs w:val="28"/>
          <w:u w:val="single"/>
        </w:rPr>
        <w:t>принципиальной нелинейностью</w:t>
      </w:r>
      <w:r w:rsidRPr="00B06AA8">
        <w:rPr>
          <w:szCs w:val="28"/>
        </w:rPr>
        <w:t xml:space="preserve"> уравнений динамики.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Кроме того, существует значительное количество методов моделирования и анализа динамических систем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пока не известных Вам.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Поэтому лабораторный практикум настоящего семестра направлен, </w:t>
      </w:r>
      <w:r w:rsidRPr="00B06AA8">
        <w:rPr>
          <w:szCs w:val="28"/>
          <w:u w:val="single"/>
        </w:rPr>
        <w:t>во-первых</w:t>
      </w:r>
      <w:r w:rsidRPr="00B06AA8">
        <w:rPr>
          <w:szCs w:val="28"/>
        </w:rPr>
        <w:t xml:space="preserve">, на изучение методов моделирования и анализа нелинейных динамических систем и, </w:t>
      </w:r>
      <w:r w:rsidRPr="00B06AA8">
        <w:rPr>
          <w:szCs w:val="28"/>
          <w:u w:val="single"/>
        </w:rPr>
        <w:t>во-вторых</w:t>
      </w:r>
      <w:r w:rsidRPr="00B06AA8">
        <w:rPr>
          <w:szCs w:val="28"/>
        </w:rPr>
        <w:t xml:space="preserve">, на освоение Вами новых процедур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Одна из задач настоящей лабораторной работы посвящена анализу </w:t>
      </w:r>
      <w:r w:rsidRPr="00B06AA8">
        <w:rPr>
          <w:i/>
          <w:iCs/>
          <w:szCs w:val="28"/>
        </w:rPr>
        <w:t>динамических систем с запаздыванием</w:t>
      </w:r>
      <w:r w:rsidRPr="00B06AA8">
        <w:rPr>
          <w:szCs w:val="28"/>
        </w:rPr>
        <w:t xml:space="preserve">, которые в Теории Управления обычно относят к классу </w:t>
      </w:r>
      <w:r w:rsidRPr="00B06AA8">
        <w:rPr>
          <w:szCs w:val="28"/>
          <w:u w:val="single"/>
        </w:rPr>
        <w:t>особых динамических систем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lastRenderedPageBreak/>
        <w:t xml:space="preserve">Напомним, что линейная система считается </w:t>
      </w:r>
      <w:r w:rsidRPr="00B06AA8">
        <w:rPr>
          <w:szCs w:val="28"/>
          <w:u w:val="single"/>
        </w:rPr>
        <w:t>особой</w:t>
      </w:r>
      <w:r w:rsidRPr="00B06AA8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06AA8">
        <w:rPr>
          <w:szCs w:val="28"/>
          <w:u w:val="single"/>
        </w:rPr>
        <w:t>в частных производных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B06AA8">
        <w:rPr>
          <w:szCs w:val="28"/>
          <w:u w:val="single"/>
        </w:rPr>
        <w:t>переменном</w:t>
      </w:r>
      <w:r w:rsidRPr="00B06AA8">
        <w:rPr>
          <w:szCs w:val="28"/>
        </w:rPr>
        <w:t xml:space="preserve"> расходе (скорости) циркуляции</w:t>
      </w:r>
      <w:r w:rsidR="00235645">
        <w:rPr>
          <w:szCs w:val="28"/>
        </w:rPr>
        <w:t xml:space="preserve"> теплоносителя</w:t>
      </w:r>
      <w:r w:rsidRPr="00B06AA8">
        <w:rPr>
          <w:szCs w:val="28"/>
        </w:rPr>
        <w:t xml:space="preserve">, Вам будет предложено изучить математическую модель динамики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включая идею расчетного алгоритма.</w:t>
      </w:r>
    </w:p>
    <w:p w:rsidR="003C5275" w:rsidRPr="00992031" w:rsidRDefault="00FC14F9" w:rsidP="00992031">
      <w:pPr>
        <w:pStyle w:val="1"/>
      </w:pPr>
      <w:r w:rsidRPr="00B06AA8">
        <w:t>ЦЕЛЬ РАБОТЫ</w:t>
      </w:r>
      <w:bookmarkEnd w:id="1"/>
    </w:p>
    <w:p w:rsidR="00FC14F9" w:rsidRPr="00E73A94" w:rsidRDefault="003647C6" w:rsidP="00E73A94">
      <w:pPr>
        <w:pStyle w:val="af"/>
        <w:numPr>
          <w:ilvl w:val="0"/>
          <w:numId w:val="18"/>
        </w:numPr>
        <w:rPr>
          <w:szCs w:val="28"/>
        </w:rPr>
      </w:pPr>
      <w:r w:rsidRPr="00E73A94">
        <w:rPr>
          <w:szCs w:val="28"/>
        </w:rPr>
        <w:t>изучение математического описания динамики особых линейных систем, включая</w:t>
      </w:r>
      <w:r w:rsidR="00FC14F9" w:rsidRPr="00E73A94">
        <w:rPr>
          <w:szCs w:val="28"/>
        </w:rPr>
        <w:t>:</w:t>
      </w:r>
    </w:p>
    <w:p w:rsidR="00FC14F9" w:rsidRPr="00B06AA8" w:rsidRDefault="006B3286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математическое описание </w:t>
      </w:r>
      <w:r w:rsidRPr="00E73A94">
        <w:rPr>
          <w:szCs w:val="28"/>
        </w:rPr>
        <w:t>Идеального запаздывающего звена</w:t>
      </w:r>
      <w:r w:rsidRPr="00B06AA8">
        <w:rPr>
          <w:szCs w:val="28"/>
        </w:rPr>
        <w:t>;</w:t>
      </w:r>
    </w:p>
    <w:p w:rsidR="00FC14F9" w:rsidRPr="00B06AA8" w:rsidRDefault="00786FC1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аппроксимация </w:t>
      </w:r>
      <w:r w:rsidRPr="00E73A94">
        <w:rPr>
          <w:szCs w:val="28"/>
        </w:rPr>
        <w:t xml:space="preserve">Идеального запаздывающего звена </w:t>
      </w:r>
      <w:r w:rsidRPr="00B06AA8">
        <w:rPr>
          <w:szCs w:val="28"/>
        </w:rPr>
        <w:t xml:space="preserve">цепью последовательно соединенных </w:t>
      </w:r>
      <w:r w:rsidRPr="00E73A94">
        <w:rPr>
          <w:szCs w:val="28"/>
        </w:rPr>
        <w:t>Апериодических звеньев 1-го порядка</w:t>
      </w:r>
      <w:r w:rsidRPr="00B06AA8">
        <w:rPr>
          <w:szCs w:val="28"/>
        </w:rPr>
        <w:t>;</w:t>
      </w:r>
    </w:p>
    <w:p w:rsidR="00F92587" w:rsidRDefault="00C85D64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определение критического значения постоянной запаздывания;</w:t>
      </w:r>
    </w:p>
    <w:p w:rsidR="003212FF" w:rsidRPr="00B06AA8" w:rsidRDefault="003212FF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анализ влияния величины постоянной запаздывания на качество переходных процессов</w:t>
      </w:r>
      <w:r w:rsidR="00B06AA8" w:rsidRPr="00992031">
        <w:rPr>
          <w:szCs w:val="28"/>
        </w:rPr>
        <w:t xml:space="preserve"> </w:t>
      </w:r>
      <w:r w:rsidRPr="00B06AA8">
        <w:rPr>
          <w:szCs w:val="28"/>
        </w:rPr>
        <w:t>в</w:t>
      </w:r>
      <w:r w:rsidR="00E73A94">
        <w:rPr>
          <w:szCs w:val="28"/>
        </w:rPr>
        <w:t xml:space="preserve"> </w:t>
      </w:r>
      <w:r w:rsidRPr="00B06AA8">
        <w:rPr>
          <w:szCs w:val="28"/>
        </w:rPr>
        <w:t>линейной САР с запаздыванием;</w:t>
      </w:r>
    </w:p>
    <w:p w:rsidR="003212FF" w:rsidRPr="00B06AA8" w:rsidRDefault="00D41DB7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 xml:space="preserve">изучение математической модели </w:t>
      </w:r>
      <w:bookmarkStart w:id="2" w:name="_GoBack"/>
      <w:bookmarkEnd w:id="2"/>
      <w:r w:rsidRPr="00B06AA8">
        <w:rPr>
          <w:szCs w:val="28"/>
        </w:rPr>
        <w:t>блока Переменное транспортное запаздывание;</w:t>
      </w:r>
    </w:p>
    <w:p w:rsidR="009206D2" w:rsidRPr="00B06AA8" w:rsidRDefault="009206D2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06AA8" w:rsidRDefault="004C719D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во временной области;</w:t>
      </w:r>
    </w:p>
    <w:p w:rsidR="001F46B0" w:rsidRPr="00B06AA8" w:rsidRDefault="001F46B0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на фазовой</w:t>
      </w:r>
      <w:r w:rsidR="00ED53E1" w:rsidRPr="00B06AA8">
        <w:rPr>
          <w:szCs w:val="28"/>
        </w:rPr>
        <w:t xml:space="preserve"> </w:t>
      </w:r>
      <w:r w:rsidRPr="00B06AA8">
        <w:rPr>
          <w:szCs w:val="28"/>
        </w:rPr>
        <w:t>плоскости.</w:t>
      </w:r>
    </w:p>
    <w:p w:rsidR="00EB7B8E" w:rsidRPr="00B06AA8" w:rsidRDefault="00EB7B8E" w:rsidP="008E6238">
      <w:pPr>
        <w:pStyle w:val="1"/>
        <w:rPr>
          <w:szCs w:val="28"/>
        </w:rPr>
      </w:pPr>
      <w:bookmarkStart w:id="3" w:name="_Toc365713748"/>
      <w:r w:rsidRPr="00B06AA8">
        <w:rPr>
          <w:szCs w:val="28"/>
        </w:rPr>
        <w:t xml:space="preserve">1 </w:t>
      </w:r>
      <w:bookmarkStart w:id="4" w:name="ch11"/>
      <w:bookmarkEnd w:id="4"/>
      <w:r w:rsidR="00FD598B" w:rsidRPr="00B06AA8">
        <w:rPr>
          <w:szCs w:val="28"/>
        </w:rPr>
        <w:t>АНАЛИЗ ДИНАМИЧЕСКИХ СИСТЕМ С ЗАПАЗДЫВАНИЕМ</w:t>
      </w:r>
      <w:bookmarkEnd w:id="3"/>
    </w:p>
    <w:p w:rsidR="00EB7B8E" w:rsidRPr="00B06AA8" w:rsidRDefault="00EB7B8E" w:rsidP="00992031">
      <w:pPr>
        <w:pStyle w:val="2"/>
      </w:pPr>
      <w:bookmarkStart w:id="5" w:name="_Toc365713749"/>
      <w:r w:rsidRPr="00B06AA8">
        <w:t xml:space="preserve">1.1 </w:t>
      </w:r>
      <w:r w:rsidR="00FD598B" w:rsidRPr="00992031">
        <w:t>Блок</w:t>
      </w:r>
      <w:r w:rsidR="00FD598B" w:rsidRPr="00B06AA8">
        <w:t xml:space="preserve"> Идеальное запаздывающее звено</w:t>
      </w:r>
      <w:bookmarkEnd w:id="5"/>
    </w:p>
    <w:p w:rsidR="00FD598B" w:rsidRPr="00B06AA8" w:rsidRDefault="00FD598B" w:rsidP="00013C48">
      <w:pPr>
        <w:rPr>
          <w:szCs w:val="28"/>
        </w:rPr>
      </w:pPr>
      <w:r w:rsidRPr="00B06AA8">
        <w:rPr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06AA8" w:rsidTr="00B03E40">
        <w:tc>
          <w:tcPr>
            <w:tcW w:w="5621" w:type="dxa"/>
            <w:vAlign w:val="center"/>
          </w:tcPr>
          <w:p w:rsidR="00FD598B" w:rsidRPr="00B06AA8" w:rsidRDefault="0036503A" w:rsidP="00E66AF5">
            <w:pPr>
              <w:ind w:firstLine="0"/>
              <w:rPr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06AA8" w:rsidRDefault="00FD598B" w:rsidP="002F2E9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.1)</w:t>
            </w:r>
          </w:p>
        </w:tc>
      </w:tr>
    </w:tbl>
    <w:p w:rsidR="00B03E40" w:rsidRPr="00B06AA8" w:rsidRDefault="00B03E40" w:rsidP="00013C48">
      <w:pPr>
        <w:rPr>
          <w:szCs w:val="28"/>
          <w:highlight w:val="yellow"/>
        </w:rPr>
      </w:pPr>
      <w:r w:rsidRPr="00B06AA8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x,t</m:t>
            </m:r>
          </m:e>
        </m:d>
      </m:oMath>
      <w:r w:rsidRPr="00B06AA8">
        <w:rPr>
          <w:szCs w:val="28"/>
        </w:rPr>
        <w:t xml:space="preserve"> – какая-то скалярная субстанция (например, температура потока), переносимая с </w:t>
      </w:r>
      <w:r w:rsidRPr="00B06AA8">
        <w:rPr>
          <w:szCs w:val="28"/>
          <w:u w:val="single"/>
        </w:rPr>
        <w:t>постоянной</w:t>
      </w:r>
      <w:r w:rsidRPr="00B06AA8">
        <w:rPr>
          <w:szCs w:val="28"/>
        </w:rPr>
        <w:t xml:space="preserve"> скоростью </w:t>
      </w:r>
      <w:r w:rsidRPr="00B06AA8">
        <w:rPr>
          <w:i/>
          <w:iCs/>
          <w:szCs w:val="28"/>
        </w:rPr>
        <w:t>u</w:t>
      </w:r>
      <w:r w:rsidRPr="00B06AA8">
        <w:rPr>
          <w:szCs w:val="28"/>
        </w:rPr>
        <w:t xml:space="preserve">; </w:t>
      </w:r>
      <w:r w:rsidRPr="00B06AA8">
        <w:rPr>
          <w:i/>
          <w:iCs/>
          <w:szCs w:val="28"/>
        </w:rPr>
        <w:t>х</w:t>
      </w:r>
      <w:r w:rsidRPr="00B06AA8">
        <w:rPr>
          <w:szCs w:val="28"/>
        </w:rPr>
        <w:t xml:space="preserve"> – продольная координата.</w:t>
      </w:r>
    </w:p>
    <w:p w:rsidR="00B03E40" w:rsidRDefault="00086E74" w:rsidP="00013C48">
      <w:pPr>
        <w:rPr>
          <w:szCs w:val="28"/>
        </w:rPr>
      </w:pPr>
      <w:r w:rsidRPr="00B06AA8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30155" w:rsidRPr="00B06AA8" w:rsidTr="001716D9">
        <w:tc>
          <w:tcPr>
            <w:tcW w:w="5621" w:type="dxa"/>
            <w:vAlign w:val="center"/>
          </w:tcPr>
          <w:p w:rsidR="00030155" w:rsidRPr="00B06AA8" w:rsidRDefault="0036503A" w:rsidP="0023564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и.з.з.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L,s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T(0,s)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-τ∙s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030155" w:rsidRPr="00B06AA8" w:rsidRDefault="00030155" w:rsidP="00030155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030155" w:rsidRDefault="00030155" w:rsidP="00013C48">
      <w:pPr>
        <w:rPr>
          <w:szCs w:val="28"/>
        </w:rPr>
      </w:pPr>
      <w:r>
        <w:rPr>
          <w:szCs w:val="28"/>
        </w:rPr>
        <w:t>г</w:t>
      </w:r>
      <w:r w:rsidR="00625EB0" w:rsidRPr="00B06AA8">
        <w:rPr>
          <w:szCs w:val="28"/>
        </w:rPr>
        <w:t>де</w:t>
      </w:r>
      <w:r w:rsidRPr="00030155">
        <w:rPr>
          <w:szCs w:val="28"/>
        </w:rPr>
        <w:t>: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L,s</m:t>
            </m:r>
          </m:e>
        </m:d>
      </m:oMath>
      <w:r w:rsidRPr="00B06AA8">
        <w:rPr>
          <w:szCs w:val="28"/>
        </w:rPr>
        <w:t xml:space="preserve"> </w:t>
      </w:r>
      <w:r w:rsidR="00AD355E" w:rsidRPr="00B06AA8">
        <w:rPr>
          <w:szCs w:val="28"/>
        </w:rPr>
        <w:t>– изображение по Лапласу сигнала на выходе из трубопровода;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0,s</m:t>
            </m:r>
          </m:e>
        </m:d>
      </m:oMath>
      <w:r w:rsidR="00AD355E" w:rsidRPr="00B06AA8">
        <w:rPr>
          <w:szCs w:val="28"/>
        </w:rPr>
        <w:t xml:space="preserve"> – изображение по Лапласу сигнала на входе в трубопровода;</w:t>
      </w:r>
    </w:p>
    <w:p w:rsidR="009C4C12" w:rsidRPr="00B06AA8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Cs w:val="28"/>
              </w:rPr>
              <m:t>u</m:t>
            </m:r>
          </m:den>
        </m:f>
      </m:oMath>
      <w:r w:rsidR="00251A18">
        <w:rPr>
          <w:szCs w:val="28"/>
          <w:lang w:val="en-US"/>
        </w:rPr>
        <w:t xml:space="preserve"> </w:t>
      </w:r>
      <w:r w:rsidR="00AD355E" w:rsidRPr="00B06AA8">
        <w:rPr>
          <w:szCs w:val="28"/>
        </w:rPr>
        <w:t>– постоянная запаздывания (время транспортировки).</w:t>
      </w:r>
    </w:p>
    <w:p w:rsidR="009C4C12" w:rsidRDefault="002324AF" w:rsidP="00013C48">
      <w:pPr>
        <w:rPr>
          <w:szCs w:val="28"/>
        </w:rPr>
      </w:pPr>
      <w:r w:rsidRPr="00B06AA8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последовательно соединенных апериодических звеньев 1-го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26575C" w:rsidRPr="00B06AA8" w:rsidTr="001716D9">
        <w:tc>
          <w:tcPr>
            <w:tcW w:w="5621" w:type="dxa"/>
            <w:vAlign w:val="center"/>
          </w:tcPr>
          <w:p w:rsidR="0026575C" w:rsidRPr="00B06AA8" w:rsidRDefault="0036503A" w:rsidP="0026575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и.з.з.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26575C" w:rsidRPr="00B06AA8" w:rsidRDefault="0026575C" w:rsidP="0026575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EA3184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В учебной литературе нередко утверждается, что если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</w:t>
      </w:r>
      <w:r w:rsidR="00B06AA8" w:rsidRPr="00992031">
        <w:rPr>
          <w:szCs w:val="28"/>
        </w:rPr>
        <w:t>~</w:t>
      </w:r>
      <w:r w:rsidRPr="00B06AA8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Используя полученный в прошлом семестре опыт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сформируйте “с чистого схемного окна” структурную схему, подобную рис. 1.1.</w:t>
      </w:r>
    </w:p>
    <w:p w:rsidR="00EA3184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13BE90D" wp14:editId="6FF52FCD">
            <wp:extent cx="51911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84" w:rsidRPr="00B06AA8" w:rsidRDefault="002E59D1" w:rsidP="0026575C">
      <w:pPr>
        <w:pStyle w:val="af0"/>
      </w:pPr>
      <w:r w:rsidRPr="00B06AA8">
        <w:t>Рис 1.1</w:t>
      </w:r>
      <w:r w:rsidR="001716D9">
        <w:t xml:space="preserve"> – Структурная схема</w:t>
      </w:r>
    </w:p>
    <w:p w:rsidR="002E59D1" w:rsidRPr="00B06AA8" w:rsidRDefault="002E59D1" w:rsidP="002E59D1">
      <w:pPr>
        <w:rPr>
          <w:szCs w:val="28"/>
          <w:highlight w:val="yellow"/>
        </w:rPr>
      </w:pPr>
      <w:r w:rsidRPr="00B06AA8">
        <w:rPr>
          <w:szCs w:val="28"/>
        </w:rPr>
        <w:t xml:space="preserve">На 1-ом этапе перенесите из </w:t>
      </w:r>
      <w:r w:rsidRPr="00B06AA8">
        <w:rPr>
          <w:i/>
          <w:iCs/>
          <w:szCs w:val="28"/>
        </w:rPr>
        <w:t>“Линейки” типовых блоков</w:t>
      </w:r>
      <w:r w:rsidRPr="00B06AA8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06AA8" w:rsidRPr="00992031" w:rsidRDefault="008E5619" w:rsidP="00F3146A">
      <w:pPr>
        <w:rPr>
          <w:szCs w:val="28"/>
        </w:rPr>
      </w:pPr>
      <w:r w:rsidRPr="00B06AA8">
        <w:rPr>
          <w:szCs w:val="28"/>
          <w:u w:val="single"/>
        </w:rPr>
        <w:t>Второй этап требует пояснений</w:t>
      </w:r>
      <w:r w:rsidRPr="00B06AA8">
        <w:rPr>
          <w:szCs w:val="28"/>
        </w:rPr>
        <w:t>. Главная особенность структурной схемы</w:t>
      </w:r>
      <w:r w:rsidR="00F3146A" w:rsidRPr="00B06AA8">
        <w:rPr>
          <w:szCs w:val="28"/>
        </w:rPr>
        <w:t xml:space="preserve"> </w:t>
      </w:r>
      <w:r w:rsidRPr="00B06AA8">
        <w:rPr>
          <w:szCs w:val="28"/>
        </w:rPr>
        <w:t xml:space="preserve">на рис. 1.1. – использование </w:t>
      </w:r>
      <w:r w:rsidRPr="00B06AA8">
        <w:rPr>
          <w:szCs w:val="28"/>
          <w:u w:val="single"/>
        </w:rPr>
        <w:t>векторизованной</w:t>
      </w:r>
      <w:r w:rsidRPr="00B06AA8">
        <w:rPr>
          <w:szCs w:val="28"/>
        </w:rPr>
        <w:t xml:space="preserve"> о</w:t>
      </w:r>
      <w:r w:rsidR="006D35C0" w:rsidRPr="00B06AA8">
        <w:rPr>
          <w:szCs w:val="28"/>
        </w:rPr>
        <w:t>бработки и передачи данных.</w:t>
      </w:r>
    </w:p>
    <w:p w:rsidR="002E59D1" w:rsidRPr="00B06AA8" w:rsidRDefault="008E5619" w:rsidP="00F3146A">
      <w:pPr>
        <w:rPr>
          <w:szCs w:val="28"/>
        </w:rPr>
      </w:pPr>
      <w:r w:rsidRPr="00B06AA8">
        <w:rPr>
          <w:szCs w:val="28"/>
        </w:rPr>
        <w:t xml:space="preserve">Переместите курсор на </w:t>
      </w:r>
      <w:r w:rsidR="00BC0EA3">
        <w:rPr>
          <w:szCs w:val="28"/>
        </w:rPr>
        <w:t>закладку</w:t>
      </w:r>
      <w:r w:rsidRPr="00B06AA8">
        <w:rPr>
          <w:szCs w:val="28"/>
        </w:rPr>
        <w:t xml:space="preserve"> </w:t>
      </w:r>
      <w:r w:rsidR="00BC0EA3">
        <w:rPr>
          <w:b/>
          <w:bCs/>
          <w:szCs w:val="28"/>
        </w:rPr>
        <w:t>Скрипт</w:t>
      </w:r>
      <w:r w:rsidRPr="00B06AA8">
        <w:rPr>
          <w:szCs w:val="28"/>
        </w:rPr>
        <w:t xml:space="preserve"> и выполните щелчок левой клавишей “мыши”: откроется окно </w:t>
      </w:r>
      <w:r w:rsidRPr="00235645">
        <w:rPr>
          <w:bCs/>
          <w:szCs w:val="28"/>
        </w:rPr>
        <w:t xml:space="preserve">Редактора </w:t>
      </w:r>
      <w:r w:rsidR="00BC0EA3">
        <w:rPr>
          <w:b/>
          <w:bCs/>
          <w:szCs w:val="28"/>
        </w:rPr>
        <w:t>Скрипта</w:t>
      </w:r>
      <w:r w:rsidRPr="00B06AA8">
        <w:rPr>
          <w:b/>
          <w:bCs/>
          <w:szCs w:val="28"/>
        </w:rPr>
        <w:t xml:space="preserve"> </w:t>
      </w:r>
      <w:r w:rsidR="00235645">
        <w:rPr>
          <w:b/>
          <w:bCs/>
          <w:szCs w:val="28"/>
        </w:rPr>
        <w:t>Проекта</w:t>
      </w:r>
      <w:r w:rsidRPr="00235645">
        <w:rPr>
          <w:szCs w:val="28"/>
        </w:rPr>
        <w:t xml:space="preserve">. </w:t>
      </w:r>
      <w:r w:rsidRPr="00B06AA8">
        <w:rPr>
          <w:szCs w:val="28"/>
        </w:rPr>
        <w:t>Введите с клавиатуры текст, идентичный приведенному на рис. 1.2 (</w:t>
      </w:r>
      <w:r w:rsidR="00BC0EA3" w:rsidRPr="00235645">
        <w:rPr>
          <w:rFonts w:ascii="Consolas" w:hAnsi="Consolas" w:cs="Consolas"/>
          <w:b/>
          <w:szCs w:val="28"/>
          <w:lang w:val="en-US"/>
        </w:rPr>
        <w:t>const</w:t>
      </w:r>
      <w:r w:rsidR="00BC0EA3" w:rsidRPr="00235645">
        <w:rPr>
          <w:rFonts w:ascii="Consolas" w:hAnsi="Consolas" w:cs="Consolas"/>
          <w:szCs w:val="28"/>
          <w:lang w:val="en-US"/>
        </w:rPr>
        <w:t xml:space="preserve"> </w:t>
      </w:r>
      <w:r w:rsidRPr="00235645">
        <w:rPr>
          <w:rFonts w:ascii="Consolas" w:hAnsi="Consolas" w:cs="Consolas"/>
          <w:bCs/>
          <w:szCs w:val="28"/>
        </w:rPr>
        <w:t>n1=</w:t>
      </w:r>
      <w:r w:rsidRPr="00235645">
        <w:rPr>
          <w:rFonts w:ascii="Consolas" w:hAnsi="Consolas" w:cs="Consolas"/>
          <w:bCs/>
          <w:color w:val="2E74B5" w:themeColor="accent1" w:themeShade="BF"/>
          <w:szCs w:val="28"/>
        </w:rPr>
        <w:t>8</w:t>
      </w:r>
      <w:r w:rsidRPr="00235645">
        <w:rPr>
          <w:rFonts w:ascii="Consolas" w:hAnsi="Consolas" w:cs="Consolas"/>
          <w:bCs/>
          <w:szCs w:val="28"/>
        </w:rPr>
        <w:t xml:space="preserve">; </w:t>
      </w:r>
      <w:r w:rsidR="00BC0EA3" w:rsidRPr="00235645">
        <w:rPr>
          <w:rFonts w:ascii="Consolas" w:hAnsi="Consolas" w:cs="Consolas"/>
          <w:b/>
          <w:bCs/>
          <w:szCs w:val="28"/>
          <w:lang w:val="en-US"/>
        </w:rPr>
        <w:t>const</w:t>
      </w:r>
      <w:r w:rsidR="00BC0EA3" w:rsidRPr="00235645">
        <w:rPr>
          <w:rFonts w:ascii="Consolas" w:hAnsi="Consolas" w:cs="Consolas"/>
          <w:bCs/>
          <w:szCs w:val="28"/>
          <w:lang w:val="en-US"/>
        </w:rPr>
        <w:t xml:space="preserve"> </w:t>
      </w:r>
      <w:r w:rsidRPr="00235645">
        <w:rPr>
          <w:rFonts w:ascii="Consolas" w:hAnsi="Consolas" w:cs="Consolas"/>
          <w:bCs/>
          <w:szCs w:val="28"/>
        </w:rPr>
        <w:t>n2=</w:t>
      </w:r>
      <w:r w:rsidRPr="00235645">
        <w:rPr>
          <w:rFonts w:ascii="Consolas" w:hAnsi="Consolas" w:cs="Consolas"/>
          <w:bCs/>
          <w:color w:val="0000CC"/>
          <w:szCs w:val="28"/>
        </w:rPr>
        <w:t>20</w:t>
      </w:r>
      <w:r w:rsidRPr="00235645">
        <w:rPr>
          <w:rFonts w:ascii="Consolas" w:hAnsi="Consolas" w:cs="Consolas"/>
          <w:bCs/>
          <w:szCs w:val="28"/>
        </w:rPr>
        <w:t>;</w:t>
      </w:r>
      <w:r w:rsidRPr="00B06AA8">
        <w:rPr>
          <w:szCs w:val="28"/>
        </w:rPr>
        <w:t xml:space="preserve">). </w:t>
      </w:r>
      <w:r w:rsidR="00071461">
        <w:rPr>
          <w:szCs w:val="28"/>
        </w:rPr>
        <w:t xml:space="preserve">Константы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и </w:t>
      </w:r>
      <w:r w:rsidRPr="00B06AA8">
        <w:rPr>
          <w:b/>
          <w:bCs/>
          <w:szCs w:val="28"/>
        </w:rPr>
        <w:t xml:space="preserve">n2 </w:t>
      </w:r>
      <w:r w:rsidR="00BC0EA3">
        <w:rPr>
          <w:szCs w:val="28"/>
        </w:rPr>
        <w:t>будут задавать</w:t>
      </w:r>
      <w:r w:rsidRPr="00B06AA8">
        <w:rPr>
          <w:szCs w:val="28"/>
        </w:rPr>
        <w:t xml:space="preserve"> количество последовательно соединенных апериодических звеньев 1-го порядка в </w:t>
      </w:r>
      <w:r w:rsidRPr="00B06AA8">
        <w:rPr>
          <w:szCs w:val="28"/>
          <w:u w:val="single"/>
        </w:rPr>
        <w:t>двух</w:t>
      </w:r>
      <w:r w:rsidRPr="00071461">
        <w:rPr>
          <w:szCs w:val="28"/>
        </w:rPr>
        <w:t xml:space="preserve"> </w:t>
      </w:r>
      <w:r w:rsidRPr="00B06AA8">
        <w:rPr>
          <w:szCs w:val="28"/>
          <w:u w:val="single"/>
        </w:rPr>
        <w:t>параллельных</w:t>
      </w:r>
      <w:r w:rsidRPr="00B06AA8">
        <w:rPr>
          <w:szCs w:val="28"/>
        </w:rPr>
        <w:t xml:space="preserve"> цепях, аппроксимирующих свойства идеального запа</w:t>
      </w:r>
      <w:r w:rsidR="007A45E5">
        <w:rPr>
          <w:szCs w:val="28"/>
        </w:rPr>
        <w:t xml:space="preserve">здывающего звена. Закройте </w:t>
      </w:r>
      <w:r w:rsidR="007A45E5">
        <w:rPr>
          <w:b/>
          <w:bCs/>
          <w:szCs w:val="28"/>
        </w:rPr>
        <w:t>Скрипт</w:t>
      </w:r>
      <w:r w:rsidR="007A45E5">
        <w:rPr>
          <w:bCs/>
          <w:szCs w:val="28"/>
        </w:rPr>
        <w:t xml:space="preserve"> (нажатием кнопки </w:t>
      </w:r>
      <w:r w:rsidR="007A45E5" w:rsidRPr="007A45E5">
        <w:rPr>
          <w:b/>
          <w:bCs/>
          <w:szCs w:val="28"/>
        </w:rPr>
        <w:t>Применить</w:t>
      </w:r>
      <w:r w:rsidR="007A45E5">
        <w:rPr>
          <w:bCs/>
          <w:szCs w:val="28"/>
        </w:rPr>
        <w:t>)</w:t>
      </w:r>
      <w:r w:rsidRPr="007A45E5">
        <w:rPr>
          <w:bCs/>
          <w:szCs w:val="28"/>
        </w:rPr>
        <w:t>.</w:t>
      </w:r>
    </w:p>
    <w:p w:rsidR="002E59D1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021DC6C" wp14:editId="472F1F6C">
            <wp:extent cx="782002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D1" w:rsidRPr="00B06AA8" w:rsidRDefault="00380C8E" w:rsidP="0026575C">
      <w:pPr>
        <w:pStyle w:val="af0"/>
      </w:pPr>
      <w:r w:rsidRPr="00B06AA8">
        <w:t>Рис. 1.2</w:t>
      </w:r>
      <w:r w:rsidR="001716D9">
        <w:t xml:space="preserve"> – Константы проекта</w:t>
      </w:r>
    </w:p>
    <w:p w:rsidR="005A3F15" w:rsidRPr="00B06AA8" w:rsidRDefault="00BC0EA3" w:rsidP="006D35C0">
      <w:pPr>
        <w:rPr>
          <w:szCs w:val="28"/>
          <w:highlight w:val="yellow"/>
        </w:rPr>
      </w:pPr>
      <w:r>
        <w:rPr>
          <w:szCs w:val="28"/>
        </w:rPr>
        <w:t xml:space="preserve">Откройте </w:t>
      </w:r>
      <w:r w:rsidR="005A3F15" w:rsidRPr="00B06AA8">
        <w:rPr>
          <w:szCs w:val="28"/>
        </w:rPr>
        <w:t>окно</w:t>
      </w:r>
      <w:r>
        <w:rPr>
          <w:szCs w:val="28"/>
        </w:rPr>
        <w:t xml:space="preserve"> свойств</w:t>
      </w:r>
      <w:r w:rsidR="005A3F15" w:rsidRPr="00B06AA8">
        <w:rPr>
          <w:szCs w:val="28"/>
        </w:rPr>
        <w:t xml:space="preserve"> блока </w:t>
      </w:r>
      <w:r w:rsidR="005A3F15" w:rsidRPr="00B06AA8">
        <w:rPr>
          <w:i/>
          <w:iCs/>
          <w:szCs w:val="28"/>
        </w:rPr>
        <w:t>Ступенька</w:t>
      </w:r>
      <w:r w:rsidR="005A3F15" w:rsidRPr="00B06AA8">
        <w:rPr>
          <w:szCs w:val="28"/>
        </w:rPr>
        <w:t xml:space="preserve"> и введите в диалоговой строке параметры смещенного ступенч</w:t>
      </w:r>
      <w:r w:rsidR="00EE4E3E" w:rsidRPr="00B06AA8">
        <w:rPr>
          <w:szCs w:val="28"/>
        </w:rPr>
        <w:t>атого воздействия</w:t>
      </w:r>
      <w:r w:rsidR="005A3F15" w:rsidRPr="00B06AA8">
        <w:rPr>
          <w:szCs w:val="28"/>
        </w:rPr>
        <w:t>:</w:t>
      </w:r>
      <w:r w:rsidR="00EE4E3E" w:rsidRPr="00B06AA8">
        <w:rPr>
          <w:b/>
          <w:bCs/>
          <w:szCs w:val="28"/>
        </w:rPr>
        <w:t xml:space="preserve"> </w:t>
      </w:r>
      <w:r w:rsidR="00EE4E3E" w:rsidRPr="0033555E">
        <w:rPr>
          <w:bCs/>
          <w:szCs w:val="28"/>
        </w:rPr>
        <w:t>Время срабатывания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2</w:t>
      </w:r>
      <w:r w:rsidR="00EE4E3E" w:rsidRPr="0033555E">
        <w:rPr>
          <w:bCs/>
          <w:szCs w:val="28"/>
        </w:rPr>
        <w:t xml:space="preserve">, Начальное </w:t>
      </w:r>
      <w:r w:rsidR="00EB115E">
        <w:rPr>
          <w:bCs/>
          <w:szCs w:val="28"/>
        </w:rPr>
        <w:t>значение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0</w:t>
      </w:r>
      <w:r w:rsidR="00EE4E3E" w:rsidRPr="0033555E">
        <w:rPr>
          <w:bCs/>
          <w:szCs w:val="28"/>
        </w:rPr>
        <w:t xml:space="preserve">, Конечное </w:t>
      </w:r>
      <w:r w:rsidR="00EB115E">
        <w:rPr>
          <w:bCs/>
          <w:szCs w:val="28"/>
        </w:rPr>
        <w:t>значение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1</w:t>
      </w:r>
      <w:r w:rsidR="005A3F15" w:rsidRPr="00B06AA8">
        <w:rPr>
          <w:szCs w:val="28"/>
        </w:rPr>
        <w:t xml:space="preserve">. Введенное означает, что через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="005A3F15" w:rsidRPr="00B06AA8">
        <w:rPr>
          <w:szCs w:val="28"/>
        </w:rPr>
        <w:t xml:space="preserve"> после начала моделирования сигнал на выходе блока скачком изменится с </w:t>
      </w:r>
      <w:r w:rsidR="005A3F15" w:rsidRPr="00B06AA8">
        <w:rPr>
          <w:b/>
          <w:bCs/>
          <w:szCs w:val="28"/>
        </w:rPr>
        <w:t>0</w:t>
      </w:r>
      <w:r w:rsidR="005A3F15" w:rsidRPr="00B06AA8">
        <w:rPr>
          <w:szCs w:val="28"/>
        </w:rPr>
        <w:t xml:space="preserve"> (нуля) до </w:t>
      </w:r>
      <w:r w:rsidR="005A3F15" w:rsidRPr="00B06AA8">
        <w:rPr>
          <w:b/>
          <w:bCs/>
          <w:szCs w:val="28"/>
        </w:rPr>
        <w:t>1</w:t>
      </w:r>
      <w:r w:rsidR="005A3F15" w:rsidRPr="00B06AA8">
        <w:rPr>
          <w:szCs w:val="28"/>
        </w:rPr>
        <w:t xml:space="preserve"> (единицы).</w:t>
      </w:r>
    </w:p>
    <w:p w:rsidR="005A3F15" w:rsidRPr="00B06AA8" w:rsidRDefault="0033555E" w:rsidP="006D35C0">
      <w:pPr>
        <w:rPr>
          <w:szCs w:val="28"/>
          <w:highlight w:val="yellow"/>
        </w:rPr>
      </w:pPr>
      <w:r>
        <w:rPr>
          <w:szCs w:val="28"/>
        </w:rPr>
        <w:t xml:space="preserve">Откройте </w:t>
      </w:r>
      <w:r w:rsidR="005A3F15" w:rsidRPr="00B06AA8">
        <w:rPr>
          <w:szCs w:val="28"/>
        </w:rPr>
        <w:t>окно</w:t>
      </w:r>
      <w:r>
        <w:rPr>
          <w:szCs w:val="28"/>
        </w:rPr>
        <w:t xml:space="preserve"> свойств</w:t>
      </w:r>
      <w:r w:rsidR="005A3F15" w:rsidRPr="00B06AA8">
        <w:rPr>
          <w:szCs w:val="28"/>
        </w:rPr>
        <w:t xml:space="preserve"> блока </w:t>
      </w:r>
      <w:r w:rsidR="005A3F15" w:rsidRPr="00B06AA8">
        <w:rPr>
          <w:i/>
          <w:iCs/>
          <w:szCs w:val="28"/>
        </w:rPr>
        <w:t>Идеальное запаздывание</w:t>
      </w:r>
      <w:r w:rsidR="005A3F15" w:rsidRPr="00B06AA8">
        <w:rPr>
          <w:szCs w:val="28"/>
        </w:rPr>
        <w:t xml:space="preserve"> и введите в 1-ой строке </w:t>
      </w:r>
      <w:r w:rsidR="00EB115E">
        <w:rPr>
          <w:szCs w:val="28"/>
        </w:rPr>
        <w:t xml:space="preserve">(Время запаздывания) </w:t>
      </w:r>
      <w:r w:rsidR="005A3F15" w:rsidRPr="00B06AA8">
        <w:rPr>
          <w:szCs w:val="28"/>
        </w:rPr>
        <w:t xml:space="preserve">число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(два), что означает что данный блок реализует </w:t>
      </w:r>
      <w:r w:rsidR="005A3F15" w:rsidRPr="00B06AA8">
        <w:rPr>
          <w:szCs w:val="28"/>
          <w:u w:val="single"/>
        </w:rPr>
        <w:t>постоянное</w:t>
      </w:r>
      <w:r w:rsidR="005A3F15" w:rsidRPr="00B06AA8">
        <w:rPr>
          <w:szCs w:val="28"/>
        </w:rPr>
        <w:t xml:space="preserve"> запаздывание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="005A3F15" w:rsidRPr="00B06AA8">
        <w:rPr>
          <w:szCs w:val="28"/>
        </w:rPr>
        <w:t>.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t>Число</w:t>
      </w:r>
      <w:r w:rsidR="00071461">
        <w:rPr>
          <w:szCs w:val="28"/>
        </w:rPr>
        <w:t>,</w:t>
      </w:r>
      <w:r w:rsidRPr="00B06AA8">
        <w:rPr>
          <w:szCs w:val="28"/>
        </w:rPr>
        <w:t xml:space="preserve">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06AA8" w:rsidRDefault="00D67BC1" w:rsidP="006D35C0">
      <w:pPr>
        <w:rPr>
          <w:szCs w:val="28"/>
        </w:rPr>
      </w:pPr>
      <w:r w:rsidRPr="00B06AA8">
        <w:rPr>
          <w:szCs w:val="28"/>
        </w:rPr>
        <w:t>Откройте окно</w:t>
      </w:r>
      <w:r w:rsidR="00EB115E">
        <w:rPr>
          <w:szCs w:val="28"/>
        </w:rPr>
        <w:t xml:space="preserve"> свойств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верхнего</w:t>
      </w:r>
      <w:r w:rsidRPr="00B06AA8">
        <w:rPr>
          <w:szCs w:val="28"/>
        </w:rPr>
        <w:t xml:space="preserve"> блока </w:t>
      </w:r>
      <w:r w:rsidRPr="007A45E5">
        <w:rPr>
          <w:b/>
          <w:szCs w:val="28"/>
        </w:rPr>
        <w:t>Апериодическое звено 1-го порядка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8 последовательных звеньев</w:t>
      </w:r>
      <w:r w:rsidRPr="00B06AA8">
        <w:rPr>
          <w:szCs w:val="28"/>
        </w:rPr>
        <w:t>) и заполните его так же, как это выполнено на рис. 1.3.</w:t>
      </w:r>
    </w:p>
    <w:p w:rsidR="00D67BC1" w:rsidRPr="00B06AA8" w:rsidRDefault="00460D79" w:rsidP="001716D9">
      <w:pPr>
        <w:pStyle w:val="af0"/>
      </w:pPr>
      <w:r>
        <w:rPr>
          <w:noProof/>
        </w:rPr>
        <w:lastRenderedPageBreak/>
        <w:drawing>
          <wp:inline distT="0" distB="0" distL="0" distR="0">
            <wp:extent cx="3474720" cy="1280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BC" w:rsidRPr="00B06AA8" w:rsidRDefault="00043EBC" w:rsidP="001716D9">
      <w:pPr>
        <w:pStyle w:val="af0"/>
      </w:pPr>
      <w:r w:rsidRPr="00B06AA8">
        <w:t>Рис. 1.3</w:t>
      </w:r>
      <w:r w:rsidR="001716D9">
        <w:t xml:space="preserve"> – Свойства </w:t>
      </w:r>
      <w:r w:rsidR="0028358C">
        <w:t xml:space="preserve">«верхнего» </w:t>
      </w:r>
      <w:r w:rsidR="001716D9">
        <w:t>Апериодического звена 1-го порядка</w:t>
      </w:r>
    </w:p>
    <w:p w:rsidR="005A3F15" w:rsidRPr="00B06AA8" w:rsidRDefault="00825B73" w:rsidP="00146833">
      <w:pPr>
        <w:rPr>
          <w:szCs w:val="28"/>
        </w:rPr>
      </w:pPr>
      <w:r w:rsidRPr="00B06AA8">
        <w:rPr>
          <w:szCs w:val="28"/>
        </w:rPr>
        <w:t>В 1-ой диалоговой строке (</w:t>
      </w:r>
      <w:r w:rsidRPr="00B06AA8">
        <w:rPr>
          <w:i/>
          <w:iCs/>
          <w:szCs w:val="28"/>
        </w:rPr>
        <w:t>Коэффициент</w:t>
      </w:r>
      <w:r w:rsidR="007D67E4">
        <w:rPr>
          <w:i/>
          <w:iCs/>
          <w:szCs w:val="28"/>
        </w:rPr>
        <w:t>ы</w:t>
      </w:r>
      <w:r w:rsidRPr="00B06AA8">
        <w:rPr>
          <w:i/>
          <w:iCs/>
          <w:szCs w:val="28"/>
        </w:rPr>
        <w:t xml:space="preserve"> усиления</w:t>
      </w:r>
      <w:r w:rsidRPr="00B06AA8">
        <w:rPr>
          <w:szCs w:val="28"/>
        </w:rPr>
        <w:t xml:space="preserve">) введено </w:t>
      </w:r>
      <w:r w:rsidRPr="00B06AA8">
        <w:rPr>
          <w:b/>
          <w:bCs/>
          <w:szCs w:val="28"/>
        </w:rPr>
        <w:t>n1#1</w:t>
      </w:r>
      <w:r w:rsidRPr="00B06AA8">
        <w:rPr>
          <w:szCs w:val="28"/>
        </w:rPr>
        <w:t xml:space="preserve">. Это означает, что в данной строке введен числовой вектор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(8) </w:t>
      </w:r>
      <w:r w:rsidRPr="00B06AA8">
        <w:rPr>
          <w:b/>
          <w:bCs/>
          <w:szCs w:val="28"/>
        </w:rPr>
        <w:t>единиц</w:t>
      </w:r>
      <w:r w:rsidRPr="00B06AA8">
        <w:rPr>
          <w:szCs w:val="28"/>
        </w:rPr>
        <w:t xml:space="preserve"> (1). Можно было ввести данную строку и так</w:t>
      </w:r>
      <w:r w:rsidR="007A45E5">
        <w:rPr>
          <w:szCs w:val="28"/>
        </w:rPr>
        <w:t xml:space="preserve"> </w:t>
      </w:r>
      <w:r w:rsidR="003D45B8" w:rsidRPr="001E7978">
        <w:rPr>
          <w:szCs w:val="28"/>
        </w:rPr>
        <w:t xml:space="preserve">(вектор-строка): </w:t>
      </w:r>
      <w:r w:rsidR="003D45B8" w:rsidRPr="001E7978">
        <w:rPr>
          <w:b/>
          <w:bCs/>
          <w:szCs w:val="28"/>
          <w:lang w:bidi="ar-EG"/>
        </w:rPr>
        <w:t>[</w:t>
      </w:r>
      <w:r w:rsidR="003D45B8" w:rsidRPr="001E7978">
        <w:rPr>
          <w:b/>
          <w:bCs/>
          <w:szCs w:val="28"/>
        </w:rPr>
        <w:t>1, 1, 1, 1, 1, 1, 1, 1]</w:t>
      </w:r>
      <w:r w:rsidR="003D45B8" w:rsidRPr="001E7978">
        <w:rPr>
          <w:szCs w:val="28"/>
        </w:rPr>
        <w:t xml:space="preserve"> (через запятую в квадратных скобках).</w:t>
      </w:r>
      <w:r w:rsidRPr="00B06AA8">
        <w:rPr>
          <w:szCs w:val="28"/>
        </w:rPr>
        <w:t xml:space="preserve"> Символ </w:t>
      </w:r>
      <w:r w:rsidRPr="007A45E5">
        <w:rPr>
          <w:b/>
          <w:szCs w:val="28"/>
        </w:rPr>
        <w:t>#</w:t>
      </w:r>
      <w:r w:rsidRPr="00B06AA8">
        <w:rPr>
          <w:szCs w:val="28"/>
        </w:rPr>
        <w:t xml:space="preserve"> в диалоговых строках эквивалентен предлогу “</w:t>
      </w:r>
      <w:r w:rsidRPr="00B06AA8">
        <w:rPr>
          <w:b/>
          <w:bCs/>
          <w:szCs w:val="28"/>
        </w:rPr>
        <w:t>по</w:t>
      </w:r>
      <w:r w:rsidR="00071461">
        <w:rPr>
          <w:szCs w:val="28"/>
        </w:rPr>
        <w:t>”</w:t>
      </w:r>
      <w:r w:rsidR="00071461" w:rsidRPr="00071461">
        <w:rPr>
          <w:szCs w:val="28"/>
        </w:rPr>
        <w:t xml:space="preserve"> ⇒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n1</w:t>
      </w:r>
      <w:r w:rsidR="00146833" w:rsidRPr="00B06AA8">
        <w:rPr>
          <w:szCs w:val="28"/>
        </w:rPr>
        <w:t xml:space="preserve"> </w:t>
      </w:r>
      <w:r w:rsidRPr="00B06AA8">
        <w:rPr>
          <w:szCs w:val="28"/>
        </w:rPr>
        <w:t xml:space="preserve">элементов </w:t>
      </w:r>
      <w:r w:rsidRPr="00B06AA8">
        <w:rPr>
          <w:b/>
          <w:bCs/>
          <w:szCs w:val="28"/>
        </w:rPr>
        <w:t>по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.</w:t>
      </w:r>
    </w:p>
    <w:p w:rsidR="00043EBC" w:rsidRPr="00B06AA8" w:rsidRDefault="002F2E91" w:rsidP="006D35C0">
      <w:pPr>
        <w:rPr>
          <w:szCs w:val="28"/>
        </w:rPr>
      </w:pPr>
      <w:r w:rsidRPr="00B06AA8">
        <w:rPr>
          <w:szCs w:val="28"/>
        </w:rPr>
        <w:t>В последней диалоговой строке (</w:t>
      </w:r>
      <w:r w:rsidR="007D67E4">
        <w:rPr>
          <w:i/>
          <w:iCs/>
          <w:szCs w:val="28"/>
        </w:rPr>
        <w:t>Н</w:t>
      </w:r>
      <w:r w:rsidRPr="00B06AA8">
        <w:rPr>
          <w:i/>
          <w:iCs/>
          <w:szCs w:val="28"/>
        </w:rPr>
        <w:t>ачальны</w:t>
      </w:r>
      <w:r w:rsidR="007D67E4">
        <w:rPr>
          <w:i/>
          <w:iCs/>
          <w:szCs w:val="28"/>
        </w:rPr>
        <w:t>е</w:t>
      </w:r>
      <w:r w:rsidRPr="00B06AA8">
        <w:rPr>
          <w:i/>
          <w:iCs/>
          <w:szCs w:val="28"/>
        </w:rPr>
        <w:t xml:space="preserve"> услови</w:t>
      </w:r>
      <w:r w:rsidR="007D67E4">
        <w:rPr>
          <w:i/>
          <w:iCs/>
          <w:szCs w:val="28"/>
        </w:rPr>
        <w:t>я</w:t>
      </w:r>
      <w:r w:rsidRPr="00B06AA8">
        <w:rPr>
          <w:szCs w:val="28"/>
        </w:rPr>
        <w:t xml:space="preserve">) аналогичным образом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 xml:space="preserve">n1 </w:t>
      </w:r>
      <w:r w:rsidRPr="00B06AA8">
        <w:rPr>
          <w:szCs w:val="28"/>
        </w:rPr>
        <w:t>(восьми)</w:t>
      </w:r>
      <w:r w:rsidRPr="00B06AA8">
        <w:rPr>
          <w:b/>
          <w:bCs/>
          <w:szCs w:val="28"/>
        </w:rPr>
        <w:t xml:space="preserve"> нулей</w:t>
      </w:r>
      <w:r w:rsidRPr="00B06AA8">
        <w:rPr>
          <w:szCs w:val="28"/>
        </w:rPr>
        <w:t>.</w:t>
      </w:r>
    </w:p>
    <w:p w:rsidR="002F2E91" w:rsidRPr="00B06AA8" w:rsidRDefault="002F2E91" w:rsidP="006D35C0">
      <w:pPr>
        <w:rPr>
          <w:szCs w:val="28"/>
        </w:rPr>
      </w:pPr>
      <w:r w:rsidRPr="00B06AA8">
        <w:rPr>
          <w:szCs w:val="28"/>
        </w:rPr>
        <w:t xml:space="preserve">В средней (во 2-ой) диалоговой строке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(восьми) одинаковых постоянных времени, равных </w:t>
      </w:r>
      <w:r w:rsidRPr="00B06AA8">
        <w:rPr>
          <w:b/>
          <w:bCs/>
          <w:szCs w:val="28"/>
        </w:rPr>
        <w:t>2/n1</w:t>
      </w:r>
      <w:r w:rsidRPr="00B06AA8">
        <w:rPr>
          <w:szCs w:val="28"/>
        </w:rPr>
        <w:t xml:space="preserve"> = 2</w:t>
      </w:r>
      <w:r w:rsidR="00C07C42" w:rsidRPr="00B06AA8">
        <w:rPr>
          <w:szCs w:val="28"/>
        </w:rPr>
        <w:t xml:space="preserve"> </w:t>
      </w:r>
      <w:r w:rsidR="00C07C42" w:rsidRPr="00B06AA8">
        <w:rPr>
          <w:szCs w:val="28"/>
          <w:lang w:val="en-US"/>
        </w:rPr>
        <w:t>c</w:t>
      </w:r>
      <w:r w:rsidRPr="00B06AA8">
        <w:rPr>
          <w:szCs w:val="28"/>
        </w:rPr>
        <w:t>/8 = 0.25 c.</w:t>
      </w:r>
    </w:p>
    <w:p w:rsidR="001A787B" w:rsidRPr="00B06AA8" w:rsidRDefault="00BF2805" w:rsidP="006D35C0">
      <w:pPr>
        <w:rPr>
          <w:szCs w:val="28"/>
        </w:rPr>
      </w:pPr>
      <w:r w:rsidRPr="00B06AA8">
        <w:rPr>
          <w:szCs w:val="28"/>
        </w:rPr>
        <w:t xml:space="preserve">По аналогии с предыдущим заполните диалоговое окно для другого блока </w:t>
      </w:r>
      <w:r w:rsidRPr="00ED56CB">
        <w:rPr>
          <w:b/>
          <w:szCs w:val="28"/>
        </w:rPr>
        <w:t>Апериодическое звено 1-го поря</w:t>
      </w:r>
      <w:r w:rsidR="00BE2C7D" w:rsidRPr="00ED56CB">
        <w:rPr>
          <w:b/>
          <w:szCs w:val="28"/>
        </w:rPr>
        <w:t>дка</w:t>
      </w:r>
      <w:r w:rsidR="00BE2C7D">
        <w:rPr>
          <w:szCs w:val="28"/>
        </w:rPr>
        <w:t xml:space="preserve"> (см. рис. 1.4</w:t>
      </w:r>
      <w:r w:rsidRPr="00B06AA8">
        <w:rPr>
          <w:szCs w:val="28"/>
        </w:rPr>
        <w:t>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06AA8">
        <w:rPr>
          <w:szCs w:val="28"/>
        </w:rPr>
        <w:t>.</w:t>
      </w:r>
    </w:p>
    <w:p w:rsidR="002F2E9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8F" w:rsidRPr="00B06AA8" w:rsidRDefault="001B3D8F" w:rsidP="001716D9">
      <w:pPr>
        <w:pStyle w:val="af0"/>
      </w:pPr>
      <w:r w:rsidRPr="00B06AA8">
        <w:t>Рис. 1.4</w:t>
      </w:r>
      <w:r w:rsidR="0028358C">
        <w:t xml:space="preserve"> – Свойства «нижнего» Апериодического звена 1-го порядка</w:t>
      </w:r>
    </w:p>
    <w:p w:rsidR="00B412E7" w:rsidRPr="001E7978" w:rsidRDefault="00B412E7" w:rsidP="00B412E7">
      <w:pPr>
        <w:rPr>
          <w:szCs w:val="28"/>
        </w:rPr>
      </w:pPr>
      <w:r w:rsidRPr="001E7978">
        <w:rPr>
          <w:szCs w:val="28"/>
        </w:rPr>
        <w:lastRenderedPageBreak/>
        <w:t xml:space="preserve">Откройте диалоговое окно блока </w:t>
      </w:r>
      <w:r w:rsidRPr="001E7978">
        <w:rPr>
          <w:i/>
          <w:iCs/>
          <w:szCs w:val="28"/>
        </w:rPr>
        <w:t>Мультиплексор</w:t>
      </w:r>
      <w:r w:rsidRPr="001E7978">
        <w:rPr>
          <w:szCs w:val="28"/>
        </w:rPr>
        <w:t xml:space="preserve"> в цепи, реализующей 8 последовательно соединенных звеньев, и заполните диалоговую строку </w:t>
      </w:r>
      <w:r w:rsidRPr="001E7978">
        <w:rPr>
          <w:i/>
          <w:iCs/>
          <w:szCs w:val="28"/>
        </w:rPr>
        <w:t xml:space="preserve">(Количество портов) </w:t>
      </w:r>
      <w:r w:rsidRPr="001E7978">
        <w:rPr>
          <w:szCs w:val="28"/>
        </w:rPr>
        <w:t xml:space="preserve">во вкладке </w:t>
      </w:r>
      <w:r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 xml:space="preserve">, </w:t>
      </w:r>
      <w:r>
        <w:rPr>
          <w:szCs w:val="28"/>
        </w:rPr>
        <w:t xml:space="preserve">указав там </w:t>
      </w:r>
      <w:r w:rsidRPr="00B412E7">
        <w:rPr>
          <w:b/>
          <w:szCs w:val="28"/>
        </w:rPr>
        <w:t>2</w:t>
      </w:r>
      <w:r>
        <w:rPr>
          <w:szCs w:val="28"/>
        </w:rPr>
        <w:t xml:space="preserve"> порта</w:t>
      </w:r>
      <w:r w:rsidRPr="001E7978">
        <w:rPr>
          <w:szCs w:val="28"/>
        </w:rPr>
        <w:t>.</w:t>
      </w:r>
    </w:p>
    <w:p w:rsidR="00F35FDD" w:rsidRPr="00B06AA8" w:rsidRDefault="009C6B55" w:rsidP="00460D79">
      <w:r w:rsidRPr="00B06AA8">
        <w:t>Откройте диалоговое окно блока Демультиплексор и заполните его</w:t>
      </w:r>
      <w:r w:rsidR="00AE0C02" w:rsidRPr="00B06AA8">
        <w:t>, как это выполнено на рис. 1.5</w:t>
      </w:r>
      <w:r w:rsidR="00D74F0C" w:rsidRPr="00B06AA8">
        <w:t>.</w:t>
      </w:r>
    </w:p>
    <w:p w:rsidR="00F35FDD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005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06" w:rsidRPr="00B06AA8" w:rsidRDefault="00AE0C02" w:rsidP="001716D9">
      <w:pPr>
        <w:pStyle w:val="af0"/>
      </w:pPr>
      <w:r w:rsidRPr="00B06AA8">
        <w:t>Рис. 1.5</w:t>
      </w:r>
      <w:r w:rsidR="0028358C">
        <w:t xml:space="preserve"> – Свойства Демультиплексора</w:t>
      </w:r>
    </w:p>
    <w:p w:rsidR="002F5706" w:rsidRPr="00B06AA8" w:rsidRDefault="002F5706" w:rsidP="00460D79">
      <w:r w:rsidRPr="00B06AA8">
        <w:t xml:space="preserve">Прокомментируем введенные </w:t>
      </w:r>
      <w:r w:rsidR="00460D79">
        <w:t>свойства</w:t>
      </w:r>
      <w:r w:rsidRPr="00B06AA8">
        <w:t xml:space="preserve"> в последних </w:t>
      </w:r>
      <w:r w:rsidR="00B412E7">
        <w:t>трех</w:t>
      </w:r>
      <w:r w:rsidRPr="00B06AA8">
        <w:t xml:space="preserve"> блоках.</w:t>
      </w:r>
    </w:p>
    <w:p w:rsidR="00F92587" w:rsidRDefault="002F5706" w:rsidP="00460D79">
      <w:r w:rsidRPr="00B06AA8">
        <w:t xml:space="preserve">Поскольку алгоритм работы верхнего блока </w:t>
      </w:r>
      <w:r w:rsidRPr="00B06AA8">
        <w:rPr>
          <w:i/>
          <w:iCs/>
        </w:rPr>
        <w:t>Апериодическое звено 1-го порядка</w:t>
      </w:r>
      <w:r w:rsidRPr="00B06AA8">
        <w:t xml:space="preserve"> (см. рис. 1.3) – векторизован, то на вход блока должен поступать векторный сигнал, размерностью </w:t>
      </w:r>
      <w:r w:rsidRPr="00B06AA8">
        <w:rPr>
          <w:b/>
          <w:bCs/>
        </w:rPr>
        <w:t>n1</w:t>
      </w:r>
      <w:r w:rsidRPr="00B06AA8">
        <w:t xml:space="preserve"> (8</w:t>
      </w:r>
      <w:r w:rsidR="00ED56CB">
        <w:t xml:space="preserve"> элементов</w:t>
      </w:r>
      <w:r w:rsidRPr="00B06AA8">
        <w:t>).</w:t>
      </w:r>
      <w:r w:rsidR="00B412E7">
        <w:t xml:space="preserve"> </w:t>
      </w:r>
      <w:r w:rsidR="00B412E7" w:rsidRPr="001E7978">
        <w:rPr>
          <w:szCs w:val="28"/>
        </w:rPr>
        <w:t xml:space="preserve">Поэтому к скалярному сигналу от блока </w:t>
      </w:r>
      <w:r w:rsidR="00B412E7" w:rsidRPr="001E7978">
        <w:rPr>
          <w:i/>
          <w:szCs w:val="28"/>
        </w:rPr>
        <w:t>Ступенька</w:t>
      </w:r>
      <w:r w:rsidR="00B412E7" w:rsidRPr="001E7978">
        <w:rPr>
          <w:szCs w:val="28"/>
        </w:rPr>
        <w:t xml:space="preserve"> необходимо</w:t>
      </w:r>
      <w:r w:rsidR="00ED56CB">
        <w:rPr>
          <w:szCs w:val="28"/>
        </w:rPr>
        <w:t xml:space="preserve"> добавить </w:t>
      </w:r>
      <w:r w:rsidR="00B412E7" w:rsidRPr="001E7978">
        <w:rPr>
          <w:b/>
          <w:szCs w:val="28"/>
          <w:lang w:val="en-US"/>
        </w:rPr>
        <w:t>n</w:t>
      </w:r>
      <w:r w:rsidR="00B412E7" w:rsidRPr="001E7978">
        <w:rPr>
          <w:b/>
          <w:szCs w:val="28"/>
        </w:rPr>
        <w:t>1-1</w:t>
      </w:r>
      <w:r w:rsidR="00B412E7" w:rsidRPr="001E7978">
        <w:rPr>
          <w:szCs w:val="28"/>
        </w:rPr>
        <w:t xml:space="preserve"> </w:t>
      </w:r>
      <w:r w:rsidR="00ED56CB">
        <w:rPr>
          <w:szCs w:val="28"/>
        </w:rPr>
        <w:t xml:space="preserve">(7) </w:t>
      </w:r>
      <w:r w:rsidR="00B412E7" w:rsidRPr="001E7978">
        <w:rPr>
          <w:szCs w:val="28"/>
        </w:rPr>
        <w:t xml:space="preserve">сигналов, чтобы после блока </w:t>
      </w:r>
      <w:r w:rsidR="00B412E7" w:rsidRPr="001E7978">
        <w:rPr>
          <w:i/>
          <w:szCs w:val="28"/>
        </w:rPr>
        <w:t>Мультиплексор</w:t>
      </w:r>
      <w:r w:rsidR="00B412E7" w:rsidRPr="001E7978">
        <w:rPr>
          <w:szCs w:val="28"/>
        </w:rPr>
        <w:t xml:space="preserve"> векторный сигнал имел размерность </w:t>
      </w:r>
      <w:r w:rsidR="00B412E7" w:rsidRPr="001E7978">
        <w:rPr>
          <w:b/>
          <w:szCs w:val="28"/>
        </w:rPr>
        <w:t>n1</w:t>
      </w:r>
      <w:r w:rsidR="00B412E7" w:rsidRPr="001E7978">
        <w:rPr>
          <w:szCs w:val="28"/>
        </w:rPr>
        <w:t>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 xml:space="preserve">Векторный сигнал, поступающий на 2-ой (нижний) порт блока </w:t>
      </w:r>
      <w:r w:rsidRPr="00B06AA8">
        <w:rPr>
          <w:i/>
          <w:iCs/>
          <w:szCs w:val="28"/>
        </w:rPr>
        <w:t>Мультиплексор</w:t>
      </w:r>
      <w:r w:rsidR="00ED56CB">
        <w:rPr>
          <w:i/>
          <w:iCs/>
          <w:szCs w:val="28"/>
        </w:rPr>
        <w:t>,</w:t>
      </w:r>
      <w:r w:rsidRPr="00B06AA8">
        <w:rPr>
          <w:szCs w:val="28"/>
        </w:rPr>
        <w:t xml:space="preserve"> сформирован из (</w:t>
      </w:r>
      <w:r w:rsidRPr="00B06AA8">
        <w:rPr>
          <w:b/>
          <w:bCs/>
          <w:szCs w:val="28"/>
        </w:rPr>
        <w:t>n1-1</w:t>
      </w:r>
      <w:r w:rsidRPr="00B06AA8">
        <w:rPr>
          <w:szCs w:val="28"/>
        </w:rPr>
        <w:t xml:space="preserve">) </w:t>
      </w:r>
      <w:r w:rsidR="00ED56CB">
        <w:rPr>
          <w:szCs w:val="28"/>
        </w:rPr>
        <w:t xml:space="preserve">сигналов </w:t>
      </w:r>
      <w:r w:rsidRPr="00B06AA8">
        <w:rPr>
          <w:szCs w:val="28"/>
        </w:rPr>
        <w:t xml:space="preserve">на 1-ом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(см. рис. 1.1).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>Фактически реализован сдвиг “жил” сигналов. Рассмотрим реализацию сдвига, “отталкиваясь” от сигнала блока Ступенька.</w:t>
      </w:r>
    </w:p>
    <w:p w:rsidR="00B412E7" w:rsidRDefault="002F5706" w:rsidP="008A31D1">
      <w:pPr>
        <w:rPr>
          <w:szCs w:val="28"/>
        </w:rPr>
      </w:pPr>
      <w:r w:rsidRPr="00B06AA8">
        <w:rPr>
          <w:szCs w:val="28"/>
        </w:rPr>
        <w:t xml:space="preserve">Сигнал от блока ступенька поступает на 1-ю “жилу” входного порта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1-ой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2-ую входную “жилу” </w:t>
      </w:r>
      <w:r w:rsidRPr="00B06AA8">
        <w:rPr>
          <w:i/>
          <w:iCs/>
          <w:szCs w:val="28"/>
        </w:rPr>
        <w:t>Мультиплексора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2-ой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3-ю входную “жилу” </w:t>
      </w:r>
      <w:r w:rsidRPr="00B06AA8">
        <w:rPr>
          <w:i/>
          <w:iCs/>
          <w:szCs w:val="28"/>
        </w:rPr>
        <w:t>Мультиплексора</w:t>
      </w:r>
      <w:r w:rsidR="00B412E7">
        <w:rPr>
          <w:szCs w:val="28"/>
        </w:rPr>
        <w:t xml:space="preserve"> и т.д.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В итоге на втором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будет сигнал, который </w:t>
      </w:r>
      <w:r w:rsidRPr="00B06AA8">
        <w:rPr>
          <w:b/>
          <w:bCs/>
          <w:szCs w:val="28"/>
        </w:rPr>
        <w:t>n1</w:t>
      </w:r>
      <w:r w:rsidR="005B577B" w:rsidRPr="00B06AA8">
        <w:rPr>
          <w:szCs w:val="28"/>
        </w:rPr>
        <w:t xml:space="preserve"> </w:t>
      </w:r>
      <w:r w:rsidRPr="00B06AA8">
        <w:rPr>
          <w:szCs w:val="28"/>
        </w:rPr>
        <w:t xml:space="preserve">раз “прошел” через </w:t>
      </w:r>
      <w:r w:rsidRPr="00B06AA8">
        <w:rPr>
          <w:i/>
          <w:iCs/>
          <w:szCs w:val="28"/>
        </w:rPr>
        <w:t>Апериодическое звено 1-го порядка</w:t>
      </w:r>
      <w:r w:rsidR="008A31D1" w:rsidRPr="00B06AA8">
        <w:rPr>
          <w:szCs w:val="28"/>
        </w:rPr>
        <w:t>.</w:t>
      </w:r>
    </w:p>
    <w:p w:rsidR="00F92587" w:rsidRDefault="008A31D1" w:rsidP="008A31D1">
      <w:pPr>
        <w:rPr>
          <w:szCs w:val="28"/>
        </w:rPr>
      </w:pPr>
      <w:r w:rsidRPr="00B06AA8">
        <w:rPr>
          <w:szCs w:val="28"/>
        </w:rPr>
        <w:lastRenderedPageBreak/>
        <w:t>По аналогии с рис. 1.5</w:t>
      </w:r>
      <w:r w:rsidR="002F5706" w:rsidRPr="00B06AA8">
        <w:rPr>
          <w:szCs w:val="28"/>
        </w:rPr>
        <w:t xml:space="preserve"> заполните диалоговые окна блоков </w:t>
      </w:r>
      <w:r w:rsidR="002F5706" w:rsidRPr="00B06AA8">
        <w:rPr>
          <w:i/>
          <w:iCs/>
          <w:szCs w:val="28"/>
        </w:rPr>
        <w:t>Демультиплексор</w:t>
      </w:r>
      <w:r w:rsidR="002F5706" w:rsidRPr="00B06AA8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>На этом формирование структурной с</w:t>
      </w:r>
      <w:r w:rsidR="008A31D1" w:rsidRPr="00B06AA8">
        <w:rPr>
          <w:szCs w:val="28"/>
        </w:rPr>
        <w:t>хемы и ее параметров завершено.</w:t>
      </w:r>
    </w:p>
    <w:p w:rsidR="00B412E7" w:rsidRPr="001E7978" w:rsidRDefault="00B412E7" w:rsidP="00B412E7">
      <w:pPr>
        <w:rPr>
          <w:szCs w:val="28"/>
        </w:rPr>
      </w:pPr>
      <w:r w:rsidRPr="001E7978">
        <w:rPr>
          <w:szCs w:val="28"/>
        </w:rPr>
        <w:t>Переместите курсор</w:t>
      </w:r>
      <w:r w:rsidR="00ED56CB">
        <w:rPr>
          <w:szCs w:val="28"/>
        </w:rPr>
        <w:t xml:space="preserve"> мыши на любое свободное место схемы п</w:t>
      </w:r>
      <w:r w:rsidRPr="001E7978">
        <w:rPr>
          <w:szCs w:val="28"/>
        </w:rPr>
        <w:t xml:space="preserve">роекта и нажмите правую клавишу мыши. В </w:t>
      </w:r>
      <w:r w:rsidR="00E86649">
        <w:rPr>
          <w:szCs w:val="28"/>
        </w:rPr>
        <w:t>контекстном</w:t>
      </w:r>
      <w:r w:rsidRPr="001E7978">
        <w:rPr>
          <w:szCs w:val="28"/>
        </w:rPr>
        <w:t xml:space="preserve"> меню выберите пункт </w:t>
      </w:r>
      <w:r w:rsidRPr="001E7978">
        <w:rPr>
          <w:b/>
          <w:bCs/>
          <w:szCs w:val="28"/>
        </w:rPr>
        <w:t>Параметры расчета</w:t>
      </w:r>
      <w:r w:rsidRPr="001E7978">
        <w:rPr>
          <w:b/>
          <w:bCs/>
          <w:szCs w:val="28"/>
          <w:rtl/>
        </w:rPr>
        <w:t xml:space="preserve"> </w:t>
      </w:r>
      <w:r w:rsidRPr="001E7978">
        <w:rPr>
          <w:szCs w:val="28"/>
        </w:rPr>
        <w:t>и заполните диалоговое окно так же, как э</w:t>
      </w:r>
      <w:r w:rsidR="00ED56CB">
        <w:rPr>
          <w:szCs w:val="28"/>
        </w:rPr>
        <w:t>то выполнено на рис.</w:t>
      </w:r>
      <w:r w:rsidRPr="001E7978">
        <w:rPr>
          <w:szCs w:val="28"/>
        </w:rPr>
        <w:t xml:space="preserve"> 1.</w:t>
      </w:r>
      <w:r>
        <w:rPr>
          <w:szCs w:val="28"/>
        </w:rPr>
        <w:t>6</w:t>
      </w:r>
      <w:r w:rsidRPr="001E7978">
        <w:rPr>
          <w:szCs w:val="28"/>
        </w:rPr>
        <w:t>.</w:t>
      </w:r>
    </w:p>
    <w:p w:rsidR="00AE0C02" w:rsidRPr="00B06AA8" w:rsidRDefault="00441FFA" w:rsidP="0028358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4164C57E" wp14:editId="5EE9759B">
            <wp:extent cx="5676900" cy="3971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C1" w:rsidRPr="00B06AA8" w:rsidRDefault="00537FC1" w:rsidP="0028358C">
      <w:pPr>
        <w:pStyle w:val="af0"/>
      </w:pPr>
      <w:r w:rsidRPr="00B06AA8">
        <w:t>Рис. 1.6</w:t>
      </w:r>
      <w:r w:rsidR="0028358C">
        <w:t xml:space="preserve"> – Параметры расчета</w:t>
      </w:r>
    </w:p>
    <w:p w:rsidR="00AE0C02" w:rsidRPr="00B06AA8" w:rsidRDefault="00E33956" w:rsidP="00E33956">
      <w:pPr>
        <w:rPr>
          <w:szCs w:val="28"/>
        </w:rPr>
      </w:pPr>
      <w:r w:rsidRPr="00B06AA8">
        <w:rPr>
          <w:szCs w:val="28"/>
        </w:rPr>
        <w:lastRenderedPageBreak/>
        <w:t xml:space="preserve">Заполнив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, </w:t>
      </w:r>
      <w:r w:rsidR="00071461">
        <w:rPr>
          <w:szCs w:val="28"/>
        </w:rPr>
        <w:t xml:space="preserve">закройте его щелчком “мыши” по </w:t>
      </w:r>
      <w:r w:rsidRPr="00B06AA8">
        <w:rPr>
          <w:szCs w:val="28"/>
        </w:rPr>
        <w:t xml:space="preserve">кнопке </w:t>
      </w:r>
      <w:r w:rsidR="00B412E7">
        <w:rPr>
          <w:b/>
          <w:bCs/>
          <w:szCs w:val="28"/>
        </w:rPr>
        <w:t>Ок</w:t>
      </w:r>
      <w:r w:rsidRPr="00B06AA8">
        <w:rPr>
          <w:szCs w:val="28"/>
        </w:rPr>
        <w:t>.</w:t>
      </w:r>
      <w:r w:rsidR="00B412E7">
        <w:rPr>
          <w:szCs w:val="28"/>
        </w:rPr>
        <w:t xml:space="preserve"> </w:t>
      </w:r>
      <w:r w:rsidRPr="00B06AA8">
        <w:rPr>
          <w:szCs w:val="28"/>
        </w:rPr>
        <w:t xml:space="preserve">Запустите задачу на счет. Мгновенно </w:t>
      </w:r>
      <w:r w:rsidR="00DD1F4A">
        <w:rPr>
          <w:szCs w:val="28"/>
        </w:rPr>
        <w:t>на</w:t>
      </w:r>
      <w:r w:rsidRPr="00B06AA8">
        <w:rPr>
          <w:szCs w:val="28"/>
        </w:rPr>
        <w:t xml:space="preserve"> графи</w:t>
      </w:r>
      <w:r w:rsidR="00DD1F4A">
        <w:rPr>
          <w:szCs w:val="28"/>
        </w:rPr>
        <w:t>ке</w:t>
      </w:r>
      <w:r w:rsidRPr="00B06AA8">
        <w:rPr>
          <w:szCs w:val="28"/>
        </w:rPr>
        <w:t xml:space="preserve"> отобразятся результаты расчета. Используя процедуры редактирования </w:t>
      </w:r>
      <w:r w:rsidR="00B244B6">
        <w:rPr>
          <w:szCs w:val="28"/>
        </w:rPr>
        <w:t xml:space="preserve">окна </w:t>
      </w:r>
      <w:r w:rsidRPr="00B06AA8">
        <w:rPr>
          <w:szCs w:val="28"/>
        </w:rPr>
        <w:t>графи</w:t>
      </w:r>
      <w:r w:rsidR="00DD1F4A">
        <w:rPr>
          <w:szCs w:val="28"/>
        </w:rPr>
        <w:t>ка</w:t>
      </w:r>
      <w:r w:rsidRPr="00B06AA8">
        <w:rPr>
          <w:szCs w:val="28"/>
        </w:rPr>
        <w:t>, придайте ему вид, близкий рис. 1.7, где линии:</w:t>
      </w:r>
      <w:r w:rsidR="0069710E" w:rsidRPr="00B06AA8">
        <w:rPr>
          <w:szCs w:val="28"/>
        </w:rPr>
        <w:t xml:space="preserve"> штриховая </w:t>
      </w:r>
      <w:r w:rsidR="00AC6E32" w:rsidRPr="00B06AA8">
        <w:rPr>
          <w:szCs w:val="28"/>
        </w:rPr>
        <w:t>–</w:t>
      </w:r>
      <w:r w:rsidR="0069710E" w:rsidRPr="00B06AA8">
        <w:rPr>
          <w:szCs w:val="28"/>
        </w:rPr>
        <w:t xml:space="preserve"> </w:t>
      </w:r>
      <w:r w:rsidR="00AC6E32" w:rsidRPr="00B06AA8">
        <w:rPr>
          <w:szCs w:val="28"/>
        </w:rPr>
        <w:t>блок идеальное запаздывание</w:t>
      </w:r>
      <w:r w:rsidR="0069710E" w:rsidRPr="00B06AA8">
        <w:rPr>
          <w:szCs w:val="28"/>
        </w:rPr>
        <w:t xml:space="preserve">, </w:t>
      </w:r>
      <w:r w:rsidRPr="00B06AA8">
        <w:rPr>
          <w:szCs w:val="28"/>
        </w:rPr>
        <w:t>пунктирная – цепь из 8 блоков, сплошная – из 20 блоков.</w:t>
      </w:r>
    </w:p>
    <w:p w:rsidR="00AE0C02" w:rsidRPr="00B06AA8" w:rsidRDefault="00ED56CB" w:rsidP="001716D9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76E3324E" wp14:editId="4D1508BD">
            <wp:extent cx="5810250" cy="412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56" w:rsidRPr="00B06AA8" w:rsidRDefault="00DB48B2" w:rsidP="001716D9">
      <w:pPr>
        <w:pStyle w:val="af0"/>
        <w:rPr>
          <w:highlight w:val="yellow"/>
        </w:rPr>
      </w:pPr>
      <w:r w:rsidRPr="00B06AA8">
        <w:t>Рис. 1.7</w:t>
      </w:r>
      <w:r w:rsidR="00B62F60">
        <w:t xml:space="preserve"> – Сравнение переходных процессов</w:t>
      </w:r>
    </w:p>
    <w:p w:rsidR="001D7209" w:rsidRPr="00B06AA8" w:rsidRDefault="001D7209" w:rsidP="001D7209">
      <w:pPr>
        <w:rPr>
          <w:szCs w:val="28"/>
        </w:rPr>
      </w:pPr>
      <w:r w:rsidRPr="00B06AA8">
        <w:rPr>
          <w:szCs w:val="28"/>
        </w:rPr>
        <w:lastRenderedPageBreak/>
        <w:t xml:space="preserve">Сравнение графиков переходных процессов показывает, что даже при аппроксимации блока </w:t>
      </w:r>
      <w:r w:rsidRPr="00B06AA8">
        <w:rPr>
          <w:i/>
          <w:iCs/>
          <w:szCs w:val="28"/>
        </w:rPr>
        <w:t>Идеальное запаздывание</w:t>
      </w:r>
      <w:r w:rsidRPr="00B06AA8">
        <w:rPr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06AA8" w:rsidRDefault="00811046" w:rsidP="001D7209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 xml:space="preserve">: сравнение данных результатов расчета переходных </w:t>
      </w:r>
      <w:r w:rsidR="00071461">
        <w:rPr>
          <w:szCs w:val="28"/>
        </w:rPr>
        <w:t xml:space="preserve">процессов </w:t>
      </w:r>
      <w:r w:rsidRPr="00B06AA8">
        <w:rPr>
          <w:szCs w:val="28"/>
        </w:rPr>
        <w:t xml:space="preserve">показало, что вышеупомянутое утверждение о достаточности для аппроксимации цепи из 6…8 последовательно соединенных </w:t>
      </w:r>
      <w:r w:rsidRPr="00B06AA8">
        <w:rPr>
          <w:i/>
          <w:iCs/>
          <w:szCs w:val="28"/>
        </w:rPr>
        <w:t>Апериодических звеньев 1-го порядка</w:t>
      </w:r>
      <w:r w:rsidRPr="00B06AA8">
        <w:rPr>
          <w:szCs w:val="28"/>
        </w:rPr>
        <w:t xml:space="preserve"> является фактически некорректным для входны</w:t>
      </w:r>
      <w:r w:rsidR="00071461">
        <w:rPr>
          <w:szCs w:val="28"/>
        </w:rPr>
        <w:t>х воздействий типа “ступенька”.</w:t>
      </w:r>
      <w:r w:rsidR="00071461" w:rsidRPr="00071461">
        <w:rPr>
          <w:szCs w:val="28"/>
        </w:rPr>
        <w:t xml:space="preserve"> </w:t>
      </w:r>
      <w:r w:rsidRPr="00B06AA8">
        <w:rPr>
          <w:szCs w:val="28"/>
        </w:rPr>
        <w:t xml:space="preserve">Дополним сравнение динамических свойств “классического” </w:t>
      </w:r>
      <w:r w:rsidRPr="00B06AA8">
        <w:rPr>
          <w:i/>
          <w:iCs/>
          <w:szCs w:val="28"/>
        </w:rPr>
        <w:t>Идеального запаздывающего звена</w:t>
      </w:r>
      <w:r w:rsidRPr="00B06AA8">
        <w:rPr>
          <w:szCs w:val="28"/>
        </w:rPr>
        <w:t xml:space="preserve"> и его “аппроксиматоров” сопоставлением амплитудно-фазовых частотных характеристик.</w:t>
      </w:r>
    </w:p>
    <w:p w:rsidR="002A70B1" w:rsidRPr="00B06AA8" w:rsidRDefault="002A70B1" w:rsidP="002A70B1">
      <w:pPr>
        <w:pStyle w:val="2"/>
      </w:pPr>
      <w:bookmarkStart w:id="6" w:name="_Toc365713750"/>
      <w:r w:rsidRPr="00B06AA8">
        <w:t>1.2 Построение амплитудно-фазовых частотных</w:t>
      </w:r>
      <w:r w:rsidR="001716D9">
        <w:t xml:space="preserve"> </w:t>
      </w:r>
      <w:r w:rsidRPr="00B06AA8">
        <w:t>характеристик для сопоставляемых звеньев</w:t>
      </w:r>
      <w:bookmarkEnd w:id="6"/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В процессе выполнения </w:t>
      </w:r>
      <w:r w:rsidR="000D1CFB">
        <w:rPr>
          <w:rFonts w:cs="Arial"/>
          <w:bCs/>
          <w:iCs/>
          <w:szCs w:val="28"/>
        </w:rPr>
        <w:t xml:space="preserve">настоящей </w:t>
      </w:r>
      <w:r w:rsidRPr="00B06AA8">
        <w:rPr>
          <w:rFonts w:cs="Arial"/>
          <w:bCs/>
          <w:iCs/>
          <w:szCs w:val="28"/>
        </w:rPr>
        <w:t xml:space="preserve">лабораторной работы Вы сможете изучить процесс </w:t>
      </w:r>
      <w:r w:rsidR="009755BD">
        <w:rPr>
          <w:rFonts w:cs="Arial"/>
          <w:bCs/>
          <w:iCs/>
          <w:szCs w:val="28"/>
        </w:rPr>
        <w:t xml:space="preserve">самостоятельного </w:t>
      </w:r>
      <w:r w:rsidRPr="00B06AA8">
        <w:rPr>
          <w:rFonts w:cs="Arial"/>
          <w:bCs/>
          <w:iCs/>
          <w:szCs w:val="28"/>
        </w:rPr>
        <w:t xml:space="preserve">построения амплитудно-фазовых </w:t>
      </w:r>
      <w:r w:rsidR="000D1CFB">
        <w:rPr>
          <w:rFonts w:cs="Arial"/>
          <w:bCs/>
          <w:iCs/>
          <w:szCs w:val="28"/>
        </w:rPr>
        <w:t xml:space="preserve">частотных </w:t>
      </w:r>
      <w:r w:rsidRPr="00B06AA8">
        <w:rPr>
          <w:rFonts w:cs="Arial"/>
          <w:bCs/>
          <w:iCs/>
          <w:szCs w:val="28"/>
        </w:rPr>
        <w:t xml:space="preserve">характеристик с использованием блока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="009755BD">
        <w:rPr>
          <w:rFonts w:cs="Arial"/>
          <w:bCs/>
          <w:iCs/>
          <w:szCs w:val="28"/>
        </w:rPr>
        <w:t xml:space="preserve"> (то есть без использования блоков библиотеки </w:t>
      </w:r>
      <w:r w:rsidR="009755BD" w:rsidRPr="009755BD">
        <w:rPr>
          <w:rFonts w:cs="Arial"/>
          <w:b/>
          <w:bCs/>
          <w:iCs/>
          <w:szCs w:val="28"/>
        </w:rPr>
        <w:t>Исследования</w:t>
      </w:r>
      <w:r w:rsidR="009755BD">
        <w:rPr>
          <w:rFonts w:cs="Arial"/>
          <w:bCs/>
          <w:iCs/>
          <w:szCs w:val="28"/>
        </w:rPr>
        <w:t>).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На первом этапе откройте новое схемное окно </w:t>
      </w:r>
      <w:r w:rsidRPr="00B06AA8">
        <w:rPr>
          <w:rFonts w:cs="Arial"/>
          <w:bCs/>
          <w:i/>
          <w:iCs/>
          <w:szCs w:val="28"/>
        </w:rPr>
        <w:t>Схема автоматики</w:t>
      </w:r>
      <w:r w:rsidR="00AC6E32" w:rsidRPr="00B06AA8">
        <w:rPr>
          <w:rFonts w:cs="Arial"/>
          <w:bCs/>
          <w:iCs/>
          <w:szCs w:val="28"/>
        </w:rPr>
        <w:t>,</w:t>
      </w:r>
      <w:r w:rsidR="001716D9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сформируйте блоки схемного окна как показано на рисунке 1</w:t>
      </w:r>
      <w:r w:rsidR="00071461">
        <w:rPr>
          <w:rFonts w:cs="Arial"/>
          <w:bCs/>
          <w:iCs/>
          <w:szCs w:val="28"/>
        </w:rPr>
        <w:t>.8</w:t>
      </w:r>
      <w:r w:rsidRPr="00B06AA8">
        <w:rPr>
          <w:rFonts w:cs="Arial"/>
          <w:bCs/>
          <w:iCs/>
          <w:szCs w:val="28"/>
        </w:rPr>
        <w:t xml:space="preserve"> и соедините их линиями связи.</w:t>
      </w:r>
    </w:p>
    <w:p w:rsidR="008A36CA" w:rsidRPr="00B06AA8" w:rsidRDefault="00E3192F" w:rsidP="001716D9">
      <w:pPr>
        <w:pStyle w:val="af0"/>
      </w:pPr>
      <w:r>
        <w:rPr>
          <w:noProof/>
        </w:rPr>
        <w:lastRenderedPageBreak/>
        <w:drawing>
          <wp:inline distT="0" distB="0" distL="0" distR="0" wp14:anchorId="0AF53CC1" wp14:editId="14E2E90F">
            <wp:extent cx="5838825" cy="2790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06AA8" w:rsidRDefault="008A36CA" w:rsidP="001716D9">
      <w:pPr>
        <w:pStyle w:val="af0"/>
      </w:pPr>
      <w:r w:rsidRPr="00B06AA8">
        <w:t>Рис.1.8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Переместите курсор на блок </w:t>
      </w:r>
      <w:r w:rsidRPr="00B06AA8">
        <w:rPr>
          <w:rFonts w:cs="Arial"/>
          <w:bCs/>
          <w:i/>
          <w:iCs/>
          <w:szCs w:val="28"/>
        </w:rPr>
        <w:t xml:space="preserve">Полином </w:t>
      </w:r>
      <w:r w:rsidRPr="00B06AA8">
        <w:rPr>
          <w:rFonts w:cs="Arial"/>
          <w:bCs/>
          <w:i/>
          <w:iCs/>
          <w:szCs w:val="28"/>
          <w:lang w:val="en-US"/>
        </w:rPr>
        <w:t>n</w:t>
      </w:r>
      <w:r w:rsidRPr="00B06AA8">
        <w:rPr>
          <w:rFonts w:cs="Arial"/>
          <w:bCs/>
          <w:i/>
          <w:iCs/>
          <w:szCs w:val="28"/>
        </w:rPr>
        <w:t>-ой степени</w:t>
      </w:r>
      <w:r w:rsidRPr="00B06AA8">
        <w:rPr>
          <w:rFonts w:cs="Arial"/>
          <w:bCs/>
          <w:iCs/>
          <w:szCs w:val="28"/>
        </w:rPr>
        <w:t xml:space="preserve"> и задайте </w:t>
      </w:r>
      <w:r w:rsidR="009755BD">
        <w:rPr>
          <w:rFonts w:cs="Arial"/>
          <w:bCs/>
          <w:iCs/>
          <w:szCs w:val="28"/>
        </w:rPr>
        <w:t xml:space="preserve">свойство </w:t>
      </w:r>
      <w:r w:rsidR="009755BD" w:rsidRPr="009755BD">
        <w:rPr>
          <w:rFonts w:cs="Arial"/>
          <w:bCs/>
          <w:i/>
          <w:iCs/>
          <w:szCs w:val="28"/>
        </w:rPr>
        <w:t>Коэффициенты полинома</w:t>
      </w:r>
      <w:r w:rsidR="009755BD">
        <w:rPr>
          <w:rFonts w:cs="Arial"/>
          <w:bCs/>
          <w:iCs/>
          <w:szCs w:val="28"/>
        </w:rPr>
        <w:t xml:space="preserve"> равными</w:t>
      </w:r>
      <w:r w:rsidR="009755BD" w:rsidRPr="00B06AA8">
        <w:rPr>
          <w:rFonts w:cs="Arial"/>
          <w:bCs/>
          <w:iCs/>
          <w:szCs w:val="28"/>
        </w:rPr>
        <w:t xml:space="preserve"> </w:t>
      </w:r>
      <w:r w:rsidR="009755BD" w:rsidRPr="009755BD">
        <w:rPr>
          <w:rFonts w:cs="Arial"/>
          <w:b/>
          <w:bCs/>
          <w:iCs/>
          <w:szCs w:val="28"/>
        </w:rPr>
        <w:t>[-2, 1]</w:t>
      </w:r>
      <w:r w:rsidR="009755BD">
        <w:rPr>
          <w:rFonts w:cs="Arial"/>
          <w:bCs/>
          <w:iCs/>
          <w:szCs w:val="28"/>
        </w:rPr>
        <w:t>,</w:t>
      </w:r>
      <w:r w:rsidR="009755BD" w:rsidRPr="009755BD">
        <w:rPr>
          <w:rFonts w:cs="Arial"/>
          <w:bCs/>
          <w:iCs/>
          <w:szCs w:val="28"/>
        </w:rPr>
        <w:t xml:space="preserve"> </w:t>
      </w:r>
      <w:r w:rsidR="009755BD">
        <w:rPr>
          <w:rFonts w:cs="Arial"/>
          <w:bCs/>
          <w:iCs/>
          <w:szCs w:val="28"/>
        </w:rPr>
        <w:t xml:space="preserve">как показано на рисунке 1.9 – численно это будет равно </w:t>
      </w:r>
      <w:r w:rsidRPr="00B06AA8">
        <w:rPr>
          <w:rFonts w:cs="Arial"/>
          <w:bCs/>
          <w:iCs/>
          <w:szCs w:val="28"/>
        </w:rPr>
        <w:t>диапазон</w:t>
      </w:r>
      <w:r w:rsidR="009755BD">
        <w:rPr>
          <w:rFonts w:cs="Arial"/>
          <w:bCs/>
          <w:iCs/>
          <w:szCs w:val="28"/>
        </w:rPr>
        <w:t>у</w:t>
      </w:r>
      <w:r w:rsidRPr="00B06AA8">
        <w:rPr>
          <w:rFonts w:cs="Arial"/>
          <w:bCs/>
          <w:iCs/>
          <w:szCs w:val="28"/>
        </w:rPr>
        <w:t xml:space="preserve"> изменения логарифма частоты </w:t>
      </w:r>
      <w:r w:rsidRPr="00B06AA8">
        <w:rPr>
          <w:rFonts w:cs="Arial"/>
          <w:bCs/>
          <w:iCs/>
          <w:szCs w:val="28"/>
          <w:lang w:val="en-US"/>
        </w:rPr>
        <w:t>lg</w:t>
      </w:r>
      <w:r w:rsidRPr="00B06AA8">
        <w:rPr>
          <w:rFonts w:cs="Arial"/>
          <w:bCs/>
          <w:iCs/>
          <w:szCs w:val="28"/>
        </w:rPr>
        <w:t>(</w:t>
      </w:r>
      <w:r w:rsidR="009755BD" w:rsidRPr="00B06AA8">
        <w:rPr>
          <w:szCs w:val="28"/>
        </w:rPr>
        <w:t>ω</w:t>
      </w:r>
      <w:r w:rsidRPr="00B06AA8">
        <w:rPr>
          <w:rFonts w:cs="Arial"/>
          <w:bCs/>
          <w:iCs/>
          <w:szCs w:val="28"/>
        </w:rPr>
        <w:t>)</w:t>
      </w:r>
      <w:r w:rsidR="009755BD">
        <w:rPr>
          <w:rFonts w:cs="Arial"/>
          <w:bCs/>
          <w:iCs/>
          <w:szCs w:val="28"/>
        </w:rPr>
        <w:t xml:space="preserve">, поскольку мы установим параметры расчета соответствующим образом (конечное время счета = </w:t>
      </w:r>
      <w:r w:rsidR="009755BD" w:rsidRPr="009755BD">
        <w:rPr>
          <w:rFonts w:cs="Arial"/>
          <w:b/>
          <w:bCs/>
          <w:iCs/>
          <w:szCs w:val="28"/>
        </w:rPr>
        <w:t>3</w:t>
      </w:r>
      <w:r w:rsidR="009755BD">
        <w:rPr>
          <w:rFonts w:cs="Arial"/>
          <w:bCs/>
          <w:iCs/>
          <w:szCs w:val="28"/>
        </w:rPr>
        <w:t xml:space="preserve"> с, шаг = </w:t>
      </w:r>
      <w:r w:rsidR="009755BD" w:rsidRPr="009755BD">
        <w:rPr>
          <w:rFonts w:cs="Arial"/>
          <w:b/>
          <w:bCs/>
          <w:iCs/>
          <w:szCs w:val="28"/>
        </w:rPr>
        <w:t>0.001</w:t>
      </w:r>
      <w:r w:rsidR="009755BD">
        <w:rPr>
          <w:rFonts w:cs="Arial"/>
          <w:bCs/>
          <w:iCs/>
          <w:szCs w:val="28"/>
        </w:rPr>
        <w:t xml:space="preserve"> с)</w:t>
      </w:r>
      <w:r w:rsidRPr="00B06AA8">
        <w:rPr>
          <w:rFonts w:cs="Arial"/>
          <w:bCs/>
          <w:iCs/>
          <w:szCs w:val="28"/>
        </w:rPr>
        <w:t>.</w:t>
      </w:r>
      <w:r w:rsidR="009755BD">
        <w:rPr>
          <w:rFonts w:cs="Arial"/>
          <w:bCs/>
          <w:iCs/>
          <w:szCs w:val="28"/>
        </w:rPr>
        <w:t xml:space="preserve"> Таким образом, за 3 секунды счета будет сделано 3000 шагов и выход блока будет равномерно увеличиваться от -2 до +1.</w:t>
      </w:r>
    </w:p>
    <w:p w:rsidR="008A36CA" w:rsidRPr="00B06AA8" w:rsidRDefault="00E3192F" w:rsidP="001716D9">
      <w:pPr>
        <w:pStyle w:val="af0"/>
      </w:pPr>
      <w:r>
        <w:rPr>
          <w:noProof/>
        </w:rPr>
        <w:drawing>
          <wp:inline distT="0" distB="0" distL="0" distR="0">
            <wp:extent cx="3476625" cy="1028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CA" w:rsidRPr="00B06AA8" w:rsidRDefault="00071461" w:rsidP="001716D9">
      <w:pPr>
        <w:pStyle w:val="af0"/>
      </w:pPr>
      <w:r>
        <w:t>Рис.1.9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rFonts w:cs="Arial"/>
          <w:szCs w:val="28"/>
        </w:rPr>
        <w:lastRenderedPageBreak/>
        <w:t>Входным сигналом для построения ЛАХ,</w:t>
      </w:r>
      <w:r w:rsidR="00071461">
        <w:rPr>
          <w:rFonts w:cs="Arial"/>
          <w:szCs w:val="28"/>
        </w:rPr>
        <w:t xml:space="preserve"> ФЧХ и критерия Найквиста </w:t>
      </w:r>
      <w:r w:rsidRPr="00B06AA8">
        <w:rPr>
          <w:rFonts w:cs="Arial"/>
          <w:szCs w:val="28"/>
        </w:rPr>
        <w:t xml:space="preserve">является </w:t>
      </w:r>
      <w:r w:rsidR="00071461">
        <w:rPr>
          <w:rFonts w:cs="Arial"/>
          <w:szCs w:val="28"/>
        </w:rPr>
        <w:t xml:space="preserve">десятичный </w:t>
      </w:r>
      <w:r w:rsidRPr="00B06AA8">
        <w:rPr>
          <w:rFonts w:cs="Arial"/>
          <w:szCs w:val="28"/>
        </w:rPr>
        <w:t xml:space="preserve">логарифм частоты </w:t>
      </w:r>
      <w:r w:rsidRPr="00B06AA8">
        <w:rPr>
          <w:rFonts w:cs="Arial"/>
          <w:szCs w:val="28"/>
          <w:lang w:val="en-US"/>
        </w:rPr>
        <w:t>lg</w:t>
      </w:r>
      <w:r w:rsidRPr="00B06AA8">
        <w:rPr>
          <w:rFonts w:cs="Arial"/>
          <w:szCs w:val="28"/>
        </w:rPr>
        <w:t>(</w:t>
      </w:r>
      <w:r w:rsidRPr="00B06AA8">
        <w:rPr>
          <w:szCs w:val="28"/>
        </w:rPr>
        <w:t>ω),</w:t>
      </w:r>
      <w:r w:rsidR="00071461">
        <w:rPr>
          <w:szCs w:val="28"/>
        </w:rPr>
        <w:t xml:space="preserve"> </w:t>
      </w:r>
      <w:r w:rsidRPr="00B06AA8">
        <w:rPr>
          <w:szCs w:val="28"/>
        </w:rPr>
        <w:t xml:space="preserve">заданный блоком </w:t>
      </w:r>
      <w:r w:rsidRPr="00B06AA8">
        <w:rPr>
          <w:i/>
          <w:szCs w:val="28"/>
        </w:rPr>
        <w:t xml:space="preserve">Полином </w:t>
      </w:r>
      <w:r w:rsidRPr="00B06AA8">
        <w:rPr>
          <w:i/>
          <w:szCs w:val="28"/>
          <w:lang w:val="en-US"/>
        </w:rPr>
        <w:t>n</w:t>
      </w:r>
      <w:r w:rsidRPr="00B06AA8">
        <w:rPr>
          <w:i/>
          <w:szCs w:val="28"/>
        </w:rPr>
        <w:t>- ой степени</w:t>
      </w:r>
      <w:r w:rsidRPr="00B06AA8">
        <w:rPr>
          <w:szCs w:val="28"/>
        </w:rPr>
        <w:t>.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szCs w:val="28"/>
        </w:rPr>
        <w:t>Откро</w:t>
      </w:r>
      <w:r w:rsidR="00071461">
        <w:rPr>
          <w:szCs w:val="28"/>
        </w:rPr>
        <w:t>йте</w:t>
      </w:r>
      <w:r w:rsidRPr="00B06AA8">
        <w:rPr>
          <w:szCs w:val="28"/>
        </w:rPr>
        <w:t xml:space="preserve"> блок </w:t>
      </w:r>
      <w:r w:rsidRPr="00B06AA8">
        <w:rPr>
          <w:i/>
          <w:szCs w:val="28"/>
        </w:rPr>
        <w:t>Язык программирования</w:t>
      </w:r>
      <w:r w:rsidRPr="00B06AA8">
        <w:rPr>
          <w:szCs w:val="28"/>
        </w:rPr>
        <w:t xml:space="preserve">. Входной сигнал задается </w:t>
      </w:r>
      <w:r w:rsidR="008F3A5A">
        <w:rPr>
          <w:szCs w:val="28"/>
        </w:rPr>
        <w:t>ключевым словом</w:t>
      </w:r>
      <w:r w:rsidRPr="00B06AA8">
        <w:rPr>
          <w:szCs w:val="28"/>
        </w:rPr>
        <w:t xml:space="preserve"> </w:t>
      </w:r>
      <w:r w:rsidRPr="00B06AA8">
        <w:rPr>
          <w:b/>
          <w:szCs w:val="28"/>
          <w:lang w:val="en-US"/>
        </w:rPr>
        <w:t>input</w:t>
      </w:r>
      <w:r w:rsidR="00071461">
        <w:rPr>
          <w:szCs w:val="28"/>
        </w:rPr>
        <w:t xml:space="preserve"> </w:t>
      </w:r>
      <w:r w:rsidR="008F3A5A">
        <w:rPr>
          <w:szCs w:val="28"/>
        </w:rPr>
        <w:t xml:space="preserve">(строка </w:t>
      </w:r>
      <w:r w:rsidR="008F3A5A" w:rsidRPr="009755BD">
        <w:rPr>
          <w:rFonts w:ascii="Consolas" w:hAnsi="Consolas" w:cs="Consolas"/>
          <w:b/>
          <w:szCs w:val="28"/>
          <w:lang w:val="en-US"/>
        </w:rPr>
        <w:t>input</w:t>
      </w:r>
      <w:r w:rsidR="008F3A5A" w:rsidRPr="009755BD">
        <w:rPr>
          <w:rFonts w:ascii="Consolas" w:hAnsi="Consolas" w:cs="Consolas"/>
          <w:szCs w:val="28"/>
          <w:lang w:val="en-US"/>
        </w:rPr>
        <w:t xml:space="preserve"> lgw;</w:t>
      </w:r>
      <w:r w:rsidR="008F3A5A">
        <w:rPr>
          <w:szCs w:val="28"/>
          <w:lang w:val="en-US"/>
        </w:rPr>
        <w:t xml:space="preserve">) </w:t>
      </w:r>
      <w:r w:rsidR="00071461">
        <w:rPr>
          <w:szCs w:val="28"/>
        </w:rPr>
        <w:t xml:space="preserve">что означает определение переменной </w:t>
      </w:r>
      <w:r w:rsidR="00071461" w:rsidRPr="009755BD">
        <w:rPr>
          <w:b/>
          <w:szCs w:val="28"/>
          <w:lang w:val="en-US"/>
        </w:rPr>
        <w:t>lgw</w:t>
      </w:r>
      <w:r w:rsidR="00071461" w:rsidRPr="00071461">
        <w:rPr>
          <w:szCs w:val="28"/>
        </w:rPr>
        <w:t xml:space="preserve"> </w:t>
      </w:r>
      <w:r w:rsidR="00071461">
        <w:rPr>
          <w:szCs w:val="28"/>
        </w:rPr>
        <w:t>как входного сигнала в блок</w:t>
      </w:r>
      <w:r w:rsidRPr="00B06AA8">
        <w:rPr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06AA8">
        <w:rPr>
          <w:b/>
          <w:szCs w:val="28"/>
        </w:rPr>
        <w:t>ω=10^</w:t>
      </w:r>
      <w:r w:rsidRPr="00B06AA8">
        <w:rPr>
          <w:b/>
          <w:szCs w:val="28"/>
          <w:lang w:val="en-US"/>
        </w:rPr>
        <w:t>lg</w:t>
      </w:r>
      <w:r w:rsidR="00071461">
        <w:rPr>
          <w:b/>
          <w:szCs w:val="28"/>
          <w:lang w:val="en-US"/>
        </w:rPr>
        <w:t>w</w:t>
      </w:r>
      <w:r w:rsidRPr="00B06AA8">
        <w:rPr>
          <w:szCs w:val="28"/>
        </w:rPr>
        <w:t>.</w:t>
      </w:r>
    </w:p>
    <w:p w:rsidR="00F92587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Следует задать в блоке </w:t>
      </w:r>
      <w:r w:rsidRPr="00B06AA8">
        <w:rPr>
          <w:rFonts w:cs="Arial"/>
          <w:i/>
          <w:szCs w:val="28"/>
        </w:rPr>
        <w:t>Язык программирования</w:t>
      </w:r>
      <w:r w:rsidRPr="00B06AA8">
        <w:rPr>
          <w:rFonts w:cs="Arial"/>
          <w:szCs w:val="28"/>
        </w:rPr>
        <w:t xml:space="preserve"> значения полиномов передаточных функций по степеням «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» </w:t>
      </w:r>
      <w:r w:rsidRPr="00B06AA8">
        <w:rPr>
          <w:rFonts w:cs="Arial"/>
          <w:szCs w:val="28"/>
          <w:lang w:val="en-US"/>
        </w:rPr>
        <w:t>N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 и </w:t>
      </w:r>
      <w:r w:rsidRPr="00B06AA8">
        <w:rPr>
          <w:rFonts w:cs="Arial"/>
          <w:szCs w:val="28"/>
          <w:lang w:val="en-US"/>
        </w:rPr>
        <w:t>L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), </w:t>
      </w:r>
      <w:r w:rsidRPr="00B06AA8">
        <w:rPr>
          <w:rFonts w:cs="Arial"/>
          <w:szCs w:val="28"/>
          <w:lang w:val="en-US"/>
        </w:rPr>
        <w:t>K</w:t>
      </w:r>
      <w:r w:rsidRPr="00B06AA8">
        <w:rPr>
          <w:rFonts w:cs="Arial"/>
          <w:szCs w:val="28"/>
        </w:rPr>
        <w:t xml:space="preserve"> – общий коэффициент усиления звена (системы) = 1</w:t>
      </w:r>
      <w:r w:rsidR="006B6233">
        <w:rPr>
          <w:rFonts w:cs="Arial"/>
          <w:szCs w:val="28"/>
        </w:rPr>
        <w:t xml:space="preserve"> – </w:t>
      </w:r>
      <w:r w:rsidRPr="00B06AA8">
        <w:rPr>
          <w:rFonts w:cs="Arial"/>
          <w:szCs w:val="28"/>
        </w:rPr>
        <w:t>для каждой из функций сопоставляемых звеньев.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Определяем передаточную функцию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71461" w:rsidRPr="00B06AA8" w:rsidTr="00071461">
        <w:tc>
          <w:tcPr>
            <w:tcW w:w="5621" w:type="dxa"/>
            <w:vAlign w:val="center"/>
          </w:tcPr>
          <w:p w:rsidR="00071461" w:rsidRPr="00B06AA8" w:rsidRDefault="00071461" w:rsidP="00071461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K∙N(iω)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L(iω)</m:t>
                    </m:r>
                  </m:den>
                </m:f>
              </m:oMath>
            </m:oMathPara>
          </w:p>
        </w:tc>
        <w:tc>
          <w:tcPr>
            <w:tcW w:w="4233" w:type="dxa"/>
            <w:vAlign w:val="center"/>
          </w:tcPr>
          <w:p w:rsidR="00071461" w:rsidRPr="00B06AA8" w:rsidRDefault="00071461" w:rsidP="0007146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Логарифмическая амплитудн</w:t>
      </w:r>
      <w:r w:rsidR="00071461">
        <w:rPr>
          <w:rFonts w:cs="Arial"/>
          <w:bCs/>
          <w:iCs/>
          <w:szCs w:val="28"/>
        </w:rPr>
        <w:t>о-частотная</w:t>
      </w:r>
      <w:r w:rsidRPr="00B06AA8">
        <w:rPr>
          <w:rFonts w:cs="Arial"/>
          <w:bCs/>
          <w:iCs/>
          <w:szCs w:val="28"/>
        </w:rPr>
        <w:t xml:space="preserve"> характеристика (</w:t>
      </w:r>
      <w:r w:rsidR="00071461">
        <w:rPr>
          <w:rFonts w:cs="Arial"/>
          <w:bCs/>
          <w:iCs/>
          <w:szCs w:val="28"/>
        </w:rPr>
        <w:t xml:space="preserve">или логарифмическая амплитудная характеристика, </w:t>
      </w:r>
      <w:r w:rsidRPr="00B06AA8">
        <w:rPr>
          <w:rFonts w:cs="Arial"/>
          <w:bCs/>
          <w:iCs/>
          <w:szCs w:val="28"/>
        </w:rPr>
        <w:t>да</w:t>
      </w:r>
      <w:r w:rsidR="00F92587">
        <w:rPr>
          <w:rFonts w:cs="Arial"/>
          <w:bCs/>
          <w:iCs/>
          <w:szCs w:val="28"/>
        </w:rPr>
        <w:t>лее ЛАХ) определяется формулой: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92587" w:rsidP="00F92587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Lm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=20∙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92587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B06AA8">
      <w:pPr>
        <w:rPr>
          <w:rFonts w:cs="Arial"/>
          <w:i/>
          <w:szCs w:val="28"/>
        </w:rPr>
      </w:pPr>
      <w:r w:rsidRPr="00B06AA8">
        <w:rPr>
          <w:rFonts w:cs="Arial"/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Cs w:val="28"/>
              </w:rPr>
              <m:t>)</m:t>
            </m:r>
          </m:e>
        </m:d>
      </m:oMath>
      <w:r w:rsidR="00F16A44">
        <w:rPr>
          <w:rFonts w:cs="Arial"/>
          <w:szCs w:val="28"/>
        </w:rPr>
        <w:t>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Фазочастотная характеристика (ФЧХ) опред</w:t>
      </w:r>
      <w:r w:rsidR="00F92587">
        <w:rPr>
          <w:rFonts w:cs="Arial"/>
          <w:szCs w:val="28"/>
        </w:rPr>
        <w:t>еляется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CB1F3E" w:rsidRDefault="00F16A44" w:rsidP="00CB1F3E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arg⁡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4E7F83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4E7F83">
              <w:rPr>
                <w:szCs w:val="28"/>
                <w:lang w:val="en-US"/>
              </w:rPr>
              <w:t>6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Годограф Найквиста определяется функцией: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36503A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Найквиста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Cs w:val="28"/>
                  </w:rPr>
                  <m:t>(Re(W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 Im(W(iω) 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4E7F83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4E7F83">
              <w:rPr>
                <w:szCs w:val="28"/>
                <w:lang w:val="en-US"/>
              </w:rPr>
              <w:t>7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Для задания данных критериев анализе следует переместить курсор на блок </w:t>
      </w:r>
      <w:r w:rsidRPr="00B06AA8">
        <w:rPr>
          <w:rFonts w:cs="Arial"/>
          <w:i/>
          <w:szCs w:val="28"/>
        </w:rPr>
        <w:t>Язык программирования,</w:t>
      </w:r>
      <w:r w:rsidRPr="00B06AA8">
        <w:rPr>
          <w:rFonts w:cs="Arial"/>
          <w:szCs w:val="28"/>
        </w:rPr>
        <w:t xml:space="preserve"> открыть его и набрать те</w:t>
      </w:r>
      <w:r w:rsidR="00654C71" w:rsidRPr="00B06AA8">
        <w:rPr>
          <w:rFonts w:cs="Arial"/>
          <w:szCs w:val="28"/>
        </w:rPr>
        <w:t>кст</w:t>
      </w:r>
      <w:r w:rsidR="00A0785B">
        <w:rPr>
          <w:rFonts w:cs="Arial"/>
          <w:szCs w:val="28"/>
        </w:rPr>
        <w:t>, представленный на рисунке 1.1</w:t>
      </w:r>
      <w:r w:rsidR="00A0785B" w:rsidRPr="00A0785B">
        <w:rPr>
          <w:rFonts w:cs="Arial"/>
          <w:szCs w:val="28"/>
        </w:rPr>
        <w:t>0</w:t>
      </w:r>
      <w:r w:rsidRPr="00B06AA8">
        <w:rPr>
          <w:rFonts w:cs="Arial"/>
          <w:szCs w:val="28"/>
        </w:rPr>
        <w:t>.</w:t>
      </w:r>
    </w:p>
    <w:p w:rsidR="008A36CA" w:rsidRPr="00B06AA8" w:rsidRDefault="00094175" w:rsidP="001716D9">
      <w:pPr>
        <w:pStyle w:val="af0"/>
      </w:pPr>
      <w:r>
        <w:rPr>
          <w:noProof/>
        </w:rPr>
        <w:lastRenderedPageBreak/>
        <w:drawing>
          <wp:inline distT="0" distB="0" distL="0" distR="0" wp14:anchorId="193DDD30" wp14:editId="2E1E7C43">
            <wp:extent cx="6962775" cy="4705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A0785B" w:rsidRDefault="00A0785B" w:rsidP="001716D9">
      <w:pPr>
        <w:pStyle w:val="af0"/>
        <w:rPr>
          <w:lang w:val="en-US"/>
        </w:rPr>
      </w:pPr>
      <w:r>
        <w:t>Рис. 1.1</w:t>
      </w:r>
      <w:r>
        <w:rPr>
          <w:lang w:val="en-US"/>
        </w:rPr>
        <w:t>0</w:t>
      </w:r>
    </w:p>
    <w:p w:rsidR="009755BD" w:rsidRDefault="009755BD" w:rsidP="008A36CA">
      <w:pPr>
        <w:rPr>
          <w:rFonts w:cs="Arial"/>
          <w:bCs/>
          <w:iCs/>
          <w:szCs w:val="28"/>
        </w:rPr>
      </w:pPr>
      <w:r>
        <w:rPr>
          <w:rFonts w:cs="Arial"/>
          <w:bCs/>
          <w:iCs/>
          <w:szCs w:val="28"/>
        </w:rPr>
        <w:t>Проанализируйте представленный текст самостоятельно – вы должны (!?) понять, что означает каждая его строка и зачем она нужна.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lastRenderedPageBreak/>
        <w:t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</w:t>
      </w:r>
      <w:r w:rsidR="00094175">
        <w:rPr>
          <w:rFonts w:cs="Arial"/>
          <w:bCs/>
          <w:iCs/>
          <w:szCs w:val="28"/>
        </w:rPr>
        <w:t>:</w:t>
      </w:r>
      <w:r w:rsidRPr="00B06AA8">
        <w:rPr>
          <w:rFonts w:cs="Arial"/>
          <w:bCs/>
          <w:iCs/>
          <w:szCs w:val="28"/>
        </w:rPr>
        <w:t xml:space="preserve"> </w:t>
      </w:r>
      <w:r w:rsidRPr="009755BD">
        <w:rPr>
          <w:rFonts w:ascii="Consolas" w:hAnsi="Consolas" w:cs="Consolas"/>
          <w:b/>
          <w:bCs/>
          <w:iCs/>
          <w:szCs w:val="28"/>
          <w:lang w:val="en-US"/>
        </w:rPr>
        <w:t>output</w:t>
      </w:r>
      <w:r w:rsidRPr="009755BD">
        <w:rPr>
          <w:rFonts w:ascii="Consolas" w:hAnsi="Consolas" w:cs="Consolas"/>
          <w:b/>
          <w:bCs/>
          <w:iCs/>
          <w:szCs w:val="28"/>
        </w:rPr>
        <w:t xml:space="preserve"> </w:t>
      </w:r>
      <w:r w:rsidRPr="009755BD">
        <w:rPr>
          <w:rFonts w:ascii="Consolas" w:hAnsi="Consolas" w:cs="Consolas"/>
          <w:bCs/>
          <w:iCs/>
          <w:szCs w:val="28"/>
          <w:lang w:val="en-US"/>
        </w:rPr>
        <w:t>Lm</w:t>
      </w:r>
      <w:r w:rsidRPr="009755BD">
        <w:rPr>
          <w:rFonts w:ascii="Consolas" w:hAnsi="Consolas" w:cs="Consolas"/>
          <w:bCs/>
          <w:iCs/>
          <w:szCs w:val="28"/>
        </w:rPr>
        <w:t xml:space="preserve">[3], </w:t>
      </w:r>
      <w:r w:rsidRPr="009755BD">
        <w:rPr>
          <w:rFonts w:ascii="Consolas" w:hAnsi="Consolas" w:cs="Consolas"/>
          <w:bCs/>
          <w:iCs/>
          <w:szCs w:val="28"/>
          <w:lang w:val="en-US"/>
        </w:rPr>
        <w:t>fi</w:t>
      </w:r>
      <w:r w:rsidRPr="009755BD">
        <w:rPr>
          <w:rFonts w:ascii="Consolas" w:hAnsi="Consolas" w:cs="Consolas"/>
          <w:bCs/>
          <w:iCs/>
          <w:szCs w:val="28"/>
        </w:rPr>
        <w:t xml:space="preserve">[3], </w:t>
      </w:r>
      <w:r w:rsidRPr="009755BD">
        <w:rPr>
          <w:rFonts w:ascii="Consolas" w:hAnsi="Consolas" w:cs="Consolas"/>
          <w:bCs/>
          <w:iCs/>
          <w:szCs w:val="28"/>
          <w:lang w:val="en-US"/>
        </w:rPr>
        <w:t>Re</w:t>
      </w:r>
      <w:r w:rsidRPr="009755BD">
        <w:rPr>
          <w:rFonts w:ascii="Consolas" w:hAnsi="Consolas" w:cs="Consolas"/>
          <w:bCs/>
          <w:iCs/>
          <w:szCs w:val="28"/>
        </w:rPr>
        <w:t>[3]</w:t>
      </w:r>
      <w:r w:rsidR="00094175" w:rsidRPr="009755BD">
        <w:rPr>
          <w:rFonts w:ascii="Consolas" w:hAnsi="Consolas" w:cs="Consolas"/>
          <w:bCs/>
          <w:iCs/>
          <w:szCs w:val="28"/>
        </w:rPr>
        <w:t xml:space="preserve">, </w:t>
      </w:r>
      <w:r w:rsidR="00094175" w:rsidRPr="009755BD">
        <w:rPr>
          <w:rFonts w:ascii="Consolas" w:hAnsi="Consolas" w:cs="Consolas"/>
          <w:bCs/>
          <w:iCs/>
          <w:szCs w:val="28"/>
          <w:lang w:val="en-US"/>
        </w:rPr>
        <w:t>Im[3]</w:t>
      </w:r>
      <w:r w:rsidR="009755BD" w:rsidRPr="009755BD">
        <w:rPr>
          <w:rFonts w:ascii="Consolas" w:hAnsi="Consolas" w:cs="Consolas"/>
          <w:bCs/>
          <w:iCs/>
          <w:szCs w:val="28"/>
          <w:lang w:val="en-US"/>
        </w:rPr>
        <w:t>;</w:t>
      </w:r>
      <w:r w:rsidRPr="00B06AA8">
        <w:rPr>
          <w:rFonts w:cs="Arial"/>
          <w:bCs/>
          <w:iCs/>
          <w:szCs w:val="28"/>
        </w:rPr>
        <w:t>.</w:t>
      </w:r>
    </w:p>
    <w:p w:rsidR="00EB0E6F" w:rsidRDefault="008A36CA" w:rsidP="006D7324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B06AA8">
        <w:rPr>
          <w:rFonts w:cs="Arial"/>
          <w:bCs/>
          <w:i/>
          <w:iCs/>
          <w:szCs w:val="28"/>
        </w:rPr>
        <w:t>Размножитель.</w:t>
      </w:r>
      <w:r w:rsidR="00B412E7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Зададим коэффициент размножения</w:t>
      </w:r>
      <w:r w:rsidR="009755BD">
        <w:rPr>
          <w:rFonts w:cs="Arial"/>
          <w:bCs/>
          <w:iCs/>
          <w:szCs w:val="28"/>
          <w:lang w:val="en-US"/>
        </w:rPr>
        <w:t xml:space="preserve"> </w:t>
      </w:r>
      <w:r w:rsidR="009755BD">
        <w:rPr>
          <w:rFonts w:cs="Arial"/>
          <w:bCs/>
          <w:iCs/>
          <w:szCs w:val="28"/>
        </w:rPr>
        <w:t>равным</w:t>
      </w:r>
      <w:r w:rsidRPr="00B06AA8">
        <w:rPr>
          <w:rFonts w:cs="Arial"/>
          <w:bCs/>
          <w:iCs/>
          <w:szCs w:val="28"/>
        </w:rPr>
        <w:t xml:space="preserve"> </w:t>
      </w:r>
      <w:r w:rsidRPr="009755BD">
        <w:rPr>
          <w:rFonts w:cs="Arial"/>
          <w:b/>
          <w:bCs/>
          <w:iCs/>
          <w:szCs w:val="28"/>
        </w:rPr>
        <w:t>3#1</w:t>
      </w:r>
      <w:r w:rsidRPr="00B06AA8">
        <w:rPr>
          <w:rFonts w:cs="Arial"/>
          <w:bCs/>
          <w:iCs/>
          <w:szCs w:val="28"/>
        </w:rPr>
        <w:t>, как пока</w:t>
      </w:r>
      <w:r w:rsidR="00A0785B">
        <w:rPr>
          <w:rFonts w:cs="Arial"/>
          <w:bCs/>
          <w:iCs/>
          <w:szCs w:val="28"/>
        </w:rPr>
        <w:t>зано на рисунке 1.11</w:t>
      </w:r>
      <w:r w:rsidRPr="00B06AA8">
        <w:rPr>
          <w:rFonts w:cs="Arial"/>
          <w:bCs/>
          <w:iCs/>
          <w:szCs w:val="28"/>
        </w:rPr>
        <w:t>, что означает 3 одинаковых векторных сигнала, которые подаются</w:t>
      </w:r>
      <w:r w:rsidR="001716D9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 xml:space="preserve">на входы в блок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 xml:space="preserve"> и блоки </w:t>
      </w:r>
      <w:r w:rsidRPr="00B06AA8">
        <w:rPr>
          <w:rFonts w:cs="Arial"/>
          <w:bCs/>
          <w:i/>
          <w:iCs/>
          <w:szCs w:val="28"/>
        </w:rPr>
        <w:t xml:space="preserve">Фазовый портрет </w:t>
      </w:r>
      <w:r w:rsidRPr="00B06AA8">
        <w:rPr>
          <w:rFonts w:cs="Arial"/>
          <w:bCs/>
          <w:iCs/>
          <w:szCs w:val="28"/>
        </w:rPr>
        <w:t>для ЛАХ и ФЧХ.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7"/>
      </w:tblGrid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094175" w:rsidP="00094175">
            <w:pPr>
              <w:pStyle w:val="af0"/>
            </w:pPr>
            <w:r>
              <w:rPr>
                <w:noProof/>
              </w:rPr>
              <w:lastRenderedPageBreak/>
              <w:drawing>
                <wp:inline distT="0" distB="0" distL="0" distR="0" wp14:anchorId="29A15590" wp14:editId="2D5C4F01">
                  <wp:extent cx="3476625" cy="382905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8A0268" wp14:editId="233BF194">
                  <wp:extent cx="3906000" cy="4125600"/>
                  <wp:effectExtent l="0" t="0" r="0" b="825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000" cy="41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BF2CA8" w:rsidP="005C5FA7">
            <w:pPr>
              <w:pStyle w:val="af0"/>
            </w:pPr>
            <w:r w:rsidRPr="00BF2CA8">
              <w:t>Рис. 1.11</w:t>
            </w:r>
            <w:r w:rsidR="00094175">
              <w:rPr>
                <w:lang w:val="en-US"/>
              </w:rPr>
              <w:t xml:space="preserve"> – </w:t>
            </w:r>
            <w:r w:rsidR="00094175">
              <w:t>свойств</w:t>
            </w:r>
            <w:r w:rsidR="005C5FA7">
              <w:t>о</w:t>
            </w:r>
            <w:r w:rsidR="00094175">
              <w:t xml:space="preserve"> Размножителя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2</w:t>
            </w:r>
            <w:r w:rsidR="006B6233">
              <w:t xml:space="preserve"> – </w:t>
            </w:r>
            <w:r w:rsidRPr="00BF2CA8">
              <w:t>ФЧХ</w:t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</w:pPr>
            <w:r>
              <w:rPr>
                <w:noProof/>
              </w:rPr>
              <w:lastRenderedPageBreak/>
              <w:drawing>
                <wp:inline distT="0" distB="0" distL="0" distR="0" wp14:anchorId="20A647BE" wp14:editId="037A3D79">
                  <wp:extent cx="3905250" cy="412432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54E64">
            <w:pPr>
              <w:pStyle w:val="af0"/>
            </w:pPr>
            <w:r w:rsidRPr="00B54E64">
              <w:rPr>
                <w:noProof/>
              </w:rPr>
              <w:drawing>
                <wp:inline distT="0" distB="0" distL="0" distR="0" wp14:anchorId="23D4DE8D" wp14:editId="386A9287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3</w:t>
            </w:r>
            <w:r w:rsidRPr="00BF2CA8">
              <w:t xml:space="preserve"> – Годографы Найквиста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1.14</w:t>
            </w:r>
            <w:r w:rsidR="006B6233">
              <w:t xml:space="preserve"> – </w:t>
            </w:r>
            <w:r w:rsidRPr="00BF2CA8">
              <w:t>ЛАХ</w:t>
            </w:r>
          </w:p>
        </w:tc>
      </w:tr>
    </w:tbl>
    <w:p w:rsidR="0089219F" w:rsidRPr="00B06AA8" w:rsidRDefault="00A0785B" w:rsidP="00BF2CA8">
      <w:r>
        <w:t>На рис. 1.12…рис. 1.14</w:t>
      </w:r>
      <w:r w:rsidR="0089219F" w:rsidRPr="00B06AA8">
        <w:t xml:space="preserve"> (в качестве “эталона” для </w:t>
      </w:r>
      <w:r w:rsidR="0089219F" w:rsidRPr="00B06AA8">
        <w:rPr>
          <w:u w:val="single"/>
        </w:rPr>
        <w:t>Ваших графиков</w:t>
      </w:r>
      <w:r w:rsidR="0089219F" w:rsidRPr="00B06AA8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</w:t>
      </w:r>
      <w:r w:rsidR="00E803FF">
        <w:t>Чёрными</w:t>
      </w:r>
      <w:r w:rsidR="0089219F" w:rsidRPr="00B06AA8">
        <w:t xml:space="preserve"> линиями представлены характеристики </w:t>
      </w:r>
      <w:r w:rsidR="0089219F" w:rsidRPr="00B06AA8">
        <w:rPr>
          <w:i/>
        </w:rPr>
        <w:t>Идеального запаздывающего звена</w:t>
      </w:r>
      <w:r w:rsidR="0089219F" w:rsidRPr="00B06AA8">
        <w:t xml:space="preserve">, </w:t>
      </w:r>
      <w:r w:rsidR="00E803FF">
        <w:t>синими (?)</w:t>
      </w:r>
      <w:r w:rsidR="0089219F" w:rsidRPr="00B06AA8">
        <w:t xml:space="preserve"> линиями – для цепи из 8 звеньев, и </w:t>
      </w:r>
      <w:r w:rsidR="00E803FF">
        <w:t>красными (?)</w:t>
      </w:r>
      <w:r w:rsidR="0089219F" w:rsidRPr="00B06AA8">
        <w:t xml:space="preserve"> – для цепи из 20 блоков.</w:t>
      </w:r>
      <w:r w:rsidR="00E803FF">
        <w:t xml:space="preserve"> Убедитесь в этом самостоятельно…</w:t>
      </w:r>
    </w:p>
    <w:p w:rsidR="00F92587" w:rsidRDefault="00B06BA0" w:rsidP="00B06BA0">
      <w:pPr>
        <w:rPr>
          <w:i/>
          <w:iCs/>
          <w:szCs w:val="28"/>
        </w:rPr>
      </w:pPr>
      <w:r w:rsidRPr="00B06AA8">
        <w:rPr>
          <w:szCs w:val="28"/>
        </w:rPr>
        <w:lastRenderedPageBreak/>
        <w:t xml:space="preserve">Анализ графиков частотных характеристик показывает, что в </w:t>
      </w:r>
      <w:r w:rsidR="00E803FF">
        <w:rPr>
          <w:szCs w:val="28"/>
        </w:rPr>
        <w:t>области низких частот (менее 1</w:t>
      </w:r>
      <w:r w:rsidRPr="00B06AA8">
        <w:rPr>
          <w:szCs w:val="28"/>
        </w:rPr>
        <w:t xml:space="preserve"> </w:t>
      </w:r>
      <w:r w:rsidR="00E803FF">
        <w:rPr>
          <w:szCs w:val="28"/>
        </w:rPr>
        <w:t>Гц</w:t>
      </w:r>
      <w:r w:rsidRPr="00B06AA8">
        <w:rPr>
          <w:szCs w:val="28"/>
        </w:rPr>
        <w:t xml:space="preserve">) аппроксимирующие цепи близки к </w:t>
      </w:r>
      <w:r w:rsidRPr="00B06AA8">
        <w:rPr>
          <w:i/>
          <w:iCs/>
          <w:szCs w:val="28"/>
        </w:rPr>
        <w:t>Идеальному запаздывающему звену.</w:t>
      </w:r>
    </w:p>
    <w:p w:rsidR="00F92587" w:rsidRDefault="00B06BA0" w:rsidP="00B06BA0">
      <w:pPr>
        <w:rPr>
          <w:szCs w:val="28"/>
        </w:rPr>
      </w:pPr>
      <w:r w:rsidRPr="00B06AA8">
        <w:rPr>
          <w:szCs w:val="28"/>
        </w:rPr>
        <w:t xml:space="preserve">При высокочастотных входных воздействиях аппроксимирующие цепи дают </w:t>
      </w:r>
      <w:r w:rsidR="00E803FF">
        <w:rPr>
          <w:szCs w:val="28"/>
        </w:rPr>
        <w:t>больший (по абсолютной величине)</w:t>
      </w:r>
      <w:r w:rsidRPr="00B06AA8">
        <w:rPr>
          <w:szCs w:val="28"/>
        </w:rPr>
        <w:t xml:space="preserve"> </w:t>
      </w:r>
      <w:r w:rsidR="00E803FF">
        <w:rPr>
          <w:szCs w:val="28"/>
        </w:rPr>
        <w:t xml:space="preserve">сдвиг </w:t>
      </w:r>
      <w:r w:rsidRPr="00B06AA8">
        <w:rPr>
          <w:szCs w:val="28"/>
        </w:rPr>
        <w:t>фаз</w:t>
      </w:r>
      <w:r w:rsidR="00E803FF">
        <w:rPr>
          <w:szCs w:val="28"/>
        </w:rPr>
        <w:t>ы</w:t>
      </w:r>
      <w:r w:rsidRPr="00B06AA8">
        <w:rPr>
          <w:szCs w:val="28"/>
        </w:rPr>
        <w:t xml:space="preserve"> и существенно</w:t>
      </w:r>
      <w:r w:rsidR="00E803FF">
        <w:rPr>
          <w:szCs w:val="28"/>
        </w:rPr>
        <w:t>е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резкое ослабление</w:t>
      </w:r>
      <w:r w:rsidRPr="00B06AA8">
        <w:rPr>
          <w:szCs w:val="28"/>
        </w:rPr>
        <w:t xml:space="preserve"> по амплитуде.</w:t>
      </w:r>
    </w:p>
    <w:p w:rsidR="00B06BA0" w:rsidRPr="00B06AA8" w:rsidRDefault="00B06BA0" w:rsidP="00B06BA0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06AA8" w:rsidRDefault="002A70B1" w:rsidP="008E6238">
      <w:pPr>
        <w:pStyle w:val="2"/>
      </w:pPr>
      <w:bookmarkStart w:id="7" w:name="_Toc365713751"/>
      <w:r w:rsidRPr="00B06AA8">
        <w:t>1.3</w:t>
      </w:r>
      <w:r w:rsidR="00EB7B8E" w:rsidRPr="00B06AA8">
        <w:t xml:space="preserve"> </w:t>
      </w:r>
      <w:r w:rsidR="005C0E73" w:rsidRPr="00B06AA8">
        <w:t>Определение устойчивости линейных систем с запаздыванием</w:t>
      </w:r>
      <w:bookmarkEnd w:id="7"/>
    </w:p>
    <w:p w:rsidR="00F92587" w:rsidRDefault="000F3024" w:rsidP="003E6F82">
      <w:pPr>
        <w:rPr>
          <w:szCs w:val="28"/>
        </w:rPr>
      </w:pPr>
      <w:r w:rsidRPr="00B06AA8">
        <w:rPr>
          <w:szCs w:val="28"/>
        </w:rPr>
        <w:t>В прошлом семестре изуч</w:t>
      </w:r>
      <w:r w:rsidR="001716D9">
        <w:rPr>
          <w:szCs w:val="28"/>
        </w:rPr>
        <w:t>ение основных процедур работы в</w:t>
      </w:r>
      <w:r w:rsidRPr="00B06AA8">
        <w:rPr>
          <w:szCs w:val="28"/>
        </w:rPr>
        <w:t xml:space="preserve"> </w:t>
      </w:r>
      <w:r w:rsidRPr="00B06AA8">
        <w:rPr>
          <w:szCs w:val="28"/>
          <w:lang w:val="en-US"/>
        </w:rPr>
        <w:t>SimInTech</w:t>
      </w:r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Вы проводили в рамках демонстрационно-ознакомительной задачи, в которой структурная схема </w:t>
      </w:r>
      <w:r w:rsidR="00A0785B">
        <w:rPr>
          <w:szCs w:val="28"/>
        </w:rPr>
        <w:t>САР имела вид, близкий рис. 1.15</w:t>
      </w:r>
      <w:r w:rsidRPr="00B06AA8">
        <w:rPr>
          <w:szCs w:val="28"/>
        </w:rPr>
        <w:t>.</w:t>
      </w:r>
    </w:p>
    <w:p w:rsidR="000F3024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Объект управления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₂</w:t>
      </w:r>
      <w:r w:rsidRPr="00B06AA8">
        <w:rPr>
          <w:szCs w:val="28"/>
        </w:rPr>
        <w:t>(s), соответствовал типовому звену (колебательному) с</w:t>
      </w:r>
      <w:r w:rsidR="00764D8D">
        <w:rPr>
          <w:szCs w:val="28"/>
        </w:rPr>
        <w:t xml:space="preserve"> коэффициентом усиления</w:t>
      </w:r>
      <w:r w:rsidRPr="00B06AA8">
        <w:rPr>
          <w:szCs w:val="28"/>
        </w:rPr>
        <w:t xml:space="preserve"> </w:t>
      </w:r>
      <w:r w:rsidR="00BF2CA8">
        <w:rPr>
          <w:i/>
          <w:iCs/>
          <w:szCs w:val="28"/>
        </w:rPr>
        <w:t>k</w:t>
      </w:r>
      <w:r w:rsidR="00BF2CA8" w:rsidRPr="00BF2CA8">
        <w:rPr>
          <w:i/>
          <w:iCs/>
          <w:szCs w:val="28"/>
        </w:rPr>
        <w:t>₂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>= 1.0;</w:t>
      </w:r>
      <w:r w:rsidR="00764D8D">
        <w:rPr>
          <w:szCs w:val="28"/>
        </w:rPr>
        <w:t xml:space="preserve"> постоянн</w:t>
      </w:r>
      <w:r w:rsidR="00827A5E">
        <w:rPr>
          <w:szCs w:val="28"/>
        </w:rPr>
        <w:t>ой</w:t>
      </w:r>
      <w:r w:rsidR="00764D8D">
        <w:rPr>
          <w:szCs w:val="28"/>
        </w:rPr>
        <w:t xml:space="preserve"> времени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₂</w:t>
      </w:r>
      <w:r w:rsidR="002E00C6">
        <w:rPr>
          <w:szCs w:val="28"/>
        </w:rPr>
        <w:t xml:space="preserve"> = 1 c; коэффициент</w:t>
      </w:r>
      <w:r w:rsidR="00827A5E">
        <w:rPr>
          <w:szCs w:val="28"/>
        </w:rPr>
        <w:t>ом</w:t>
      </w:r>
      <w:r w:rsidRPr="00B06AA8">
        <w:rPr>
          <w:szCs w:val="28"/>
        </w:rPr>
        <w:t xml:space="preserve"> демпфирования </w:t>
      </w:r>
      <w:r w:rsidRPr="00B06AA8">
        <w:rPr>
          <w:i/>
          <w:iCs/>
          <w:szCs w:val="28"/>
        </w:rPr>
        <w:t>b</w:t>
      </w:r>
      <w:r w:rsidRPr="00B06AA8">
        <w:rPr>
          <w:szCs w:val="28"/>
        </w:rPr>
        <w:t xml:space="preserve"> = 0.5; начальные условия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нулевые.</w:t>
      </w:r>
    </w:p>
    <w:p w:rsidR="005C0E73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Местная обратная связь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>(s), соответствовала типовому звену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апериодическому 1-го порядка с</w:t>
      </w:r>
      <w:r w:rsidR="00386305">
        <w:rPr>
          <w:szCs w:val="28"/>
        </w:rPr>
        <w:t>о свойствами</w:t>
      </w:r>
      <w:r w:rsidRPr="00B06AA8">
        <w:rPr>
          <w:szCs w:val="28"/>
        </w:rPr>
        <w:t xml:space="preserve">: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0.6;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5 c.</w:t>
      </w:r>
    </w:p>
    <w:p w:rsidR="008E31EA" w:rsidRPr="00B06AA8" w:rsidRDefault="00A4486E" w:rsidP="00B62F60">
      <w:pPr>
        <w:pStyle w:val="af0"/>
      </w:pPr>
      <w:r>
        <w:rPr>
          <w:noProof/>
        </w:rPr>
        <w:lastRenderedPageBreak/>
        <w:drawing>
          <wp:inline distT="0" distB="0" distL="0" distR="0" wp14:anchorId="49740EB1" wp14:editId="2025D172">
            <wp:extent cx="5086350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1.15</w:t>
      </w:r>
      <w:r w:rsidR="001716D9">
        <w:t xml:space="preserve"> – Структурная схема САР</w:t>
      </w:r>
    </w:p>
    <w:p w:rsidR="004C5F7B" w:rsidRDefault="00DB16A5" w:rsidP="004C5F7B">
      <w:pPr>
        <w:rPr>
          <w:szCs w:val="28"/>
        </w:rPr>
      </w:pPr>
      <w:r w:rsidRPr="00B06AA8">
        <w:rPr>
          <w:szCs w:val="28"/>
        </w:rP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8A3327" w:rsidRDefault="00DB16A5" w:rsidP="003E6F82">
      <w:pPr>
        <w:rPr>
          <w:b/>
          <w:bCs/>
          <w:szCs w:val="28"/>
        </w:rPr>
      </w:pPr>
      <w:r w:rsidRPr="00B06AA8">
        <w:rPr>
          <w:szCs w:val="28"/>
        </w:rPr>
        <w:t xml:space="preserve">В ходе выполнения ознакомительной задачи Вы подобрали коэффициент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 xml:space="preserve"> интегрирующего регулятора с передаточной функцией </w:t>
      </w:r>
      <w:r w:rsidRPr="00B06AA8">
        <w:rPr>
          <w:i/>
          <w:iCs/>
          <w:szCs w:val="28"/>
        </w:rPr>
        <w:t>W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>(s)</w:t>
      </w:r>
      <w:r w:rsidRPr="00B06AA8">
        <w:rPr>
          <w:szCs w:val="28"/>
        </w:rPr>
        <w:t xml:space="preserve"> таким образом, что при подаче ступенчатого управляющего воздействия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= </w:t>
      </w:r>
      <w:r w:rsidRPr="0051511C">
        <w:rPr>
          <w:szCs w:val="28"/>
        </w:rPr>
        <w:t>0.8</w:t>
      </w:r>
      <w:r w:rsidR="00F16A44" w:rsidRPr="0051511C">
        <w:rPr>
          <w:rFonts w:cs="Cambria"/>
          <w:szCs w:val="28"/>
        </w:rPr>
        <w:t>·</w:t>
      </w:r>
      <w:r w:rsidRPr="0051511C">
        <w:rPr>
          <w:b/>
          <w:bCs/>
          <w:szCs w:val="28"/>
        </w:rPr>
        <w:t>1</w:t>
      </w:r>
      <w:r w:rsidRPr="0051511C">
        <w:rPr>
          <w:szCs w:val="28"/>
        </w:rPr>
        <w:t>(t) перерегулирование</w:t>
      </w:r>
      <w:r w:rsidRPr="00B06AA8">
        <w:rPr>
          <w:szCs w:val="28"/>
        </w:rPr>
        <w:t xml:space="preserve"> отсутствовало (т.е. </w:t>
      </w:r>
      <w:r w:rsidRPr="00B06AA8">
        <w:rPr>
          <w:i/>
          <w:iCs/>
          <w:szCs w:val="28"/>
        </w:rPr>
        <w:t>ymax</w:t>
      </w:r>
      <w:r w:rsidRPr="00B06AA8">
        <w:rPr>
          <w:szCs w:val="28"/>
        </w:rPr>
        <w:t xml:space="preserve"> &lt;= 0.8) и время переходного процесса не превышало 20 с. Значение коэффициента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Pr="00B06AA8">
        <w:rPr>
          <w:szCs w:val="28"/>
        </w:rPr>
        <w:t xml:space="preserve"> интегрирующего регулятора оказалось равным </w:t>
      </w:r>
      <w:r w:rsidRPr="00B06AA8">
        <w:rPr>
          <w:b/>
          <w:bCs/>
          <w:szCs w:val="28"/>
        </w:rPr>
        <w:t>0.35.</w:t>
      </w:r>
    </w:p>
    <w:p w:rsidR="008E31EA" w:rsidRPr="00B06AA8" w:rsidRDefault="00DB16A5" w:rsidP="00E4412B">
      <w:pPr>
        <w:rPr>
          <w:szCs w:val="28"/>
        </w:rPr>
      </w:pPr>
      <w:r w:rsidRPr="00B06AA8">
        <w:rPr>
          <w:szCs w:val="28"/>
        </w:rPr>
        <w:t xml:space="preserve">В настоящей лабораторной работе Вам предстоит скорректировать структурную схему САР, добавив в “прямую” цепь </w:t>
      </w:r>
      <w:r w:rsidRPr="00B06AA8">
        <w:rPr>
          <w:i/>
          <w:iCs/>
          <w:szCs w:val="28"/>
        </w:rPr>
        <w:t>Идеальное запаздывающее звено</w:t>
      </w:r>
      <w:r w:rsidR="004A29BD" w:rsidRPr="00B06AA8">
        <w:rPr>
          <w:szCs w:val="28"/>
        </w:rPr>
        <w:t>.</w:t>
      </w:r>
      <w:r w:rsidR="00B412E7">
        <w:rPr>
          <w:szCs w:val="28"/>
        </w:rPr>
        <w:t xml:space="preserve"> </w:t>
      </w:r>
      <w:r w:rsidRPr="00B06AA8">
        <w:rPr>
          <w:szCs w:val="28"/>
        </w:rPr>
        <w:t>Структурная схема скорректированной САР дол</w:t>
      </w:r>
      <w:r w:rsidR="008F7057" w:rsidRPr="00B06AA8">
        <w:rPr>
          <w:szCs w:val="28"/>
        </w:rPr>
        <w:t xml:space="preserve">жна иметь вид, близкий </w:t>
      </w:r>
      <w:r w:rsidR="00A0785B">
        <w:rPr>
          <w:szCs w:val="28"/>
        </w:rPr>
        <w:t>рис. 1.16</w:t>
      </w:r>
      <w:r w:rsidRPr="00B06AA8">
        <w:rPr>
          <w:szCs w:val="28"/>
        </w:rPr>
        <w:t>.</w:t>
      </w:r>
    </w:p>
    <w:p w:rsidR="00617FB1" w:rsidRPr="00B06AA8" w:rsidRDefault="00A4486E" w:rsidP="00B62F60">
      <w:pPr>
        <w:pStyle w:val="af0"/>
      </w:pPr>
      <w:r>
        <w:rPr>
          <w:noProof/>
        </w:rPr>
        <w:lastRenderedPageBreak/>
        <w:drawing>
          <wp:inline distT="0" distB="0" distL="0" distR="0" wp14:anchorId="5AA51DCA" wp14:editId="5E7C7FDF">
            <wp:extent cx="5990400" cy="31428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0400" cy="31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1.16</w:t>
      </w:r>
    </w:p>
    <w:p w:rsidR="00D21C9F" w:rsidRPr="00B06AA8" w:rsidRDefault="00D21C9F" w:rsidP="00BA2B8D">
      <w:pPr>
        <w:rPr>
          <w:szCs w:val="28"/>
        </w:rPr>
      </w:pPr>
      <w:r w:rsidRPr="00B06AA8">
        <w:rPr>
          <w:szCs w:val="28"/>
        </w:rPr>
        <w:t>Этапы, которые Вы должны выполнить:</w:t>
      </w:r>
    </w:p>
    <w:p w:rsidR="00163E37" w:rsidRDefault="00D21C9F" w:rsidP="00E60549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163E37">
        <w:rPr>
          <w:szCs w:val="28"/>
        </w:rPr>
        <w:t>Вы должны фактически снова сформировать математическую модель динамики “знакомой” САР (с найденны</w:t>
      </w:r>
      <w:r w:rsidR="00B62F60" w:rsidRPr="00163E37">
        <w:rPr>
          <w:szCs w:val="28"/>
        </w:rPr>
        <w:t xml:space="preserve">м ранее “оптимальным” значением </w:t>
      </w:r>
      <w:r w:rsidRPr="00163E37">
        <w:rPr>
          <w:i/>
          <w:iCs/>
          <w:szCs w:val="28"/>
        </w:rPr>
        <w:t>k</w:t>
      </w:r>
      <w:r w:rsidR="00BF2CA8" w:rsidRPr="00163E37">
        <w:rPr>
          <w:i/>
          <w:iCs/>
          <w:szCs w:val="28"/>
        </w:rPr>
        <w:t>₁</w:t>
      </w:r>
      <w:r w:rsidR="00B62F60" w:rsidRPr="00163E37">
        <w:rPr>
          <w:szCs w:val="28"/>
        </w:rPr>
        <w:t xml:space="preserve"> = 0.35).</w:t>
      </w:r>
    </w:p>
    <w:p w:rsidR="00163E37" w:rsidRPr="00163E37" w:rsidRDefault="00D21C9F" w:rsidP="00E60549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163E37">
        <w:rPr>
          <w:szCs w:val="28"/>
        </w:rPr>
        <w:t xml:space="preserve">Определить </w:t>
      </w:r>
      <w:r w:rsidRPr="00163E37">
        <w:rPr>
          <w:szCs w:val="28"/>
          <w:u w:val="single"/>
        </w:rPr>
        <w:t>критическое значение постоянной запаздывания</w:t>
      </w:r>
      <w:r w:rsidR="00BF2CA8" w:rsidRPr="00163E37">
        <w:rPr>
          <w:szCs w:val="28"/>
        </w:rPr>
        <w:t xml:space="preserve"> </w:t>
      </w:r>
      <w:r w:rsidR="00163E37" w:rsidRPr="00163E37">
        <w:rPr>
          <w:i/>
          <w:szCs w:val="28"/>
        </w:rPr>
        <w:t>τ</w:t>
      </w:r>
      <w:r w:rsidRPr="00163E37">
        <w:rPr>
          <w:i/>
          <w:iCs/>
          <w:szCs w:val="28"/>
          <w:vertAlign w:val="subscript"/>
        </w:rPr>
        <w:t>крит</w:t>
      </w:r>
      <w:r w:rsidRPr="00163E37">
        <w:rPr>
          <w:szCs w:val="28"/>
        </w:rPr>
        <w:t xml:space="preserve"> в </w:t>
      </w:r>
      <w:r w:rsidRPr="00163E37">
        <w:rPr>
          <w:i/>
          <w:iCs/>
          <w:szCs w:val="28"/>
        </w:rPr>
        <w:t>Идеальном запаздывающем звене.</w:t>
      </w:r>
    </w:p>
    <w:p w:rsidR="00F92587" w:rsidRPr="00163E37" w:rsidRDefault="00D21C9F" w:rsidP="00E9098B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163E37">
        <w:rPr>
          <w:szCs w:val="28"/>
        </w:rPr>
        <w:t xml:space="preserve">Варьируя постоянную запаздывания в </w:t>
      </w:r>
      <w:r w:rsidRPr="00163E37">
        <w:rPr>
          <w:i/>
          <w:iCs/>
          <w:szCs w:val="28"/>
        </w:rPr>
        <w:t>Идеальном запаздывающем звене</w:t>
      </w:r>
      <w:r w:rsidRPr="00163E37">
        <w:rPr>
          <w:szCs w:val="28"/>
        </w:rPr>
        <w:t xml:space="preserve"> в пределах 0.1</w:t>
      </w:r>
      <w:r w:rsidR="0051511C" w:rsidRPr="00163E37">
        <w:rPr>
          <w:rFonts w:cs="Cambria"/>
          <w:szCs w:val="28"/>
        </w:rPr>
        <w:t>·</w:t>
      </w:r>
      <w:r w:rsidR="00163E37" w:rsidRPr="00163E37">
        <w:rPr>
          <w:i/>
          <w:szCs w:val="28"/>
        </w:rPr>
        <w:t>τ</w:t>
      </w:r>
      <w:r w:rsidR="00163E37" w:rsidRPr="00163E37">
        <w:rPr>
          <w:i/>
          <w:iCs/>
          <w:szCs w:val="28"/>
          <w:vertAlign w:val="subscript"/>
        </w:rPr>
        <w:t>крит</w:t>
      </w:r>
      <w:r w:rsidRPr="00163E37">
        <w:rPr>
          <w:i/>
          <w:iCs/>
          <w:szCs w:val="28"/>
          <w:vertAlign w:val="subscript"/>
        </w:rPr>
        <w:t xml:space="preserve"> </w:t>
      </w:r>
      <w:r w:rsidRPr="00163E37">
        <w:rPr>
          <w:szCs w:val="28"/>
        </w:rPr>
        <w:t>…0.9</w:t>
      </w:r>
      <w:r w:rsidR="0051511C" w:rsidRPr="00163E37">
        <w:rPr>
          <w:rFonts w:cs="Cambria"/>
          <w:szCs w:val="28"/>
        </w:rPr>
        <w:t>·</w:t>
      </w:r>
      <w:r w:rsidR="00163E37" w:rsidRPr="00163E37">
        <w:rPr>
          <w:i/>
          <w:szCs w:val="28"/>
        </w:rPr>
        <w:t>τ</w:t>
      </w:r>
      <w:r w:rsidR="00163E37" w:rsidRPr="00163E37">
        <w:rPr>
          <w:i/>
          <w:iCs/>
          <w:szCs w:val="28"/>
          <w:vertAlign w:val="subscript"/>
        </w:rPr>
        <w:t>крит</w:t>
      </w:r>
      <w:r w:rsidR="00163E37" w:rsidRPr="00163E37">
        <w:rPr>
          <w:szCs w:val="28"/>
        </w:rPr>
        <w:t xml:space="preserve"> </w:t>
      </w:r>
      <w:r w:rsidRPr="00163E37">
        <w:rPr>
          <w:szCs w:val="28"/>
        </w:rPr>
        <w:t>(4 значения) выполнить моделирование переходных процессов.</w:t>
      </w:r>
    </w:p>
    <w:p w:rsidR="008E31EA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Выполнить анализ полученных результатов.</w:t>
      </w:r>
    </w:p>
    <w:p w:rsidR="003C5275" w:rsidRPr="00B06AA8" w:rsidRDefault="002A70B1" w:rsidP="00992031">
      <w:pPr>
        <w:pStyle w:val="2"/>
      </w:pPr>
      <w:bookmarkStart w:id="8" w:name="_Toc365713752"/>
      <w:r w:rsidRPr="00B06AA8">
        <w:lastRenderedPageBreak/>
        <w:t>1.4</w:t>
      </w:r>
      <w:r w:rsidR="00EB7B8E" w:rsidRPr="00B06AA8">
        <w:t xml:space="preserve"> </w:t>
      </w:r>
      <w:r w:rsidR="00782DEB" w:rsidRPr="00B06AA8">
        <w:t xml:space="preserve">Блок </w:t>
      </w:r>
      <w:r w:rsidR="00782DEB" w:rsidRPr="00992031">
        <w:t>Переменное транспортное запаздывание</w:t>
      </w:r>
      <w:bookmarkEnd w:id="8"/>
    </w:p>
    <w:p w:rsidR="00F92587" w:rsidRDefault="00E01546" w:rsidP="00D66781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является простейшим и описывает динамику трубопровода только при </w:t>
      </w:r>
      <w:r w:rsidRPr="00B06AA8">
        <w:rPr>
          <w:szCs w:val="28"/>
          <w:u w:val="single"/>
        </w:rPr>
        <w:t>постоянном</w:t>
      </w:r>
      <w:r w:rsidRPr="00B06AA8">
        <w:rPr>
          <w:szCs w:val="28"/>
        </w:rP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 w:rsidRPr="00B06AA8">
        <w:rPr>
          <w:szCs w:val="28"/>
          <w:u w:val="single"/>
        </w:rPr>
        <w:t>переменным во времени</w:t>
      </w:r>
      <w:r w:rsidR="003E32AE" w:rsidRPr="00B06AA8">
        <w:rPr>
          <w:szCs w:val="28"/>
        </w:rPr>
        <w:t>.</w:t>
      </w:r>
    </w:p>
    <w:p w:rsidR="00E479CF" w:rsidRDefault="00E01546" w:rsidP="007E4A2E">
      <w:pPr>
        <w:rPr>
          <w:szCs w:val="28"/>
        </w:rPr>
      </w:pPr>
      <w:r w:rsidRPr="00B06AA8">
        <w:rPr>
          <w:szCs w:val="28"/>
        </w:rPr>
        <w:t xml:space="preserve">Поэтому в </w:t>
      </w:r>
      <w:r w:rsidR="00E479CF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реализован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математическая модель динамики которого описывается уравнением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36503A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z,t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9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C14C1" w:rsidP="003E32AE">
      <w:pPr>
        <w:rPr>
          <w:szCs w:val="28"/>
        </w:rPr>
      </w:pPr>
      <w:r w:rsidRPr="00B06AA8">
        <w:rPr>
          <w:szCs w:val="28"/>
        </w:rPr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y(0,t)=f(t)</m:t>
        </m:r>
      </m:oMath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и начальных условиях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L</m:t>
            </m:r>
          </m:e>
        </m:d>
      </m:oMath>
      <w:r w:rsidR="00FB5978" w:rsidRPr="00B06AA8">
        <w:rPr>
          <w:szCs w:val="28"/>
        </w:rPr>
        <w:t xml:space="preserve">. </w:t>
      </w:r>
      <w:r w:rsidRPr="00B06AA8">
        <w:rPr>
          <w:szCs w:val="28"/>
        </w:rPr>
        <w:t>В уравнении (1.4)</w:t>
      </w:r>
      <w:r w:rsidR="001716D9">
        <w:rPr>
          <w:szCs w:val="28"/>
        </w:rPr>
        <w:t xml:space="preserve"> </w:t>
      </w:r>
      <w:r w:rsidRPr="00B06AA8">
        <w:rPr>
          <w:i/>
          <w:iCs/>
          <w:szCs w:val="28"/>
        </w:rPr>
        <w:t>y(t)</w:t>
      </w:r>
      <w:r w:rsidRPr="00B06AA8">
        <w:rPr>
          <w:szCs w:val="28"/>
        </w:rPr>
        <w:t xml:space="preserve"> – переносимая скалярная субстанция,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– скорость переноса,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 xml:space="preserve"> – длина участка переноса скалярной субстанции,</w:t>
      </w:r>
      <w:r w:rsidRPr="00B06AA8">
        <w:rPr>
          <w:i/>
          <w:iCs/>
          <w:szCs w:val="28"/>
        </w:rPr>
        <w:t xml:space="preserve"> z</w:t>
      </w:r>
      <w:r w:rsidRPr="00B06AA8">
        <w:rPr>
          <w:szCs w:val="28"/>
        </w:rPr>
        <w:t xml:space="preserve"> – пространственн</w:t>
      </w:r>
      <w:r w:rsidR="003E32AE" w:rsidRPr="00B06AA8">
        <w:rPr>
          <w:szCs w:val="28"/>
        </w:rPr>
        <w:t>ая (продольная) координата.</w:t>
      </w:r>
    </w:p>
    <w:p w:rsidR="009C14C1" w:rsidRDefault="009C14C1" w:rsidP="003E32AE">
      <w:pPr>
        <w:rPr>
          <w:szCs w:val="28"/>
        </w:rPr>
      </w:pPr>
      <w:r w:rsidRPr="00B06AA8">
        <w:rPr>
          <w:szCs w:val="28"/>
        </w:rPr>
        <w:t>После ввода безразмерной пространственной координаты</w:t>
      </w:r>
      <w:r w:rsidR="00FB5978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x=z/L</m:t>
        </m:r>
      </m:oMath>
      <w:r w:rsidR="00FB5978" w:rsidRPr="00B06AA8">
        <w:rPr>
          <w:szCs w:val="28"/>
        </w:rPr>
        <w:t xml:space="preserve"> </w:t>
      </w:r>
      <w:r w:rsidRPr="00B06AA8">
        <w:rPr>
          <w:szCs w:val="28"/>
        </w:rPr>
        <w:t xml:space="preserve">и </w:t>
      </w:r>
      <w:r w:rsidRPr="00B06AA8">
        <w:rPr>
          <w:szCs w:val="28"/>
          <w:u w:val="single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8"/>
          </w:rPr>
          <m:t>τ(t)=L/u(t)</m:t>
        </m:r>
      </m:oMath>
      <w:r w:rsidRPr="00B06AA8">
        <w:rPr>
          <w:szCs w:val="28"/>
        </w:rPr>
        <w:t xml:space="preserve"> уравнение записывается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36503A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τ(t)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10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A957DB" w:rsidP="0051511C">
      <w:pPr>
        <w:ind w:firstLine="0"/>
      </w:pPr>
      <w:r w:rsidRPr="00B06AA8">
        <w:t>а начальные условия принимают вид</w:t>
      </w:r>
      <w:r w:rsidR="000C292B" w:rsidRPr="00B06AA8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06AA8">
        <w:t>.</w:t>
      </w:r>
    </w:p>
    <w:p w:rsidR="00B412E7" w:rsidRDefault="00A957DB" w:rsidP="00F92587">
      <w:pPr>
        <w:rPr>
          <w:szCs w:val="28"/>
        </w:rPr>
      </w:pPr>
      <w:r w:rsidRPr="00B06AA8">
        <w:rPr>
          <w:szCs w:val="28"/>
        </w:rPr>
        <w:t xml:space="preserve">Вводя дополнительное дифференциальное уравнение для </w:t>
      </w:r>
      <w:r w:rsidRPr="00B06AA8">
        <w:rPr>
          <w:i/>
          <w:iCs/>
          <w:szCs w:val="28"/>
        </w:rPr>
        <w:t>новой</w:t>
      </w:r>
      <w:r w:rsidRPr="00B06AA8">
        <w:rPr>
          <w:szCs w:val="28"/>
        </w:rPr>
        <w:t xml:space="preserve"> переменной</w:t>
      </w:r>
      <w:r w:rsidR="00B412E7">
        <w:rPr>
          <w:szCs w:val="28"/>
        </w:rPr>
        <w:t xml:space="preserve"> </w:t>
      </w:r>
      <w:r w:rsidR="00B412E7" w:rsidRPr="005A7481">
        <w:rPr>
          <w:i/>
          <w:szCs w:val="28"/>
        </w:rPr>
        <w:t>θ</w:t>
      </w:r>
    </w:p>
    <w:p w:rsidR="0051511C" w:rsidRDefault="0036503A" w:rsidP="00F92587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∂θ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782DEB" w:rsidRDefault="00A63E3C" w:rsidP="00F92587">
      <w:pPr>
        <w:rPr>
          <w:szCs w:val="28"/>
        </w:rPr>
      </w:pPr>
      <w:r w:rsidRPr="00B06AA8">
        <w:rPr>
          <w:szCs w:val="28"/>
        </w:rPr>
        <w:t>дифференциальное уравнение (1.</w:t>
      </w:r>
      <w:r w:rsidR="0051511C">
        <w:rPr>
          <w:szCs w:val="28"/>
        </w:rPr>
        <w:t>10</w:t>
      </w:r>
      <w:r w:rsidRPr="00B06AA8">
        <w:rPr>
          <w:szCs w:val="28"/>
        </w:rPr>
        <w:t>)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36503A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+λ∙τ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11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A63E3C" w:rsidRDefault="00DA6C7E" w:rsidP="00D66781">
      <w:pPr>
        <w:rPr>
          <w:szCs w:val="28"/>
        </w:rPr>
      </w:pPr>
      <w:r w:rsidRPr="00B06AA8">
        <w:rPr>
          <w:szCs w:val="28"/>
        </w:rPr>
        <w:lastRenderedPageBreak/>
        <w:t>Используя преобразование Лапласа, получаем решение в виде</w:t>
      </w:r>
      <w:r w:rsidR="004329F2" w:rsidRPr="00B06AA8">
        <w:rPr>
          <w:szCs w:val="28"/>
        </w:rPr>
        <w:t xml:space="preserve"> </w:t>
      </w:r>
      <w:r w:rsidR="007E4A2E" w:rsidRPr="00B06AA8">
        <w:rPr>
          <w:szCs w:val="28"/>
        </w:rPr>
        <w:t>уравнения 1.12</w:t>
      </w:r>
      <w:r w:rsidRPr="00B06AA8">
        <w:rPr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  <w:gridCol w:w="953"/>
      </w:tblGrid>
      <w:tr w:rsidR="0051511C" w:rsidRPr="00B06AA8" w:rsidTr="0051511C">
        <w:tc>
          <w:tcPr>
            <w:tcW w:w="8901" w:type="dxa"/>
            <w:vAlign w:val="center"/>
          </w:tcPr>
          <w:p w:rsidR="0051511C" w:rsidRPr="00B06AA8" w:rsidRDefault="0036503A" w:rsidP="00D575D4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зап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-λ∙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зап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θ-1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exp⁡</m:t>
                </m:r>
                <m:r>
                  <w:rPr>
                    <w:rFonts w:ascii="Cambria Math" w:hAnsi="Cambria Math"/>
                    <w:szCs w:val="28"/>
                  </w:rPr>
                  <m:t>(-λ∙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:rsidR="0051511C" w:rsidRPr="00B06AA8" w:rsidRDefault="0051511C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DB0BE1" w:rsidP="00DB0BE1">
      <w:pPr>
        <w:rPr>
          <w:szCs w:val="28"/>
        </w:rPr>
      </w:pPr>
      <w:r w:rsidRPr="00B06AA8">
        <w:rPr>
          <w:szCs w:val="28"/>
        </w:rPr>
        <w:t>где сомножитель</w:t>
      </w:r>
      <m:oMath>
        <m:r>
          <w:rPr>
            <w:rFonts w:ascii="Cambria Math" w:hAnsi="Cambria Math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θ-1</m:t>
            </m:r>
          </m:e>
        </m:d>
      </m:oMath>
      <w:r w:rsidRPr="00B06AA8">
        <w:rPr>
          <w:szCs w:val="28"/>
        </w:rPr>
        <w:t xml:space="preserve"> описывает составляющую, обусловленную </w:t>
      </w:r>
      <w:r w:rsidRPr="00B06AA8">
        <w:rPr>
          <w:i/>
          <w:iCs/>
          <w:szCs w:val="28"/>
        </w:rPr>
        <w:t>только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транспортным запаздыванием</w:t>
      </w:r>
      <w:r w:rsidRPr="00B06AA8">
        <w:rPr>
          <w:szCs w:val="28"/>
        </w:rP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06AA8">
        <w:rPr>
          <w:szCs w:val="28"/>
        </w:rPr>
        <w:t xml:space="preserve"> </w:t>
      </w:r>
      <w:r w:rsidRPr="00B06AA8">
        <w:rPr>
          <w:szCs w:val="28"/>
        </w:rPr>
        <w:t xml:space="preserve">описывает ослабление выходного сигнала блока, обусловленное </w:t>
      </w:r>
      <w:r w:rsidRPr="00B06AA8">
        <w:rPr>
          <w:i/>
          <w:iCs/>
          <w:szCs w:val="28"/>
        </w:rPr>
        <w:t>только распадом</w:t>
      </w:r>
      <w:r w:rsidRPr="00B06AA8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DA6C7E" w:rsidRPr="001716D9" w:rsidRDefault="00C75C2C" w:rsidP="00DB0BE1">
      <w:pPr>
        <w:rPr>
          <w:szCs w:val="28"/>
        </w:rPr>
      </w:pPr>
      <w:r w:rsidRPr="00B06AA8">
        <w:rPr>
          <w:szCs w:val="28"/>
        </w:rPr>
        <w:t>При</w:t>
      </w:r>
      <w:r w:rsidR="00F92587">
        <w:rPr>
          <w:szCs w:val="28"/>
          <w:lang w:val="en-US"/>
        </w:rPr>
        <w:t xml:space="preserve"> </w:t>
      </w:r>
      <w:r w:rsidR="00F92587">
        <w:rPr>
          <w:szCs w:val="28"/>
        </w:rPr>
        <w:t>вычислении</w:t>
      </w:r>
      <w:r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</w:t>
      </w:r>
      <w:r w:rsidR="00F92587">
        <w:rPr>
          <w:szCs w:val="28"/>
        </w:rPr>
        <w:t xml:space="preserve">в </w:t>
      </w:r>
      <w:r w:rsidRPr="00B06AA8">
        <w:rPr>
          <w:szCs w:val="28"/>
        </w:rPr>
        <w:t xml:space="preserve">расчете используется запоминание текущих значений </w:t>
      </w:r>
      <m:oMath>
        <m:r>
          <w:rPr>
            <w:rFonts w:ascii="Cambria Math" w:hAnsi="Cambria Math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  <m:r>
          <w:rPr>
            <w:rFonts w:ascii="Cambria Math" w:hAnsi="Cambria Math"/>
            <w:szCs w:val="28"/>
          </w:rPr>
          <m:t>, θ(t)</m:t>
        </m:r>
      </m:oMath>
      <w:r w:rsidRPr="00B06AA8">
        <w:rPr>
          <w:szCs w:val="28"/>
        </w:rPr>
        <w:t xml:space="preserve"> в стековой таблице (см. табл. 1) и последующая обработка табличных данных.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631"/>
        <w:gridCol w:w="1497"/>
        <w:gridCol w:w="911"/>
        <w:gridCol w:w="1450"/>
        <w:gridCol w:w="1269"/>
      </w:tblGrid>
      <w:tr w:rsidR="002D3C9B" w:rsidRPr="00B06AA8" w:rsidTr="002D3C9B">
        <w:trPr>
          <w:trHeight w:val="601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C9B" w:rsidRDefault="002D3C9B" w:rsidP="002D3C9B">
            <w:pPr>
              <w:ind w:firstLine="0"/>
              <w:jc w:val="right"/>
              <w:rPr>
                <w:szCs w:val="28"/>
              </w:rPr>
            </w:pPr>
            <w:r w:rsidRPr="00B06AA8">
              <w:rPr>
                <w:b/>
                <w:szCs w:val="28"/>
              </w:rPr>
              <w:t>Таблица 1</w:t>
            </w:r>
          </w:p>
        </w:tc>
      </w:tr>
      <w:tr w:rsidR="005A4228" w:rsidRPr="00B06AA8" w:rsidTr="002D3C9B">
        <w:trPr>
          <w:trHeight w:val="601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Индекс записи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t xml:space="preserve">Модельное время </w:t>
            </w:r>
            <w:r w:rsidRPr="00B06AA8">
              <w:rPr>
                <w:szCs w:val="28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B905F9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sym w:font="Symbol" w:char="F071"/>
            </w:r>
            <w:r w:rsidRPr="00B06AA8">
              <w:rPr>
                <w:szCs w:val="28"/>
                <w:lang w:val="en-US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</w:pPr>
            <w:r w:rsidRPr="00B06AA8">
              <w:t>0</w:t>
            </w:r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2</w:t>
            </w:r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390547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J</w:t>
            </w:r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k-1</w:t>
            </w:r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&lt;1.0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E12103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k+1</w:t>
            </w:r>
          </w:p>
        </w:tc>
        <w:tc>
          <w:tcPr>
            <w:tcW w:w="0" w:type="auto"/>
          </w:tcPr>
          <w:p w:rsidR="00E12103" w:rsidRPr="00B06AA8" w:rsidRDefault="0036503A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&gt;1.0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32420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lastRenderedPageBreak/>
              <w:t>m</w:t>
            </w:r>
          </w:p>
        </w:tc>
        <w:tc>
          <w:tcPr>
            <w:tcW w:w="0" w:type="auto"/>
          </w:tcPr>
          <w:p w:rsidR="008652A7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8652A7" w:rsidRPr="00B06AA8" w:rsidRDefault="0036503A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CE68A6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</w:tbl>
    <w:p w:rsidR="00782DEB" w:rsidRPr="00B06AA8" w:rsidRDefault="00CE68A6" w:rsidP="00D66781">
      <w:pPr>
        <w:rPr>
          <w:szCs w:val="28"/>
        </w:rPr>
      </w:pPr>
      <w:r w:rsidRPr="00B06AA8">
        <w:rPr>
          <w:szCs w:val="28"/>
        </w:rPr>
        <w:t>При</w:t>
      </w:r>
      <m:oMath>
        <m:r>
          <w:rPr>
            <w:rFonts w:ascii="Cambria Math" w:hAnsi="Cambria Math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06AA8">
        <w:rPr>
          <w:szCs w:val="28"/>
        </w:rPr>
        <w:t xml:space="preserve">, а 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8D76A9" w:rsidRPr="00B06AA8">
        <w:rPr>
          <w:szCs w:val="28"/>
        </w:rPr>
        <w:t xml:space="preserve"> </w:t>
      </w:r>
      <w:r w:rsidRPr="00B06AA8">
        <w:rPr>
          <w:szCs w:val="28"/>
        </w:rPr>
        <w:t>значение определяется с использованием данных табл. 1 по алгоритму</w:t>
      </w:r>
      <w:r w:rsidR="006C25AA"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-1)→y(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>) проводится с использованием линейной интерполяции данных табл. 1.</w:t>
      </w:r>
    </w:p>
    <w:p w:rsidR="006C25AA" w:rsidRPr="00B06AA8" w:rsidRDefault="002C37F1" w:rsidP="00D66781">
      <w:pPr>
        <w:rPr>
          <w:szCs w:val="28"/>
        </w:rPr>
      </w:pPr>
      <w:r w:rsidRPr="00B06AA8">
        <w:rPr>
          <w:szCs w:val="28"/>
        </w:rPr>
        <w:t xml:space="preserve">Расчет </w:t>
      </w:r>
      <w:r w:rsidRPr="00B06AA8">
        <w:rPr>
          <w:szCs w:val="28"/>
          <w:u w:val="single"/>
        </w:rPr>
        <w:t>фактического</w:t>
      </w:r>
      <w:r w:rsidRPr="00B06AA8">
        <w:rPr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B06AA8">
        <w:rPr>
          <w:szCs w:val="28"/>
        </w:rPr>
        <w:t xml:space="preserve"> проводится следующим образом:</w:t>
      </w:r>
    </w:p>
    <w:p w:rsidR="002C37F1" w:rsidRPr="00B06AA8" w:rsidRDefault="00BB1FB8" w:rsidP="006855A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</w:t>
      </w:r>
      <w:r w:rsidR="006855A9" w:rsidRPr="00B06AA8">
        <w:rPr>
          <w:szCs w:val="28"/>
        </w:rPr>
        <w:t xml:space="preserve">ри </w:t>
      </w:r>
      <m:oMath>
        <m:r>
          <w:rPr>
            <w:rFonts w:ascii="Cambria Math" w:hAnsi="Cambria Math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="006855A9" w:rsidRPr="00B06AA8">
        <w:rPr>
          <w:szCs w:val="28"/>
        </w:rPr>
        <w:t>значение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r>
          <w:rPr>
            <w:rFonts w:ascii="Cambria Math" w:hAnsi="Cambria Math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6855A9" w:rsidRPr="00B06AA8">
        <w:rPr>
          <w:szCs w:val="28"/>
        </w:rPr>
        <w:t>;</w:t>
      </w:r>
    </w:p>
    <w:p w:rsidR="009C1C29" w:rsidRDefault="009C1C29" w:rsidP="009C1C2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при</w:t>
      </w:r>
      <w:r w:rsidR="001716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Pr="00B06AA8">
        <w:rPr>
          <w:szCs w:val="28"/>
        </w:rPr>
        <w:t>значение</w:t>
      </w:r>
      <w:r w:rsidR="001716D9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вычисляется по соотношению:</w:t>
      </w:r>
    </w:p>
    <w:tbl>
      <w:tblPr>
        <w:tblStyle w:val="a5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4233"/>
      </w:tblGrid>
      <w:tr w:rsidR="00F16A44" w:rsidRPr="00B06AA8" w:rsidTr="0051511C">
        <w:tc>
          <w:tcPr>
            <w:tcW w:w="4203" w:type="dxa"/>
            <w:vAlign w:val="center"/>
          </w:tcPr>
          <w:p w:rsidR="00F16A44" w:rsidRPr="00B06AA8" w:rsidRDefault="0036503A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16A44" w:rsidRPr="00B06AA8" w:rsidRDefault="00F16A44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A6744" w:rsidP="009A6744">
      <w:pPr>
        <w:pStyle w:val="af"/>
        <w:numPr>
          <w:ilvl w:val="0"/>
          <w:numId w:val="12"/>
        </w:numPr>
        <w:ind w:left="1418" w:hanging="284"/>
        <w:rPr>
          <w:szCs w:val="28"/>
        </w:rPr>
      </w:pPr>
      <w:r w:rsidRPr="00B06AA8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716932" w:rsidRPr="00B06AA8">
        <w:rPr>
          <w:szCs w:val="28"/>
        </w:rPr>
        <w:t xml:space="preserve"> </w:t>
      </w:r>
      <w:r w:rsidRPr="00B06AA8">
        <w:rPr>
          <w:szCs w:val="28"/>
        </w:rPr>
        <w:t>причем вычисление</w:t>
      </w:r>
      <m:oMath>
        <m:r>
          <w:rPr>
            <w:rFonts w:ascii="Cambria Math" w:hAnsi="Cambria Math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</m:oMath>
      <w:r w:rsidRPr="00B06AA8">
        <w:rPr>
          <w:szCs w:val="28"/>
        </w:rPr>
        <w:t xml:space="preserve"> проводится с использованием линейной интерполяции данных табл. 1.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, включенный в библиотеку </w:t>
      </w:r>
      <w:r w:rsidRPr="00B06AA8">
        <w:rPr>
          <w:b/>
          <w:i/>
          <w:szCs w:val="28"/>
        </w:rPr>
        <w:t>Нелинейные</w:t>
      </w:r>
      <w:r w:rsidRPr="00B06AA8">
        <w:rPr>
          <w:i/>
          <w:szCs w:val="28"/>
        </w:rPr>
        <w:t xml:space="preserve"> </w:t>
      </w:r>
      <w:r w:rsidRPr="00B06AA8">
        <w:rPr>
          <w:szCs w:val="28"/>
        </w:rPr>
        <w:t>звенья, векторизован и имеет 2 входных и 2 выходных порта.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06AA8">
        <w:rPr>
          <w:i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DB604D" w:rsidRPr="00B06AA8" w:rsidRDefault="00DB604D" w:rsidP="00DB604D">
      <w:pPr>
        <w:rPr>
          <w:szCs w:val="28"/>
        </w:rPr>
      </w:pPr>
      <w:r w:rsidRPr="00B06AA8">
        <w:rPr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06AA8">
        <w:rPr>
          <w:szCs w:val="28"/>
        </w:rPr>
        <w:t>еделах участка транспортировки.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Блок Переменное транспортное запаздывание имеет 2 </w:t>
      </w:r>
      <w:r w:rsidR="005A7481">
        <w:rPr>
          <w:szCs w:val="28"/>
        </w:rPr>
        <w:t xml:space="preserve">свойства (две </w:t>
      </w:r>
      <w:r w:rsidRPr="00B06AA8">
        <w:rPr>
          <w:szCs w:val="28"/>
        </w:rPr>
        <w:t>диалоговые строки</w:t>
      </w:r>
      <w:r w:rsidR="005A7481">
        <w:rPr>
          <w:szCs w:val="28"/>
        </w:rPr>
        <w:t>)</w:t>
      </w:r>
      <w:r w:rsidRPr="00B06AA8">
        <w:rPr>
          <w:szCs w:val="28"/>
        </w:rPr>
        <w:t>. Для работы блока необходимо задать:</w:t>
      </w:r>
    </w:p>
    <w:p w:rsidR="00F92587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 1-ой диалоговой строке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вектор постоянных распада в секундах;</w:t>
      </w:r>
    </w:p>
    <w:p w:rsidR="00DB604D" w:rsidRPr="00B06AA8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lastRenderedPageBreak/>
        <w:t>во 2-ой диалоговой строке – начальный размер стека.</w:t>
      </w:r>
    </w:p>
    <w:p w:rsidR="00BB1FB8" w:rsidRPr="00B06AA8" w:rsidRDefault="00330E31" w:rsidP="00DB604D">
      <w:pPr>
        <w:rPr>
          <w:szCs w:val="28"/>
        </w:rPr>
      </w:pPr>
      <w:r w:rsidRPr="00B06AA8">
        <w:rPr>
          <w:szCs w:val="28"/>
        </w:rPr>
        <w:t xml:space="preserve">По умолчанию блок </w:t>
      </w:r>
      <w:r w:rsidRPr="005A7481">
        <w:rPr>
          <w:i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8"/>
          </w:rPr>
          <m:t>λ=0</m:t>
        </m:r>
      </m:oMath>
      <w:r w:rsidRPr="00B06AA8">
        <w:rPr>
          <w:szCs w:val="28"/>
        </w:rPr>
        <w:t>).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Если значение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данный блок реализует математическую модель блока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С другой стороны, если задать в </w:t>
      </w:r>
      <w:r w:rsidRPr="00B06AA8">
        <w:rPr>
          <w:i/>
          <w:iCs/>
          <w:szCs w:val="28"/>
        </w:rPr>
        <w:t xml:space="preserve">Идеальном запаздывающем звене </w:t>
      </w:r>
      <w:r w:rsidRPr="00B06AA8">
        <w:rPr>
          <w:szCs w:val="28"/>
        </w:rPr>
        <w:t xml:space="preserve">значение времени запаздывания через </w:t>
      </w:r>
      <w:r w:rsidR="000D1AC1">
        <w:rPr>
          <w:i/>
          <w:iCs/>
          <w:szCs w:val="28"/>
        </w:rPr>
        <w:t>механизм Скрипта</w:t>
      </w:r>
      <w:r w:rsidR="000D1AC1" w:rsidRPr="000D1AC1">
        <w:rPr>
          <w:iCs/>
          <w:szCs w:val="28"/>
        </w:rPr>
        <w:t xml:space="preserve"> (путем определения глобальной переменной)</w:t>
      </w:r>
      <w:r w:rsidRPr="00B06AA8">
        <w:rPr>
          <w:szCs w:val="28"/>
        </w:rPr>
        <w:t xml:space="preserve">, то это звено может реализовать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06AA8">
        <w:rPr>
          <w:b/>
          <w:bCs/>
          <w:i/>
          <w:iCs/>
          <w:szCs w:val="28"/>
        </w:rPr>
        <w:t>Источники</w:t>
      </w:r>
      <w:r w:rsidRPr="00B06AA8">
        <w:rPr>
          <w:szCs w:val="28"/>
        </w:rPr>
        <w:t xml:space="preserve"> блоки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Идеальное запаздывающее звено</w:t>
      </w:r>
      <w:r w:rsidR="00A44B4F" w:rsidRPr="00B06AA8">
        <w:rPr>
          <w:szCs w:val="28"/>
        </w:rPr>
        <w:t xml:space="preserve">; из библиотеки </w:t>
      </w:r>
      <w:r w:rsidR="00A44B4F" w:rsidRPr="00B06AA8">
        <w:rPr>
          <w:b/>
          <w:i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; из библиотеки </w:t>
      </w:r>
      <w:r w:rsidR="00BC22D0"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="00BC22D0" w:rsidRPr="00B06AA8">
        <w:rPr>
          <w:i/>
          <w:iCs/>
          <w:szCs w:val="28"/>
        </w:rPr>
        <w:t>Запись в список сигналов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Временной график</w:t>
      </w:r>
      <w:r w:rsidRPr="00B06AA8">
        <w:rPr>
          <w:szCs w:val="28"/>
        </w:rPr>
        <w:t>.</w:t>
      </w:r>
    </w:p>
    <w:p w:rsidR="008525F8" w:rsidRPr="00B06AA8" w:rsidRDefault="008525F8" w:rsidP="0062450C">
      <w:pPr>
        <w:rPr>
          <w:b/>
          <w:szCs w:val="28"/>
        </w:rPr>
      </w:pPr>
      <w:r w:rsidRPr="00B06AA8">
        <w:rPr>
          <w:szCs w:val="28"/>
        </w:rPr>
        <w:t>Переместите курсор “мыши”</w:t>
      </w:r>
      <w:r w:rsidR="00FF60BE" w:rsidRPr="00B06AA8">
        <w:rPr>
          <w:szCs w:val="28"/>
        </w:rPr>
        <w:t xml:space="preserve"> на </w:t>
      </w:r>
      <w:r w:rsidR="00FF60BE" w:rsidRPr="00B06AA8">
        <w:rPr>
          <w:b/>
          <w:i/>
          <w:szCs w:val="28"/>
        </w:rPr>
        <w:t>Панель инструментов</w:t>
      </w:r>
      <w:r w:rsidR="008250EE" w:rsidRPr="00B06AA8">
        <w:rPr>
          <w:b/>
          <w:i/>
          <w:szCs w:val="28"/>
        </w:rPr>
        <w:t xml:space="preserve"> </w:t>
      </w:r>
      <w:r w:rsidR="008250EE" w:rsidRPr="00B06AA8">
        <w:rPr>
          <w:szCs w:val="28"/>
        </w:rPr>
        <w:t xml:space="preserve">и выберите в </w:t>
      </w:r>
      <w:r w:rsidR="00E86649">
        <w:rPr>
          <w:szCs w:val="28"/>
        </w:rPr>
        <w:t>разделе меню</w:t>
      </w:r>
      <w:r w:rsidR="005A7481">
        <w:rPr>
          <w:szCs w:val="28"/>
        </w:rPr>
        <w:t xml:space="preserve"> </w:t>
      </w:r>
      <w:r w:rsidR="00E86649" w:rsidRPr="00E86649">
        <w:rPr>
          <w:b/>
          <w:szCs w:val="28"/>
        </w:rPr>
        <w:t>Сервис</w:t>
      </w:r>
      <w:r w:rsidR="008250EE" w:rsidRPr="00B06AA8">
        <w:rPr>
          <w:szCs w:val="28"/>
        </w:rPr>
        <w:t xml:space="preserve"> </w:t>
      </w:r>
      <w:r w:rsidR="00E86649">
        <w:rPr>
          <w:szCs w:val="28"/>
        </w:rPr>
        <w:t>пункт</w:t>
      </w:r>
      <w:r w:rsidR="001716D9">
        <w:rPr>
          <w:szCs w:val="28"/>
        </w:rPr>
        <w:t xml:space="preserve"> </w:t>
      </w:r>
      <w:r w:rsidR="00FF60BE" w:rsidRPr="00B06AA8">
        <w:rPr>
          <w:b/>
          <w:szCs w:val="28"/>
        </w:rPr>
        <w:t>Сигналы…</w:t>
      </w:r>
      <w:r w:rsidR="008250EE" w:rsidRPr="00B06AA8">
        <w:rPr>
          <w:szCs w:val="28"/>
        </w:rPr>
        <w:t>. Дл</w:t>
      </w:r>
      <w:r w:rsidR="005A7481">
        <w:rPr>
          <w:szCs w:val="28"/>
        </w:rPr>
        <w:t xml:space="preserve">я задания глобального </w:t>
      </w:r>
      <w:r w:rsidR="008250EE" w:rsidRPr="00B06AA8">
        <w:rPr>
          <w:szCs w:val="28"/>
        </w:rPr>
        <w:t xml:space="preserve">сигнала </w:t>
      </w:r>
      <w:r w:rsidR="005A7481">
        <w:rPr>
          <w:szCs w:val="28"/>
        </w:rPr>
        <w:t xml:space="preserve">величины </w:t>
      </w:r>
      <w:r w:rsidR="008250EE" w:rsidRPr="00B06AA8">
        <w:rPr>
          <w:szCs w:val="28"/>
        </w:rPr>
        <w:t>запа</w:t>
      </w:r>
      <w:r w:rsidR="005A7481">
        <w:rPr>
          <w:szCs w:val="28"/>
        </w:rPr>
        <w:t xml:space="preserve">здывания следует нажать кнопку </w:t>
      </w:r>
      <w:r w:rsidR="008250EE" w:rsidRPr="00B06AA8">
        <w:rPr>
          <w:b/>
          <w:szCs w:val="28"/>
        </w:rPr>
        <w:t>Добавить сигнал</w:t>
      </w:r>
      <w:r w:rsidR="008250EE" w:rsidRPr="00B06AA8">
        <w:rPr>
          <w:szCs w:val="28"/>
        </w:rPr>
        <w:t xml:space="preserve"> и ввести в колонках Имя сигнала</w:t>
      </w:r>
      <w:r w:rsidR="008250EE" w:rsidRPr="00B06AA8">
        <w:rPr>
          <w:b/>
          <w:szCs w:val="28"/>
        </w:rPr>
        <w:t xml:space="preserve"> </w:t>
      </w:r>
      <w:r w:rsidR="008250EE" w:rsidRPr="00B06AA8">
        <w:rPr>
          <w:szCs w:val="28"/>
        </w:rPr>
        <w:t>(</w:t>
      </w:r>
      <w:r w:rsidR="008250EE" w:rsidRPr="00B06AA8">
        <w:rPr>
          <w:b/>
          <w:szCs w:val="28"/>
          <w:lang w:val="en-US"/>
        </w:rPr>
        <w:t>U</w:t>
      </w:r>
      <w:r w:rsidR="008250EE" w:rsidRPr="00B06AA8">
        <w:rPr>
          <w:b/>
          <w:szCs w:val="28"/>
        </w:rPr>
        <w:t>1</w:t>
      </w:r>
      <w:r w:rsidR="008250EE" w:rsidRPr="00B06AA8">
        <w:rPr>
          <w:szCs w:val="28"/>
        </w:rPr>
        <w:t>)</w:t>
      </w:r>
      <w:r w:rsidR="008250EE" w:rsidRPr="00B06AA8">
        <w:rPr>
          <w:b/>
          <w:szCs w:val="28"/>
        </w:rPr>
        <w:t xml:space="preserve">, </w:t>
      </w:r>
      <w:r w:rsidR="008250EE" w:rsidRPr="00B06AA8">
        <w:rPr>
          <w:szCs w:val="28"/>
        </w:rPr>
        <w:t>Название</w:t>
      </w:r>
      <w:r w:rsidR="008250EE" w:rsidRPr="005A7481">
        <w:rPr>
          <w:szCs w:val="28"/>
        </w:rPr>
        <w:t xml:space="preserve"> (</w:t>
      </w:r>
      <w:r w:rsidR="008250EE" w:rsidRPr="005A7481">
        <w:rPr>
          <w:b/>
          <w:szCs w:val="28"/>
        </w:rPr>
        <w:t>Время запаздывания</w:t>
      </w:r>
      <w:r w:rsidR="008250EE" w:rsidRPr="00B06AA8">
        <w:rPr>
          <w:szCs w:val="28"/>
        </w:rPr>
        <w:t>), Режим (</w:t>
      </w:r>
      <w:r w:rsidR="008250EE" w:rsidRPr="00B06AA8">
        <w:rPr>
          <w:b/>
          <w:szCs w:val="28"/>
        </w:rPr>
        <w:t>Вход</w:t>
      </w:r>
      <w:r w:rsidR="008250EE" w:rsidRPr="00B06AA8">
        <w:rPr>
          <w:szCs w:val="28"/>
        </w:rPr>
        <w:t>), Значение (</w:t>
      </w:r>
      <w:r w:rsidR="008250EE" w:rsidRPr="0051511C">
        <w:rPr>
          <w:b/>
          <w:szCs w:val="28"/>
        </w:rPr>
        <w:t>2</w:t>
      </w:r>
      <w:r w:rsidR="008250EE" w:rsidRPr="0051511C">
        <w:rPr>
          <w:szCs w:val="28"/>
        </w:rPr>
        <w:t>),</w:t>
      </w:r>
      <w:r w:rsidR="008250EE" w:rsidRPr="00B06AA8">
        <w:rPr>
          <w:szCs w:val="28"/>
        </w:rPr>
        <w:t xml:space="preserve"> Способ расчета (</w:t>
      </w:r>
      <w:r w:rsidR="008250EE" w:rsidRPr="00B06AA8">
        <w:rPr>
          <w:b/>
          <w:szCs w:val="28"/>
        </w:rPr>
        <w:t>Переменная</w:t>
      </w:r>
      <w:r w:rsidR="005A7481">
        <w:rPr>
          <w:szCs w:val="28"/>
        </w:rPr>
        <w:t>), как показано на</w:t>
      </w:r>
      <w:r w:rsidR="00A0785B">
        <w:rPr>
          <w:szCs w:val="28"/>
        </w:rPr>
        <w:t xml:space="preserve"> рис. 1.17</w:t>
      </w:r>
      <w:r w:rsidRPr="00B06AA8">
        <w:rPr>
          <w:szCs w:val="28"/>
        </w:rPr>
        <w:t>.</w:t>
      </w:r>
    </w:p>
    <w:p w:rsidR="00086BB3" w:rsidRPr="00B06AA8" w:rsidRDefault="00A4486E" w:rsidP="00894D4C">
      <w:pPr>
        <w:pStyle w:val="af0"/>
      </w:pPr>
      <w:r>
        <w:rPr>
          <w:noProof/>
        </w:rPr>
        <w:drawing>
          <wp:inline distT="0" distB="0" distL="0" distR="0">
            <wp:extent cx="6562725" cy="1676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35" w:rsidRPr="00B06AA8" w:rsidRDefault="0062450C" w:rsidP="00894D4C">
      <w:pPr>
        <w:pStyle w:val="af0"/>
      </w:pPr>
      <w:r w:rsidRPr="00B06AA8">
        <w:t>Рис. 1.1</w:t>
      </w:r>
      <w:r w:rsidR="00A0785B">
        <w:t>7</w:t>
      </w:r>
    </w:p>
    <w:p w:rsidR="00086BB3" w:rsidRPr="00B06AA8" w:rsidRDefault="00A42F35" w:rsidP="00B43B0E">
      <w:pPr>
        <w:rPr>
          <w:szCs w:val="28"/>
        </w:rPr>
      </w:pPr>
      <w:r w:rsidRPr="00B06AA8">
        <w:rPr>
          <w:szCs w:val="28"/>
        </w:rPr>
        <w:lastRenderedPageBreak/>
        <w:t xml:space="preserve">Закройте это диалоговое окно, выполнив щелчок “мышью” по кнопке </w:t>
      </w:r>
      <w:r w:rsidR="0062450C" w:rsidRPr="00B06AA8">
        <w:rPr>
          <w:b/>
          <w:bCs/>
          <w:szCs w:val="28"/>
        </w:rPr>
        <w:t>Ок</w:t>
      </w:r>
      <w:r w:rsidR="00894D4C">
        <w:rPr>
          <w:szCs w:val="28"/>
        </w:rPr>
        <w:t xml:space="preserve">. </w:t>
      </w:r>
      <w:r w:rsidRPr="00B06AA8">
        <w:rPr>
          <w:szCs w:val="28"/>
        </w:rPr>
        <w:t xml:space="preserve">Переместите курсор на блок </w:t>
      </w:r>
      <w:r w:rsidR="0062450C" w:rsidRPr="00B06AA8">
        <w:rPr>
          <w:i/>
          <w:iCs/>
          <w:szCs w:val="28"/>
        </w:rPr>
        <w:t>Запись в список сигналов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и откройте его диалоговое окно 2-х кратным щелчком “мыши”. </w:t>
      </w:r>
      <w:r w:rsidR="005A7481">
        <w:rPr>
          <w:szCs w:val="28"/>
        </w:rPr>
        <w:t xml:space="preserve">Введите имя сигнала </w:t>
      </w:r>
      <w:r w:rsidR="00B43B0E" w:rsidRPr="00B06AA8">
        <w:rPr>
          <w:b/>
          <w:szCs w:val="28"/>
          <w:lang w:val="en-US"/>
        </w:rPr>
        <w:t>U</w:t>
      </w:r>
      <w:r w:rsidR="00B43B0E" w:rsidRPr="00B06AA8">
        <w:rPr>
          <w:b/>
          <w:szCs w:val="28"/>
        </w:rPr>
        <w:t>1</w:t>
      </w:r>
      <w:r w:rsidR="00B43B0E" w:rsidRPr="00B06AA8">
        <w:rPr>
          <w:szCs w:val="28"/>
        </w:rPr>
        <w:t xml:space="preserve">. </w:t>
      </w:r>
      <w:r w:rsidRPr="00B06AA8">
        <w:rPr>
          <w:szCs w:val="28"/>
        </w:rPr>
        <w:t>Соедините блоки линиями связи, как это</w:t>
      </w:r>
      <w:r w:rsidR="00A0785B">
        <w:rPr>
          <w:szCs w:val="28"/>
        </w:rPr>
        <w:t xml:space="preserve"> выполнено на рис. 1.1</w:t>
      </w:r>
      <w:r w:rsidR="005A7481">
        <w:rPr>
          <w:szCs w:val="28"/>
        </w:rPr>
        <w:t>9</w:t>
      </w:r>
      <w:r w:rsidRPr="00B06AA8">
        <w:rPr>
          <w:szCs w:val="28"/>
        </w:rPr>
        <w:t>.</w:t>
      </w:r>
    </w:p>
    <w:p w:rsidR="00A42F35" w:rsidRPr="00B06AA8" w:rsidRDefault="00A4486E" w:rsidP="00894D4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>
            <wp:extent cx="5038725" cy="2228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0E" w:rsidRPr="00B06AA8" w:rsidRDefault="00B43B0E" w:rsidP="00894D4C">
      <w:pPr>
        <w:pStyle w:val="af0"/>
      </w:pPr>
      <w:r w:rsidRPr="00B06AA8">
        <w:t>Рис. 1.1</w:t>
      </w:r>
      <w:r w:rsidR="00A0785B">
        <w:t>8</w:t>
      </w:r>
    </w:p>
    <w:p w:rsidR="001E2F92" w:rsidRDefault="00E43723" w:rsidP="001E2F92">
      <w:pPr>
        <w:pStyle w:val="af"/>
        <w:ind w:left="0"/>
        <w:rPr>
          <w:szCs w:val="28"/>
        </w:rPr>
      </w:pPr>
      <w:r>
        <w:rPr>
          <w:szCs w:val="28"/>
        </w:rPr>
        <w:t>Задайте</w:t>
      </w:r>
      <w:r w:rsidR="00A42F35" w:rsidRPr="00B06AA8">
        <w:rPr>
          <w:szCs w:val="28"/>
        </w:rPr>
        <w:t xml:space="preserve"> </w:t>
      </w:r>
      <w:r>
        <w:rPr>
          <w:szCs w:val="28"/>
        </w:rPr>
        <w:t xml:space="preserve">в свойствах блока </w:t>
      </w:r>
      <w:r w:rsidRPr="00E43723">
        <w:rPr>
          <w:i/>
          <w:szCs w:val="28"/>
        </w:rPr>
        <w:t>Идеально запаздывающее звено</w:t>
      </w:r>
      <w:r>
        <w:rPr>
          <w:szCs w:val="28"/>
        </w:rPr>
        <w:t xml:space="preserve"> значение </w:t>
      </w:r>
      <w:r w:rsidR="00A42F35" w:rsidRPr="00B06AA8">
        <w:rPr>
          <w:b/>
          <w:bCs/>
          <w:szCs w:val="28"/>
        </w:rPr>
        <w:t>U1</w:t>
      </w:r>
      <w:r w:rsidRPr="00E43723">
        <w:rPr>
          <w:bCs/>
          <w:szCs w:val="28"/>
        </w:rPr>
        <w:t xml:space="preserve"> в</w:t>
      </w:r>
      <w:r>
        <w:rPr>
          <w:bCs/>
          <w:szCs w:val="28"/>
        </w:rPr>
        <w:t xml:space="preserve"> качестве постоянной запаздывания.</w:t>
      </w:r>
      <w:r w:rsidR="001E2F92">
        <w:rPr>
          <w:bCs/>
          <w:szCs w:val="28"/>
        </w:rPr>
        <w:t xml:space="preserve"> </w:t>
      </w:r>
      <w:r w:rsidR="001E2F92" w:rsidRPr="00B06AA8">
        <w:rPr>
          <w:szCs w:val="28"/>
        </w:rPr>
        <w:t xml:space="preserve">Отметим, что на самом деле </w:t>
      </w:r>
      <w:r w:rsidR="001E2F92">
        <w:rPr>
          <w:szCs w:val="28"/>
        </w:rPr>
        <w:t>свойство</w:t>
      </w:r>
      <w:r w:rsidR="001E2F92" w:rsidRPr="00B06AA8">
        <w:rPr>
          <w:szCs w:val="28"/>
        </w:rPr>
        <w:t xml:space="preserve"> </w:t>
      </w:r>
      <w:r w:rsidR="001E2F92" w:rsidRPr="00B06AA8">
        <w:rPr>
          <w:b/>
          <w:bCs/>
          <w:szCs w:val="28"/>
        </w:rPr>
        <w:t>tau</w:t>
      </w:r>
      <w:r w:rsidR="001E2F92" w:rsidRPr="001E2F92">
        <w:rPr>
          <w:bCs/>
          <w:szCs w:val="28"/>
        </w:rPr>
        <w:t xml:space="preserve"> блока </w:t>
      </w:r>
      <w:r w:rsidR="001E2F92" w:rsidRPr="00B06AA8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="001E2F92" w:rsidRPr="00B06AA8">
        <w:rPr>
          <w:szCs w:val="28"/>
          <w:u w:val="single"/>
        </w:rPr>
        <w:t>фактическому времени запаздывания</w:t>
      </w:r>
      <w:r w:rsidR="001E2F92" w:rsidRPr="005A748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1E2F92" w:rsidRPr="00B06AA8">
        <w:rPr>
          <w:szCs w:val="28"/>
        </w:rPr>
        <w:t xml:space="preserve"> в блоке </w:t>
      </w:r>
      <w:r w:rsidR="001E2F92" w:rsidRPr="00B06AA8">
        <w:rPr>
          <w:i/>
          <w:iCs/>
          <w:szCs w:val="28"/>
        </w:rPr>
        <w:t>Переменное транспортное запаздывание</w:t>
      </w:r>
      <w:r w:rsidR="001E2F92" w:rsidRPr="00B06AA8">
        <w:rPr>
          <w:szCs w:val="28"/>
        </w:rPr>
        <w:t>.</w:t>
      </w:r>
    </w:p>
    <w:p w:rsidR="00F41442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</w:t>
      </w:r>
      <w:r w:rsidR="00E43723">
        <w:rPr>
          <w:szCs w:val="28"/>
        </w:rPr>
        <w:t>свойства</w:t>
      </w:r>
      <w:r w:rsidRPr="00B06AA8">
        <w:rPr>
          <w:szCs w:val="28"/>
        </w:rPr>
        <w:t xml:space="preserve"> блока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введите </w:t>
      </w:r>
      <w:r w:rsidR="00E43723">
        <w:rPr>
          <w:szCs w:val="28"/>
        </w:rPr>
        <w:t>з</w:t>
      </w:r>
      <w:r w:rsidRPr="00B06AA8">
        <w:rPr>
          <w:szCs w:val="28"/>
        </w:rPr>
        <w:t>начение амплитуды (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), частоты (</w:t>
      </w:r>
      <w:r w:rsidRPr="00B06AA8">
        <w:rPr>
          <w:b/>
          <w:bCs/>
          <w:szCs w:val="28"/>
        </w:rPr>
        <w:t>0.5</w:t>
      </w:r>
      <w:r w:rsidRPr="00B06AA8">
        <w:rPr>
          <w:szCs w:val="28"/>
        </w:rPr>
        <w:t>) и сдвига фазы (</w:t>
      </w:r>
      <w:r w:rsidRPr="00B06AA8">
        <w:rPr>
          <w:b/>
          <w:bCs/>
          <w:szCs w:val="28"/>
        </w:rPr>
        <w:t>0</w:t>
      </w:r>
      <w:r w:rsidR="00E43723">
        <w:rPr>
          <w:szCs w:val="28"/>
        </w:rPr>
        <w:t>).</w:t>
      </w:r>
    </w:p>
    <w:p w:rsidR="00A42F35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="00E43723">
        <w:rPr>
          <w:szCs w:val="28"/>
        </w:rPr>
        <w:t xml:space="preserve">свойств </w:t>
      </w:r>
      <w:r w:rsidRPr="00B06AA8">
        <w:rPr>
          <w:szCs w:val="28"/>
        </w:rPr>
        <w:t xml:space="preserve">блока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 и введите в первой строке </w:t>
      </w:r>
      <w:r w:rsidR="00023C2D" w:rsidRPr="00E43723">
        <w:rPr>
          <w:b/>
          <w:szCs w:val="28"/>
        </w:rPr>
        <w:t>[0, 5, 10, 20, 25, 40]</w:t>
      </w:r>
      <w:r w:rsidRPr="00B06AA8">
        <w:rPr>
          <w:szCs w:val="28"/>
        </w:rPr>
        <w:t xml:space="preserve">, а во второй диалоговой строке </w:t>
      </w:r>
      <w:r w:rsidR="00023C2D" w:rsidRPr="00023C2D">
        <w:rPr>
          <w:b/>
          <w:bCs/>
          <w:szCs w:val="28"/>
        </w:rPr>
        <w:t>[2, 2, 5, 5, 2, 2]</w:t>
      </w:r>
      <w:r w:rsidRPr="00B06AA8">
        <w:rPr>
          <w:szCs w:val="28"/>
        </w:rPr>
        <w:t>. Закройте это диалоговое окно.</w:t>
      </w:r>
    </w:p>
    <w:p w:rsidR="00862837" w:rsidRPr="00B06AA8" w:rsidRDefault="00023C2D" w:rsidP="00894D4C">
      <w:pPr>
        <w:pStyle w:val="af0"/>
      </w:pPr>
      <w:r>
        <w:rPr>
          <w:noProof/>
        </w:rPr>
        <w:lastRenderedPageBreak/>
        <w:drawing>
          <wp:inline distT="0" distB="0" distL="0" distR="0" wp14:anchorId="3D8A8A06" wp14:editId="070FA431">
            <wp:extent cx="4000500" cy="2590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42" w:rsidRPr="00B06AA8" w:rsidRDefault="00A0785B" w:rsidP="00894D4C">
      <w:pPr>
        <w:pStyle w:val="af0"/>
      </w:pPr>
      <w:r>
        <w:t>Рис. 1.19</w:t>
      </w:r>
    </w:p>
    <w:p w:rsidR="00446EB9" w:rsidRPr="00B06AA8" w:rsidRDefault="00F462B2" w:rsidP="00446EB9">
      <w:pPr>
        <w:rPr>
          <w:szCs w:val="28"/>
        </w:rPr>
      </w:pPr>
      <w:r>
        <w:rPr>
          <w:szCs w:val="28"/>
        </w:rPr>
        <w:t>Свойства</w:t>
      </w:r>
      <w:r w:rsidR="00446EB9" w:rsidRPr="00B06AA8">
        <w:rPr>
          <w:szCs w:val="28"/>
        </w:rPr>
        <w:t xml:space="preserve"> блока </w:t>
      </w:r>
      <w:r w:rsidR="00446EB9" w:rsidRPr="00B06AA8">
        <w:rPr>
          <w:i/>
          <w:iCs/>
          <w:szCs w:val="28"/>
        </w:rPr>
        <w:t xml:space="preserve">Произвольное кусочно-линейное воздействие </w:t>
      </w:r>
      <w:r w:rsidR="00446EB9" w:rsidRPr="00B06AA8">
        <w:rPr>
          <w:szCs w:val="28"/>
        </w:rPr>
        <w:t xml:space="preserve">формируют закон изменения </w:t>
      </w:r>
      <w:r w:rsidR="00446EB9" w:rsidRPr="00B06AA8">
        <w:rPr>
          <w:i/>
          <w:iCs/>
          <w:szCs w:val="28"/>
        </w:rPr>
        <w:t>мгновенного</w:t>
      </w:r>
      <w:r w:rsidR="00446EB9" w:rsidRPr="00B06AA8">
        <w:rPr>
          <w:szCs w:val="28"/>
        </w:rPr>
        <w:t xml:space="preserve"> времени запаздывания в блоке </w:t>
      </w:r>
      <w:r w:rsidR="00446EB9" w:rsidRPr="00B06AA8">
        <w:rPr>
          <w:i/>
          <w:iCs/>
          <w:szCs w:val="28"/>
        </w:rPr>
        <w:t>Переменное транспортное запаздывание</w:t>
      </w:r>
      <w:r w:rsidR="00894D4C" w:rsidRPr="00894D4C">
        <w:rPr>
          <w:iCs/>
          <w:szCs w:val="28"/>
        </w:rPr>
        <w:t xml:space="preserve"> на </w:t>
      </w:r>
      <w:r w:rsidR="00894D4C">
        <w:rPr>
          <w:iCs/>
          <w:szCs w:val="28"/>
        </w:rPr>
        <w:t>интервалах</w:t>
      </w:r>
      <w:r w:rsidR="00446EB9" w:rsidRPr="00894D4C">
        <w:rPr>
          <w:szCs w:val="28"/>
        </w:rPr>
        <w:t>: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0…5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5…10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растет от 2 с до 5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10…20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5 с;</w:t>
      </w:r>
    </w:p>
    <w:p w:rsidR="00F92587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20…25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убывает от 5 с до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25…40 </w:t>
      </w:r>
      <w:r w:rsidR="00894D4C">
        <w:rPr>
          <w:szCs w:val="28"/>
        </w:rPr>
        <w:t>с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с.</w:t>
      </w:r>
    </w:p>
    <w:p w:rsidR="00F92587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 и введите: </w:t>
      </w:r>
      <w:r w:rsidRPr="00B06AA8">
        <w:rPr>
          <w:i/>
          <w:iCs/>
          <w:szCs w:val="28"/>
        </w:rPr>
        <w:t>Время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40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Минимальный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Максимальный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="00DB56C7" w:rsidRPr="00B06AA8">
        <w:rPr>
          <w:szCs w:val="28"/>
        </w:rPr>
        <w:t xml:space="preserve"> с</w:t>
      </w:r>
      <w:r w:rsidRPr="00B06AA8">
        <w:rPr>
          <w:szCs w:val="28"/>
        </w:rPr>
        <w:t>. Остальные параметры – по умолчанию.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>Не забудьте сохранить проект на диск под оригинальным именем.</w:t>
      </w:r>
    </w:p>
    <w:p w:rsidR="00F41442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Выполните расчет переходного процесса (щелчок по кнопке </w:t>
      </w:r>
      <w:r w:rsidRPr="00B06AA8">
        <w:rPr>
          <w:b/>
          <w:bCs/>
          <w:szCs w:val="28"/>
        </w:rPr>
        <w:t>П</w:t>
      </w:r>
      <w:r w:rsidR="00FB3908">
        <w:rPr>
          <w:b/>
          <w:bCs/>
          <w:szCs w:val="28"/>
        </w:rPr>
        <w:t>уск</w:t>
      </w:r>
      <w:r w:rsidRPr="00B06AA8">
        <w:rPr>
          <w:szCs w:val="28"/>
        </w:rPr>
        <w:t>). Если Вы выполните оформление графи</w:t>
      </w:r>
      <w:r w:rsidR="00DD1F4A">
        <w:rPr>
          <w:szCs w:val="28"/>
        </w:rPr>
        <w:t>ка</w:t>
      </w:r>
      <w:r w:rsidRPr="00B06AA8">
        <w:rPr>
          <w:szCs w:val="28"/>
        </w:rPr>
        <w:t>, то</w:t>
      </w:r>
      <w:r w:rsidR="00A0785B">
        <w:rPr>
          <w:szCs w:val="28"/>
        </w:rPr>
        <w:t xml:space="preserve"> его вид будет подобен рис. 1.20</w:t>
      </w:r>
      <w:r w:rsidRPr="00B06AA8">
        <w:rPr>
          <w:szCs w:val="28"/>
        </w:rPr>
        <w:t xml:space="preserve">. Данные расчета показывают, что 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реализовал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446EB9" w:rsidRPr="00B06AA8" w:rsidRDefault="001E2F92" w:rsidP="006C2ACF">
      <w:pPr>
        <w:pStyle w:val="af0"/>
      </w:pPr>
      <w:r>
        <w:rPr>
          <w:noProof/>
        </w:rPr>
        <w:lastRenderedPageBreak/>
        <w:drawing>
          <wp:inline distT="0" distB="0" distL="0" distR="0" wp14:anchorId="7B10D278" wp14:editId="4717A51F">
            <wp:extent cx="5810250" cy="4124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2" w:rsidRPr="00B06AA8" w:rsidRDefault="00A0785B" w:rsidP="006C2ACF">
      <w:pPr>
        <w:pStyle w:val="af0"/>
      </w:pPr>
      <w:r>
        <w:t>Рис. 1.20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Убедитесь самостоятельно в том, что если </w:t>
      </w:r>
      <w:r w:rsidRPr="00B06AA8">
        <w:rPr>
          <w:i/>
          <w:iCs/>
          <w:szCs w:val="28"/>
        </w:rPr>
        <w:t>мгновенное</w:t>
      </w:r>
      <w:r w:rsidRPr="00B06AA8">
        <w:rPr>
          <w:szCs w:val="28"/>
        </w:rPr>
        <w:t xml:space="preserve"> время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блок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эквивалентен </w:t>
      </w:r>
      <w:r w:rsidRPr="00B06AA8">
        <w:rPr>
          <w:i/>
          <w:iCs/>
          <w:szCs w:val="28"/>
        </w:rPr>
        <w:t>Идеальному запаздывающему звену</w:t>
      </w:r>
      <w:r w:rsidRPr="00B06AA8">
        <w:rPr>
          <w:szCs w:val="28"/>
        </w:rPr>
        <w:t>.</w:t>
      </w:r>
    </w:p>
    <w:p w:rsidR="003C5275" w:rsidRPr="00B06AA8" w:rsidRDefault="00EB7B8E" w:rsidP="003373AA">
      <w:pPr>
        <w:pStyle w:val="1"/>
        <w:rPr>
          <w:szCs w:val="28"/>
        </w:rPr>
      </w:pPr>
      <w:bookmarkStart w:id="9" w:name="_Toc365713753"/>
      <w:r w:rsidRPr="00B06AA8">
        <w:rPr>
          <w:szCs w:val="28"/>
        </w:rPr>
        <w:lastRenderedPageBreak/>
        <w:t xml:space="preserve">2 </w:t>
      </w:r>
      <w:r w:rsidR="005220BF" w:rsidRPr="00B06AA8">
        <w:rPr>
          <w:szCs w:val="28"/>
        </w:rPr>
        <w:t>ИССЛЕДОВАНИЕ ИЗВЕСТНЫХ ДИНАМИЧЕСКИХ ЗАДАЧ МЕТОДАМИ СТРУКТУРНОГО МОДЕЛИРОВАНИЯ</w:t>
      </w:r>
      <w:bookmarkEnd w:id="9"/>
    </w:p>
    <w:p w:rsidR="00F92587" w:rsidRDefault="005220BF" w:rsidP="00885E72">
      <w:pPr>
        <w:rPr>
          <w:szCs w:val="28"/>
        </w:rPr>
      </w:pPr>
      <w:r w:rsidRPr="00B06AA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="003A486C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, ввести ее </w:t>
      </w:r>
      <w:r w:rsidR="00F462B2">
        <w:rPr>
          <w:szCs w:val="28"/>
        </w:rPr>
        <w:t>параметры и свойства блоков</w:t>
      </w:r>
      <w:r w:rsidRPr="00B06AA8">
        <w:rPr>
          <w:szCs w:val="28"/>
        </w:rPr>
        <w:t>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1E2F92" w:rsidRPr="001E2F92" w:rsidRDefault="005220BF" w:rsidP="007A45E5">
      <w:pPr>
        <w:numPr>
          <w:ilvl w:val="0"/>
          <w:numId w:val="15"/>
        </w:numPr>
        <w:rPr>
          <w:i/>
          <w:szCs w:val="28"/>
          <w:lang w:val="en-US"/>
        </w:rPr>
      </w:pPr>
      <w:r w:rsidRPr="001E2F92">
        <w:rPr>
          <w:szCs w:val="28"/>
          <w:u w:val="single"/>
        </w:rPr>
        <w:t>Уравнением Ван-дер-Поля:</w:t>
      </w:r>
    </w:p>
    <w:p w:rsidR="005220BF" w:rsidRPr="001E2F92" w:rsidRDefault="0036503A" w:rsidP="001E2F92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:rsidR="00C4757B" w:rsidRPr="00B06AA8" w:rsidRDefault="00C4757B" w:rsidP="00885E72">
      <w:pPr>
        <w:ind w:firstLine="0"/>
        <w:rPr>
          <w:b/>
          <w:bCs/>
          <w:szCs w:val="28"/>
        </w:rPr>
      </w:pPr>
      <w:r w:rsidRPr="00B06AA8">
        <w:rPr>
          <w:szCs w:val="28"/>
        </w:rPr>
        <w:t xml:space="preserve">в диапазоне от </w:t>
      </w:r>
      <w:r w:rsidRPr="00B06AA8">
        <w:rPr>
          <w:i/>
          <w:iCs/>
          <w:szCs w:val="28"/>
        </w:rPr>
        <w:t xml:space="preserve">t </w:t>
      </w:r>
      <w:r w:rsidRPr="00B06AA8">
        <w:rPr>
          <w:szCs w:val="28"/>
        </w:rPr>
        <w:t xml:space="preserve">= 0 до </w:t>
      </w:r>
      <w:r w:rsidRPr="00B06AA8">
        <w:rPr>
          <w:i/>
          <w:iCs/>
          <w:szCs w:val="28"/>
        </w:rPr>
        <w:t>t</w:t>
      </w:r>
      <w:r w:rsidRPr="00B06AA8">
        <w:rPr>
          <w:szCs w:val="28"/>
        </w:rPr>
        <w:t xml:space="preserve"> = 40 сек, если </w:t>
      </w: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, </w:t>
      </w:r>
      <w:r w:rsidRPr="00B06AA8">
        <w:rPr>
          <w:i/>
          <w:iCs/>
          <w:szCs w:val="28"/>
        </w:rPr>
        <w:t>y’(0)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0.</w:t>
      </w:r>
    </w:p>
    <w:p w:rsidR="00F92587" w:rsidRDefault="00C4757B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C4757B" w:rsidRPr="00B06AA8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8"/>
        </w:rPr>
      </w:pPr>
      <w:r w:rsidRPr="00B06AA8">
        <w:rPr>
          <w:b/>
          <w:bCs/>
          <w:i/>
          <w:iCs/>
          <w:szCs w:val="28"/>
        </w:rPr>
        <w:t>b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1 и варьируемые значения </w:t>
      </w:r>
      <w:r w:rsidRPr="00B06AA8">
        <w:rPr>
          <w:b/>
          <w:bCs/>
          <w:i/>
          <w:iCs/>
          <w:szCs w:val="28"/>
        </w:rPr>
        <w:t>а</w:t>
      </w:r>
      <w:r w:rsidR="00F462B2">
        <w:rPr>
          <w:b/>
          <w:bCs/>
          <w:i/>
          <w:iCs/>
          <w:szCs w:val="28"/>
        </w:rPr>
        <w:t xml:space="preserve"> </w:t>
      </w:r>
      <w:r w:rsidR="00F462B2" w:rsidRPr="00F462B2">
        <w:rPr>
          <w:bCs/>
          <w:iCs/>
          <w:szCs w:val="28"/>
        </w:rPr>
        <w:t>⟹</w:t>
      </w:r>
      <w:r w:rsidR="00F462B2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а</w:t>
      </w:r>
      <w:r w:rsidRPr="00B06AA8">
        <w:rPr>
          <w:szCs w:val="28"/>
        </w:rPr>
        <w:t xml:space="preserve"> = -1; 0; 1; 5;</w:t>
      </w:r>
    </w:p>
    <w:p w:rsidR="00F92587" w:rsidRDefault="00C4757B" w:rsidP="00FF0A04">
      <w:pPr>
        <w:numPr>
          <w:ilvl w:val="0"/>
          <w:numId w:val="16"/>
        </w:numPr>
        <w:tabs>
          <w:tab w:val="left" w:pos="993"/>
        </w:tabs>
        <w:ind w:hanging="11"/>
        <w:rPr>
          <w:szCs w:val="28"/>
        </w:rPr>
      </w:pPr>
      <w:r w:rsidRPr="00B06AA8">
        <w:rPr>
          <w:b/>
          <w:bCs/>
          <w:i/>
          <w:iCs/>
          <w:szCs w:val="28"/>
        </w:rPr>
        <w:t>a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5 и варьируемые значения </w:t>
      </w:r>
      <w:r w:rsidRPr="00B06AA8">
        <w:rPr>
          <w:b/>
          <w:bCs/>
          <w:i/>
          <w:iCs/>
          <w:szCs w:val="28"/>
        </w:rPr>
        <w:t>b</w:t>
      </w:r>
      <w:r w:rsidR="00F462B2">
        <w:rPr>
          <w:b/>
          <w:bCs/>
          <w:i/>
          <w:iCs/>
          <w:szCs w:val="28"/>
        </w:rPr>
        <w:t xml:space="preserve"> </w:t>
      </w:r>
      <w:r w:rsidR="00F462B2" w:rsidRPr="00F462B2">
        <w:rPr>
          <w:bCs/>
          <w:iCs/>
          <w:szCs w:val="28"/>
        </w:rPr>
        <w:t>⟹</w:t>
      </w:r>
      <w:r w:rsidRPr="006C2ACF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b</w:t>
      </w:r>
      <w:r w:rsidRPr="00B06AA8">
        <w:rPr>
          <w:szCs w:val="28"/>
        </w:rPr>
        <w:t xml:space="preserve"> = 1; 2; 5; 10.</w:t>
      </w:r>
    </w:p>
    <w:p w:rsidR="00885E72" w:rsidRDefault="00C4757B" w:rsidP="0026575C">
      <w:r w:rsidRPr="00B06AA8">
        <w:t xml:space="preserve">Завершив моделирование, по виду переходных процессов сделайте вывод о роли </w:t>
      </w:r>
      <w:r w:rsidR="00FF0A04">
        <w:t>значений</w:t>
      </w:r>
      <w:r w:rsidRPr="00B06AA8">
        <w:t xml:space="preserve"> </w:t>
      </w:r>
      <w:r w:rsidRPr="00FF0A04">
        <w:rPr>
          <w:b/>
          <w:bCs/>
          <w:i/>
          <w:iCs/>
        </w:rPr>
        <w:t>a</w:t>
      </w:r>
      <w:r w:rsidRPr="00B06AA8">
        <w:t xml:space="preserve"> и </w:t>
      </w:r>
      <w:r w:rsidRPr="00FF0A04">
        <w:rPr>
          <w:b/>
          <w:bCs/>
          <w:i/>
          <w:iCs/>
        </w:rPr>
        <w:t>b</w:t>
      </w:r>
      <w:r w:rsidRPr="00B06AA8">
        <w:t xml:space="preserve"> на характер движения системы.</w:t>
      </w:r>
    </w:p>
    <w:p w:rsidR="00885E72" w:rsidRPr="00B06AA8" w:rsidRDefault="00885E72" w:rsidP="00885E72">
      <w:pPr>
        <w:pStyle w:val="af"/>
        <w:numPr>
          <w:ilvl w:val="0"/>
          <w:numId w:val="15"/>
        </w:numPr>
        <w:rPr>
          <w:szCs w:val="28"/>
          <w:u w:val="single"/>
          <w:lang w:val="en-US"/>
        </w:rPr>
      </w:pPr>
      <w:r w:rsidRPr="00B06AA8">
        <w:rPr>
          <w:szCs w:val="28"/>
          <w:u w:val="single"/>
        </w:rPr>
        <w:t>Уравнением Матье:</w:t>
      </w:r>
    </w:p>
    <w:p w:rsidR="00F92587" w:rsidRPr="001E2F92" w:rsidRDefault="0036503A" w:rsidP="00885E72">
      <w:pPr>
        <w:rPr>
          <w:i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:rsidR="00F92587" w:rsidRDefault="001E2F92" w:rsidP="00885E72">
      <w:pPr>
        <w:ind w:firstLine="0"/>
        <w:rPr>
          <w:szCs w:val="28"/>
        </w:rPr>
      </w:pPr>
      <w:r>
        <w:rPr>
          <w:szCs w:val="28"/>
        </w:rPr>
        <w:t xml:space="preserve">в </w:t>
      </w:r>
      <w:r w:rsidR="00885E72" w:rsidRPr="00B06AA8">
        <w:rPr>
          <w:szCs w:val="28"/>
        </w:rPr>
        <w:t xml:space="preserve">диапазоне от </w:t>
      </w:r>
      <w:r w:rsidR="00885E72" w:rsidRPr="00B06AA8">
        <w:rPr>
          <w:i/>
          <w:iCs/>
          <w:szCs w:val="28"/>
        </w:rPr>
        <w:t xml:space="preserve">t </w:t>
      </w:r>
      <w:r w:rsidR="00885E72" w:rsidRPr="00B06AA8">
        <w:rPr>
          <w:szCs w:val="28"/>
        </w:rPr>
        <w:t xml:space="preserve">= 0 до </w:t>
      </w:r>
      <w:r w:rsidR="00885E72" w:rsidRPr="00B06AA8">
        <w:rPr>
          <w:i/>
          <w:iCs/>
          <w:szCs w:val="28"/>
        </w:rPr>
        <w:t>t</w:t>
      </w:r>
      <w:r w:rsidR="00885E72" w:rsidRPr="00B06AA8">
        <w:rPr>
          <w:szCs w:val="28"/>
        </w:rPr>
        <w:t xml:space="preserve"> = 200 сек, если </w:t>
      </w:r>
      <w:r w:rsidR="00885E72" w:rsidRPr="00B06AA8">
        <w:rPr>
          <w:i/>
          <w:iCs/>
          <w:szCs w:val="28"/>
        </w:rPr>
        <w:t>y’(0)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 xml:space="preserve">0, </w:t>
      </w:r>
      <w:r w:rsidR="00885E72" w:rsidRPr="00B06AA8">
        <w:rPr>
          <w:szCs w:val="28"/>
        </w:rPr>
        <w:t xml:space="preserve">а </w:t>
      </w:r>
      <w:r w:rsidR="00885E72" w:rsidRPr="00B06AA8">
        <w:rPr>
          <w:i/>
          <w:iCs/>
          <w:szCs w:val="28"/>
        </w:rPr>
        <w:t>y(0)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>var.</w:t>
      </w:r>
    </w:p>
    <w:p w:rsidR="00F92587" w:rsidRDefault="00885E72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F92587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p</w:t>
      </w:r>
      <w:r w:rsidRPr="00B06AA8">
        <w:rPr>
          <w:szCs w:val="28"/>
        </w:rPr>
        <w:t xml:space="preserve"> = 1; e = 0.1; m = 0.2; b = 1; w = 1, а </w:t>
      </w:r>
      <w:r w:rsidRPr="00B06AA8">
        <w:rPr>
          <w:b/>
          <w:bCs/>
          <w:i/>
          <w:iCs/>
          <w:szCs w:val="28"/>
        </w:rPr>
        <w:t>y(0)</w:t>
      </w:r>
      <w:r w:rsidRPr="00B06AA8">
        <w:rPr>
          <w:szCs w:val="28"/>
        </w:rPr>
        <w:t xml:space="preserve"> = 0.01; 0.1; 1.0.</w:t>
      </w:r>
    </w:p>
    <w:p w:rsidR="00885E72" w:rsidRPr="00B06AA8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0.5; e = 0.1; m = 0.2;</w:t>
      </w:r>
      <w:r w:rsidRPr="00B06AA8">
        <w:rPr>
          <w:i/>
          <w:iCs/>
          <w:szCs w:val="28"/>
        </w:rPr>
        <w:t xml:space="preserve"> b </w:t>
      </w:r>
      <w:r w:rsidRPr="00B06AA8">
        <w:rPr>
          <w:szCs w:val="28"/>
        </w:rPr>
        <w:t xml:space="preserve">= 1; w = 1, а </w:t>
      </w:r>
      <w:r w:rsidRPr="00B06AA8">
        <w:rPr>
          <w:b/>
          <w:bCs/>
          <w:i/>
          <w:iCs/>
          <w:szCs w:val="28"/>
        </w:rPr>
        <w:t>p</w:t>
      </w:r>
      <w:r w:rsidRPr="00B06AA8">
        <w:rPr>
          <w:szCs w:val="28"/>
        </w:rPr>
        <w:t xml:space="preserve"> = 0.5; 0.9; 0.95; 1.0; 1.05; 1.5.</w:t>
      </w:r>
    </w:p>
    <w:p w:rsidR="00885E72" w:rsidRDefault="00885E72" w:rsidP="00B06AA8">
      <w:pPr>
        <w:rPr>
          <w:szCs w:val="28"/>
        </w:rPr>
      </w:pPr>
      <w:r w:rsidRPr="00B06AA8">
        <w:rPr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r w:rsidRPr="00B06AA8">
        <w:rPr>
          <w:b/>
          <w:bCs/>
          <w:i/>
          <w:iCs/>
          <w:szCs w:val="28"/>
        </w:rPr>
        <w:t xml:space="preserve">y(0) </w:t>
      </w:r>
      <w:r w:rsidRPr="00B06AA8">
        <w:rPr>
          <w:szCs w:val="28"/>
        </w:rPr>
        <w:t xml:space="preserve">и параметра </w:t>
      </w:r>
      <w:r w:rsidRPr="00B06AA8">
        <w:rPr>
          <w:b/>
          <w:bCs/>
          <w:i/>
          <w:iCs/>
          <w:szCs w:val="28"/>
        </w:rPr>
        <w:t>р</w:t>
      </w:r>
      <w:r w:rsidRPr="00B06AA8">
        <w:rPr>
          <w:szCs w:val="28"/>
        </w:rPr>
        <w:t xml:space="preserve"> на характер движения системы.</w:t>
      </w:r>
    </w:p>
    <w:p w:rsidR="00B06AA8" w:rsidRPr="00B06AA8" w:rsidRDefault="00B06AA8" w:rsidP="00B06AA8">
      <w:pPr>
        <w:rPr>
          <w:szCs w:val="28"/>
          <w:highlight w:val="yellow"/>
        </w:rPr>
      </w:pPr>
    </w:p>
    <w:sectPr w:rsidR="00B06AA8" w:rsidRPr="00B06AA8" w:rsidSect="00DC6483">
      <w:footerReference w:type="default" r:id="rId29"/>
      <w:footerReference w:type="first" r:id="rId30"/>
      <w:pgSz w:w="16839" w:h="11907" w:orient="landscape" w:code="9"/>
      <w:pgMar w:top="1440" w:right="1080" w:bottom="1440" w:left="108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03A" w:rsidRDefault="0036503A" w:rsidP="00EA08AC">
      <w:pPr>
        <w:spacing w:before="0" w:after="0"/>
      </w:pPr>
      <w:r>
        <w:separator/>
      </w:r>
    </w:p>
  </w:endnote>
  <w:endnote w:type="continuationSeparator" w:id="0">
    <w:p w:rsidR="0036503A" w:rsidRDefault="0036503A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161439458"/>
      <w:docPartObj>
        <w:docPartGallery w:val="Page Numbers (Bottom of Page)"/>
        <w:docPartUnique/>
      </w:docPartObj>
    </w:sdtPr>
    <w:sdtContent>
      <w:p w:rsidR="00DC6483" w:rsidRPr="00DC6483" w:rsidRDefault="00DC6483" w:rsidP="00DC6483">
        <w:pPr>
          <w:pStyle w:val="a7"/>
          <w:jc w:val="center"/>
          <w:rPr>
            <w:sz w:val="20"/>
            <w:szCs w:val="20"/>
          </w:rPr>
        </w:pPr>
        <w:r w:rsidRPr="00DC6483">
          <w:rPr>
            <w:sz w:val="20"/>
            <w:szCs w:val="20"/>
          </w:rPr>
          <w:fldChar w:fldCharType="begin"/>
        </w:r>
        <w:r w:rsidRPr="00DC6483">
          <w:rPr>
            <w:sz w:val="20"/>
            <w:szCs w:val="20"/>
          </w:rPr>
          <w:instrText>PAGE   \* MERGEFORMAT</w:instrText>
        </w:r>
        <w:r w:rsidRPr="00DC6483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21</w:t>
        </w:r>
        <w:r w:rsidRPr="00DC6483">
          <w:rPr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519440881"/>
      <w:docPartObj>
        <w:docPartGallery w:val="Page Numbers (Bottom of Page)"/>
        <w:docPartUnique/>
      </w:docPartObj>
    </w:sdtPr>
    <w:sdtEndPr/>
    <w:sdtContent>
      <w:p w:rsidR="00DA3A48" w:rsidRPr="00DA3A48" w:rsidRDefault="00DA3A48" w:rsidP="00DA3A48">
        <w:pPr>
          <w:pStyle w:val="a7"/>
          <w:jc w:val="center"/>
          <w:rPr>
            <w:sz w:val="20"/>
            <w:szCs w:val="20"/>
          </w:rPr>
        </w:pPr>
        <w:r w:rsidRPr="00DA3A48">
          <w:rPr>
            <w:sz w:val="20"/>
            <w:szCs w:val="20"/>
          </w:rPr>
          <w:fldChar w:fldCharType="begin"/>
        </w:r>
        <w:r w:rsidRPr="00DA3A48">
          <w:rPr>
            <w:sz w:val="20"/>
            <w:szCs w:val="20"/>
          </w:rPr>
          <w:instrText>PAGE   \* MERGEFORMAT</w:instrText>
        </w:r>
        <w:r w:rsidRPr="00DA3A48">
          <w:rPr>
            <w:sz w:val="20"/>
            <w:szCs w:val="20"/>
          </w:rPr>
          <w:fldChar w:fldCharType="separate"/>
        </w:r>
        <w:r w:rsidR="00DC6483">
          <w:rPr>
            <w:noProof/>
            <w:sz w:val="20"/>
            <w:szCs w:val="20"/>
          </w:rPr>
          <w:t>1</w:t>
        </w:r>
        <w:r w:rsidRPr="00DA3A48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03A" w:rsidRDefault="0036503A" w:rsidP="00EA08AC">
      <w:pPr>
        <w:spacing w:before="0" w:after="0"/>
      </w:pPr>
      <w:r>
        <w:separator/>
      </w:r>
    </w:p>
  </w:footnote>
  <w:footnote w:type="continuationSeparator" w:id="0">
    <w:p w:rsidR="0036503A" w:rsidRDefault="0036503A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 w15:restartNumberingAfterBreak="0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832FC"/>
    <w:multiLevelType w:val="hybridMultilevel"/>
    <w:tmpl w:val="49861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288E"/>
    <w:rsid w:val="0000670C"/>
    <w:rsid w:val="00006E25"/>
    <w:rsid w:val="00013C48"/>
    <w:rsid w:val="00023C2D"/>
    <w:rsid w:val="00030155"/>
    <w:rsid w:val="00035A82"/>
    <w:rsid w:val="000413B9"/>
    <w:rsid w:val="00043EBC"/>
    <w:rsid w:val="00047CC2"/>
    <w:rsid w:val="00051136"/>
    <w:rsid w:val="000542A0"/>
    <w:rsid w:val="00054CC4"/>
    <w:rsid w:val="00056C3B"/>
    <w:rsid w:val="00061A94"/>
    <w:rsid w:val="000635CA"/>
    <w:rsid w:val="00065CE3"/>
    <w:rsid w:val="00071461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4175"/>
    <w:rsid w:val="00096672"/>
    <w:rsid w:val="000A3975"/>
    <w:rsid w:val="000A6337"/>
    <w:rsid w:val="000B2DE0"/>
    <w:rsid w:val="000B3B5D"/>
    <w:rsid w:val="000B434C"/>
    <w:rsid w:val="000C11AA"/>
    <w:rsid w:val="000C292B"/>
    <w:rsid w:val="000D1AC1"/>
    <w:rsid w:val="000D1CFB"/>
    <w:rsid w:val="000D759D"/>
    <w:rsid w:val="000E678A"/>
    <w:rsid w:val="000E6E57"/>
    <w:rsid w:val="000F0C5D"/>
    <w:rsid w:val="000F233C"/>
    <w:rsid w:val="000F241B"/>
    <w:rsid w:val="000F3024"/>
    <w:rsid w:val="000F3D3D"/>
    <w:rsid w:val="00103EC1"/>
    <w:rsid w:val="00106CC4"/>
    <w:rsid w:val="00106EF1"/>
    <w:rsid w:val="00112508"/>
    <w:rsid w:val="00116D49"/>
    <w:rsid w:val="00117276"/>
    <w:rsid w:val="001231D9"/>
    <w:rsid w:val="00136A22"/>
    <w:rsid w:val="001412BD"/>
    <w:rsid w:val="0014188F"/>
    <w:rsid w:val="00146833"/>
    <w:rsid w:val="0015756F"/>
    <w:rsid w:val="001579F7"/>
    <w:rsid w:val="00163E37"/>
    <w:rsid w:val="001716D9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E2F92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5645"/>
    <w:rsid w:val="00236C63"/>
    <w:rsid w:val="00241118"/>
    <w:rsid w:val="0025121F"/>
    <w:rsid w:val="00251916"/>
    <w:rsid w:val="00251A18"/>
    <w:rsid w:val="00257D19"/>
    <w:rsid w:val="00261A02"/>
    <w:rsid w:val="00263EA8"/>
    <w:rsid w:val="0026575C"/>
    <w:rsid w:val="00281D1D"/>
    <w:rsid w:val="00281F4E"/>
    <w:rsid w:val="0028358C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3C9B"/>
    <w:rsid w:val="002D54A0"/>
    <w:rsid w:val="002D7B8A"/>
    <w:rsid w:val="002E00C6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555E"/>
    <w:rsid w:val="003373AA"/>
    <w:rsid w:val="00340769"/>
    <w:rsid w:val="00340885"/>
    <w:rsid w:val="0034338B"/>
    <w:rsid w:val="003515FB"/>
    <w:rsid w:val="003638AD"/>
    <w:rsid w:val="003647C6"/>
    <w:rsid w:val="00364CD8"/>
    <w:rsid w:val="0036503A"/>
    <w:rsid w:val="003655E2"/>
    <w:rsid w:val="00367515"/>
    <w:rsid w:val="003752AD"/>
    <w:rsid w:val="00380C8E"/>
    <w:rsid w:val="00383DE6"/>
    <w:rsid w:val="00386305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2878"/>
    <w:rsid w:val="003C5275"/>
    <w:rsid w:val="003D2C2D"/>
    <w:rsid w:val="003D38B2"/>
    <w:rsid w:val="003D45B8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07A5"/>
    <w:rsid w:val="004217EE"/>
    <w:rsid w:val="00425CFB"/>
    <w:rsid w:val="0043225B"/>
    <w:rsid w:val="00432830"/>
    <w:rsid w:val="004329F2"/>
    <w:rsid w:val="00441FFA"/>
    <w:rsid w:val="004448E1"/>
    <w:rsid w:val="00446EB9"/>
    <w:rsid w:val="00460D79"/>
    <w:rsid w:val="00466D77"/>
    <w:rsid w:val="00483D5B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1ACB"/>
    <w:rsid w:val="004C5E5B"/>
    <w:rsid w:val="004C5F7B"/>
    <w:rsid w:val="004C719D"/>
    <w:rsid w:val="004D3537"/>
    <w:rsid w:val="004E4B05"/>
    <w:rsid w:val="004E5802"/>
    <w:rsid w:val="004E64F9"/>
    <w:rsid w:val="004E7F83"/>
    <w:rsid w:val="004F4871"/>
    <w:rsid w:val="00503577"/>
    <w:rsid w:val="00507A7F"/>
    <w:rsid w:val="00512386"/>
    <w:rsid w:val="00512EBC"/>
    <w:rsid w:val="0051369D"/>
    <w:rsid w:val="00513FE7"/>
    <w:rsid w:val="0051511C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A7481"/>
    <w:rsid w:val="005B35B1"/>
    <w:rsid w:val="005B577B"/>
    <w:rsid w:val="005B6563"/>
    <w:rsid w:val="005C0E73"/>
    <w:rsid w:val="005C51D3"/>
    <w:rsid w:val="005C5AFF"/>
    <w:rsid w:val="005C5FA7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7367"/>
    <w:rsid w:val="00661630"/>
    <w:rsid w:val="00682AC1"/>
    <w:rsid w:val="00684F87"/>
    <w:rsid w:val="006855A9"/>
    <w:rsid w:val="00691E79"/>
    <w:rsid w:val="00695182"/>
    <w:rsid w:val="00695C03"/>
    <w:rsid w:val="0069710E"/>
    <w:rsid w:val="006B2011"/>
    <w:rsid w:val="006B3286"/>
    <w:rsid w:val="006B6233"/>
    <w:rsid w:val="006C25AA"/>
    <w:rsid w:val="006C2922"/>
    <w:rsid w:val="006C2ACF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511A"/>
    <w:rsid w:val="00727E23"/>
    <w:rsid w:val="007518EA"/>
    <w:rsid w:val="0075204B"/>
    <w:rsid w:val="007573BA"/>
    <w:rsid w:val="00757E10"/>
    <w:rsid w:val="0076276B"/>
    <w:rsid w:val="00764D8D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45E5"/>
    <w:rsid w:val="007A53C0"/>
    <w:rsid w:val="007B2C63"/>
    <w:rsid w:val="007B2F5A"/>
    <w:rsid w:val="007C1B49"/>
    <w:rsid w:val="007C44C6"/>
    <w:rsid w:val="007D32A8"/>
    <w:rsid w:val="007D5233"/>
    <w:rsid w:val="007D55AE"/>
    <w:rsid w:val="007D67E4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27A5E"/>
    <w:rsid w:val="0083094B"/>
    <w:rsid w:val="00832A67"/>
    <w:rsid w:val="00834409"/>
    <w:rsid w:val="008350C1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94D4C"/>
    <w:rsid w:val="008A1722"/>
    <w:rsid w:val="008A27E2"/>
    <w:rsid w:val="008A31D1"/>
    <w:rsid w:val="008A3327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3A5A"/>
    <w:rsid w:val="008F5325"/>
    <w:rsid w:val="008F7057"/>
    <w:rsid w:val="008F70C3"/>
    <w:rsid w:val="00912A85"/>
    <w:rsid w:val="00912FCE"/>
    <w:rsid w:val="00917303"/>
    <w:rsid w:val="009206D2"/>
    <w:rsid w:val="00923367"/>
    <w:rsid w:val="00925009"/>
    <w:rsid w:val="00927CA7"/>
    <w:rsid w:val="00931828"/>
    <w:rsid w:val="009412DA"/>
    <w:rsid w:val="009576AB"/>
    <w:rsid w:val="00961645"/>
    <w:rsid w:val="00963ECE"/>
    <w:rsid w:val="00972755"/>
    <w:rsid w:val="00973D3D"/>
    <w:rsid w:val="009755BD"/>
    <w:rsid w:val="009803EE"/>
    <w:rsid w:val="00992031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3050"/>
    <w:rsid w:val="009E4413"/>
    <w:rsid w:val="009F0E24"/>
    <w:rsid w:val="009F4CC9"/>
    <w:rsid w:val="009F4D78"/>
    <w:rsid w:val="00A00CE1"/>
    <w:rsid w:val="00A0785B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86E"/>
    <w:rsid w:val="00A44B4F"/>
    <w:rsid w:val="00A56886"/>
    <w:rsid w:val="00A57ADB"/>
    <w:rsid w:val="00A63458"/>
    <w:rsid w:val="00A63E3C"/>
    <w:rsid w:val="00A71C6C"/>
    <w:rsid w:val="00A72479"/>
    <w:rsid w:val="00A8234A"/>
    <w:rsid w:val="00A864B7"/>
    <w:rsid w:val="00A904B0"/>
    <w:rsid w:val="00A957DB"/>
    <w:rsid w:val="00A97B1B"/>
    <w:rsid w:val="00AA03A2"/>
    <w:rsid w:val="00AA6453"/>
    <w:rsid w:val="00AA7029"/>
    <w:rsid w:val="00AB1C02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244B6"/>
    <w:rsid w:val="00B412E7"/>
    <w:rsid w:val="00B41A24"/>
    <w:rsid w:val="00B43552"/>
    <w:rsid w:val="00B43B0E"/>
    <w:rsid w:val="00B44F19"/>
    <w:rsid w:val="00B47EC1"/>
    <w:rsid w:val="00B54E64"/>
    <w:rsid w:val="00B55C0D"/>
    <w:rsid w:val="00B56A0F"/>
    <w:rsid w:val="00B61CED"/>
    <w:rsid w:val="00B62F60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737A"/>
    <w:rsid w:val="00BB1FB8"/>
    <w:rsid w:val="00BC0EA3"/>
    <w:rsid w:val="00BC1ADE"/>
    <w:rsid w:val="00BC22D0"/>
    <w:rsid w:val="00BC3419"/>
    <w:rsid w:val="00BC3F89"/>
    <w:rsid w:val="00BC581C"/>
    <w:rsid w:val="00BD3C9B"/>
    <w:rsid w:val="00BD3ECE"/>
    <w:rsid w:val="00BE2054"/>
    <w:rsid w:val="00BE2C7D"/>
    <w:rsid w:val="00BF2805"/>
    <w:rsid w:val="00BF2CA8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1F3E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6CBE"/>
    <w:rsid w:val="00D473C9"/>
    <w:rsid w:val="00D575D4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2A6C"/>
    <w:rsid w:val="00D83DB9"/>
    <w:rsid w:val="00D92DBB"/>
    <w:rsid w:val="00D97521"/>
    <w:rsid w:val="00DA3A48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461F"/>
    <w:rsid w:val="00DC6483"/>
    <w:rsid w:val="00DC7CA4"/>
    <w:rsid w:val="00DD1F4A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192F"/>
    <w:rsid w:val="00E32420"/>
    <w:rsid w:val="00E33956"/>
    <w:rsid w:val="00E339C0"/>
    <w:rsid w:val="00E36C48"/>
    <w:rsid w:val="00E43723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3A94"/>
    <w:rsid w:val="00E75928"/>
    <w:rsid w:val="00E75A95"/>
    <w:rsid w:val="00E803FF"/>
    <w:rsid w:val="00E83E37"/>
    <w:rsid w:val="00E85DC7"/>
    <w:rsid w:val="00E86649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115E"/>
    <w:rsid w:val="00EB39DC"/>
    <w:rsid w:val="00EB7B8E"/>
    <w:rsid w:val="00EC14CD"/>
    <w:rsid w:val="00EC156F"/>
    <w:rsid w:val="00EC774C"/>
    <w:rsid w:val="00ED505D"/>
    <w:rsid w:val="00ED53E1"/>
    <w:rsid w:val="00ED56CB"/>
    <w:rsid w:val="00ED5F96"/>
    <w:rsid w:val="00ED7BBD"/>
    <w:rsid w:val="00EE0B64"/>
    <w:rsid w:val="00EE1F35"/>
    <w:rsid w:val="00EE4E3E"/>
    <w:rsid w:val="00EE5773"/>
    <w:rsid w:val="00EE76EA"/>
    <w:rsid w:val="00EF3F43"/>
    <w:rsid w:val="00F00638"/>
    <w:rsid w:val="00F02B41"/>
    <w:rsid w:val="00F03463"/>
    <w:rsid w:val="00F0537E"/>
    <w:rsid w:val="00F114DE"/>
    <w:rsid w:val="00F12592"/>
    <w:rsid w:val="00F15A59"/>
    <w:rsid w:val="00F16A44"/>
    <w:rsid w:val="00F2676A"/>
    <w:rsid w:val="00F3146A"/>
    <w:rsid w:val="00F35FDD"/>
    <w:rsid w:val="00F4087B"/>
    <w:rsid w:val="00F41442"/>
    <w:rsid w:val="00F4223A"/>
    <w:rsid w:val="00F462B2"/>
    <w:rsid w:val="00F47862"/>
    <w:rsid w:val="00F5587D"/>
    <w:rsid w:val="00F603E8"/>
    <w:rsid w:val="00F61A6D"/>
    <w:rsid w:val="00F667B5"/>
    <w:rsid w:val="00F818C7"/>
    <w:rsid w:val="00F8265E"/>
    <w:rsid w:val="00F92587"/>
    <w:rsid w:val="00F94064"/>
    <w:rsid w:val="00F95B27"/>
    <w:rsid w:val="00F96697"/>
    <w:rsid w:val="00FB3908"/>
    <w:rsid w:val="00FB5447"/>
    <w:rsid w:val="00FB5978"/>
    <w:rsid w:val="00FB6CCD"/>
    <w:rsid w:val="00FC14F9"/>
    <w:rsid w:val="00FC7020"/>
    <w:rsid w:val="00FD07E8"/>
    <w:rsid w:val="00FD11A1"/>
    <w:rsid w:val="00FD598B"/>
    <w:rsid w:val="00FD6135"/>
    <w:rsid w:val="00FE28FA"/>
    <w:rsid w:val="00FF0A04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B93180-9EC4-4B64-808E-4200837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31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paragraph" w:styleId="a3">
    <w:name w:val="header"/>
    <w:basedOn w:val="a"/>
    <w:link w:val="a4"/>
    <w:unhideWhenUsed/>
    <w:rsid w:val="00E73A94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rsid w:val="00E73A94"/>
    <w:rPr>
      <w:rFonts w:ascii="Cambria" w:hAnsi="Cambria"/>
      <w:sz w:val="28"/>
      <w:szCs w:val="24"/>
    </w:rPr>
  </w:style>
  <w:style w:type="table" w:styleId="a5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B1334"/>
    <w:rPr>
      <w:color w:val="808080"/>
    </w:rPr>
  </w:style>
  <w:style w:type="paragraph" w:styleId="a7">
    <w:name w:val="footer"/>
    <w:basedOn w:val="a"/>
    <w:link w:val="a8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EA08AC"/>
    <w:rPr>
      <w:sz w:val="26"/>
      <w:szCs w:val="24"/>
    </w:rPr>
  </w:style>
  <w:style w:type="paragraph" w:styleId="a9">
    <w:name w:val="Balloon Text"/>
    <w:basedOn w:val="a"/>
    <w:link w:val="aa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03030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c"/>
    <w:rsid w:val="001D720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D7209"/>
  </w:style>
  <w:style w:type="paragraph" w:styleId="ad">
    <w:name w:val="annotation subject"/>
    <w:basedOn w:val="ab"/>
    <w:next w:val="ab"/>
    <w:link w:val="ae"/>
    <w:rsid w:val="001D7209"/>
    <w:rPr>
      <w:b/>
      <w:bCs/>
    </w:rPr>
  </w:style>
  <w:style w:type="character" w:customStyle="1" w:styleId="ae">
    <w:name w:val="Тема примечания Знак"/>
    <w:basedOn w:val="ac"/>
    <w:link w:val="ad"/>
    <w:rsid w:val="001D7209"/>
    <w:rPr>
      <w:b/>
      <w:bCs/>
    </w:rPr>
  </w:style>
  <w:style w:type="paragraph" w:styleId="af">
    <w:name w:val="List Paragraph"/>
    <w:basedOn w:val="a"/>
    <w:uiPriority w:val="34"/>
    <w:qFormat/>
    <w:rsid w:val="006855A9"/>
    <w:pPr>
      <w:ind w:left="720"/>
      <w:contextualSpacing/>
    </w:pPr>
  </w:style>
  <w:style w:type="paragraph" w:customStyle="1" w:styleId="af0">
    <w:name w:val="Обычный рисунок"/>
    <w:basedOn w:val="a"/>
    <w:qFormat/>
    <w:rsid w:val="00BF2CA8"/>
    <w:pPr>
      <w:ind w:firstLine="0"/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1278C-33EA-4BFE-A91B-ACD5F8E50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27</Pages>
  <Words>3861</Words>
  <Characters>22013</Characters>
  <Application>Microsoft Office Word</Application>
  <DocSecurity>0</DocSecurity>
  <Lines>183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subject/>
  <dc:creator>sam</dc:creator>
  <cp:keywords/>
  <dc:description/>
  <cp:lastModifiedBy>Alexander</cp:lastModifiedBy>
  <cp:revision>56</cp:revision>
  <dcterms:created xsi:type="dcterms:W3CDTF">2013-07-27T14:50:00Z</dcterms:created>
  <dcterms:modified xsi:type="dcterms:W3CDTF">2015-05-28T14:57:00Z</dcterms:modified>
</cp:coreProperties>
</file>