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703457"/>
      <w:r w:rsidRPr="00372012">
        <w:lastRenderedPageBreak/>
        <w:t>Оглавление</w:t>
      </w:r>
      <w:bookmarkEnd w:id="0"/>
    </w:p>
    <w:p w14:paraId="30EA3507" w14:textId="77777777" w:rsidR="00317FC1" w:rsidRPr="00372012" w:rsidRDefault="00317FC1" w:rsidP="009B1EED"/>
    <w:p w14:paraId="08C5DF14" w14:textId="62112E04" w:rsidR="00717972"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717972">
        <w:t>Оглавление</w:t>
      </w:r>
      <w:r w:rsidR="00717972">
        <w:tab/>
      </w:r>
      <w:r w:rsidR="00717972">
        <w:fldChar w:fldCharType="begin"/>
      </w:r>
      <w:r w:rsidR="00717972">
        <w:instrText xml:space="preserve"> PAGEREF _Toc447703457 \h </w:instrText>
      </w:r>
      <w:r w:rsidR="00717972">
        <w:fldChar w:fldCharType="separate"/>
      </w:r>
      <w:r w:rsidR="00717972">
        <w:t>2</w:t>
      </w:r>
      <w:r w:rsidR="00717972">
        <w:fldChar w:fldCharType="end"/>
      </w:r>
    </w:p>
    <w:p w14:paraId="2A0BA615" w14:textId="39D07287" w:rsidR="00717972" w:rsidRDefault="00717972">
      <w:pPr>
        <w:pStyle w:val="10"/>
        <w:rPr>
          <w:rFonts w:asciiTheme="minorHAnsi" w:eastAsiaTheme="minorEastAsia" w:hAnsiTheme="minorHAnsi" w:cstheme="minorBidi"/>
          <w:sz w:val="22"/>
          <w:szCs w:val="22"/>
        </w:rPr>
      </w:pPr>
      <w:r>
        <w:t>Введение</w:t>
      </w:r>
      <w:r>
        <w:tab/>
      </w:r>
      <w:r>
        <w:fldChar w:fldCharType="begin"/>
      </w:r>
      <w:r>
        <w:instrText xml:space="preserve"> PAGEREF _Toc447703458 \h </w:instrText>
      </w:r>
      <w:r>
        <w:fldChar w:fldCharType="separate"/>
      </w:r>
      <w:r>
        <w:t>3</w:t>
      </w:r>
      <w:r>
        <w:fldChar w:fldCharType="end"/>
      </w:r>
    </w:p>
    <w:p w14:paraId="1BEF46BA" w14:textId="024342E1" w:rsidR="00717972" w:rsidRDefault="00717972">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_Toc447703459 \h </w:instrText>
      </w:r>
      <w:r>
        <w:fldChar w:fldCharType="separate"/>
      </w:r>
      <w:r>
        <w:t>4</w:t>
      </w:r>
      <w:r>
        <w:fldChar w:fldCharType="end"/>
      </w:r>
    </w:p>
    <w:p w14:paraId="457911E8" w14:textId="6AD058D2" w:rsidR="00717972" w:rsidRDefault="00717972">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_Toc447703460 \h </w:instrText>
      </w:r>
      <w:r>
        <w:fldChar w:fldCharType="separate"/>
      </w:r>
      <w:r>
        <w:t>5</w:t>
      </w:r>
      <w:r>
        <w:fldChar w:fldCharType="end"/>
      </w:r>
    </w:p>
    <w:p w14:paraId="50B0BDEF" w14:textId="7CCCACD0" w:rsidR="00717972" w:rsidRDefault="00717972">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_Toc447703461 \h </w:instrText>
      </w:r>
      <w:r>
        <w:fldChar w:fldCharType="separate"/>
      </w:r>
      <w:r>
        <w:t>5</w:t>
      </w:r>
      <w:r>
        <w:fldChar w:fldCharType="end"/>
      </w:r>
    </w:p>
    <w:p w14:paraId="27734CB2" w14:textId="57FA67A8" w:rsidR="00717972" w:rsidRDefault="00717972">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_Toc447703462 \h </w:instrText>
      </w:r>
      <w:r>
        <w:fldChar w:fldCharType="separate"/>
      </w:r>
      <w:r>
        <w:t>5</w:t>
      </w:r>
      <w:r>
        <w:fldChar w:fldCharType="end"/>
      </w:r>
    </w:p>
    <w:p w14:paraId="0D521E76" w14:textId="07E7D919" w:rsidR="00717972" w:rsidRDefault="00717972">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_Toc447703463 \h </w:instrText>
      </w:r>
      <w:r>
        <w:fldChar w:fldCharType="separate"/>
      </w:r>
      <w:r>
        <w:t>5</w:t>
      </w:r>
      <w:r>
        <w:fldChar w:fldCharType="end"/>
      </w:r>
    </w:p>
    <w:p w14:paraId="22674785" w14:textId="3BA5AFBB" w:rsidR="00717972" w:rsidRDefault="00717972">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_Toc447703464 \h </w:instrText>
      </w:r>
      <w:r>
        <w:fldChar w:fldCharType="separate"/>
      </w:r>
      <w:r>
        <w:t>6</w:t>
      </w:r>
      <w:r>
        <w:fldChar w:fldCharType="end"/>
      </w:r>
    </w:p>
    <w:p w14:paraId="6F2F8B10" w14:textId="3C0E9E2D" w:rsidR="00717972" w:rsidRDefault="00717972">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_Toc447703465 \h </w:instrText>
      </w:r>
      <w:r>
        <w:fldChar w:fldCharType="separate"/>
      </w:r>
      <w:r>
        <w:t>6</w:t>
      </w:r>
      <w:r>
        <w:fldChar w:fldCharType="end"/>
      </w:r>
    </w:p>
    <w:p w14:paraId="0DF6C52C" w14:textId="4D8718BB" w:rsidR="00717972" w:rsidRDefault="00717972">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_Toc447703466 \h </w:instrText>
      </w:r>
      <w:r>
        <w:fldChar w:fldCharType="separate"/>
      </w:r>
      <w:r>
        <w:t>7</w:t>
      </w:r>
      <w:r>
        <w:fldChar w:fldCharType="end"/>
      </w:r>
    </w:p>
    <w:p w14:paraId="4EF6F33D" w14:textId="798A3924" w:rsidR="00717972" w:rsidRDefault="00717972">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_Toc447703467 \h </w:instrText>
      </w:r>
      <w:r>
        <w:fldChar w:fldCharType="separate"/>
      </w:r>
      <w:r>
        <w:t>8</w:t>
      </w:r>
      <w:r>
        <w:fldChar w:fldCharType="end"/>
      </w:r>
    </w:p>
    <w:p w14:paraId="72DE4539" w14:textId="27A9A56A" w:rsidR="00717972" w:rsidRDefault="00717972">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_Toc447703468 \h </w:instrText>
      </w:r>
      <w:r>
        <w:fldChar w:fldCharType="separate"/>
      </w:r>
      <w:r>
        <w:t>8</w:t>
      </w:r>
      <w:r>
        <w:fldChar w:fldCharType="end"/>
      </w:r>
    </w:p>
    <w:p w14:paraId="54128248" w14:textId="176A55C9" w:rsidR="00717972" w:rsidRDefault="00717972">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_Toc447703469 \h </w:instrText>
      </w:r>
      <w:r>
        <w:fldChar w:fldCharType="separate"/>
      </w:r>
      <w:r>
        <w:t>9</w:t>
      </w:r>
      <w:r>
        <w:fldChar w:fldCharType="end"/>
      </w:r>
    </w:p>
    <w:p w14:paraId="651CF79E" w14:textId="1B06C6B5" w:rsidR="00717972" w:rsidRDefault="00717972">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_Toc447703470 \h </w:instrText>
      </w:r>
      <w:r>
        <w:fldChar w:fldCharType="separate"/>
      </w:r>
      <w:r>
        <w:t>12</w:t>
      </w:r>
      <w:r>
        <w:fldChar w:fldCharType="end"/>
      </w:r>
    </w:p>
    <w:p w14:paraId="23546515" w14:textId="0A1596DA" w:rsidR="00717972" w:rsidRDefault="00717972">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_Toc447703471 \h </w:instrText>
      </w:r>
      <w:r>
        <w:fldChar w:fldCharType="separate"/>
      </w:r>
      <w:r>
        <w:t>21</w:t>
      </w:r>
      <w:r>
        <w:fldChar w:fldCharType="end"/>
      </w:r>
    </w:p>
    <w:p w14:paraId="77B693B1" w14:textId="49CD701A" w:rsidR="00717972" w:rsidRDefault="00717972">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_Toc447703472 \h </w:instrText>
      </w:r>
      <w:r>
        <w:fldChar w:fldCharType="separate"/>
      </w:r>
      <w:r>
        <w:t>26</w:t>
      </w:r>
      <w:r>
        <w:fldChar w:fldCharType="end"/>
      </w:r>
    </w:p>
    <w:p w14:paraId="324CEEEE" w14:textId="46D19367" w:rsidR="00717972" w:rsidRDefault="00717972">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_Toc447703473 \h </w:instrText>
      </w:r>
      <w:r>
        <w:fldChar w:fldCharType="separate"/>
      </w:r>
      <w:r>
        <w:t>30</w:t>
      </w:r>
      <w:r>
        <w:fldChar w:fldCharType="end"/>
      </w:r>
    </w:p>
    <w:p w14:paraId="4C76DD3A" w14:textId="3785E3D0" w:rsidR="00717972" w:rsidRDefault="00717972">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_Toc447703474 \h </w:instrText>
      </w:r>
      <w:r>
        <w:fldChar w:fldCharType="separate"/>
      </w:r>
      <w:r>
        <w:t>30</w:t>
      </w:r>
      <w:r>
        <w:fldChar w:fldCharType="end"/>
      </w:r>
    </w:p>
    <w:p w14:paraId="0711DFD4" w14:textId="4D0F84C2" w:rsidR="00717972" w:rsidRDefault="00717972">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_Toc447703475 \h </w:instrText>
      </w:r>
      <w:r>
        <w:fldChar w:fldCharType="separate"/>
      </w:r>
      <w:r>
        <w:t>30</w:t>
      </w:r>
      <w:r>
        <w:fldChar w:fldCharType="end"/>
      </w:r>
    </w:p>
    <w:p w14:paraId="53C46EC1" w14:textId="41A16482" w:rsidR="00717972" w:rsidRDefault="00717972">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_Toc447703476 \h </w:instrText>
      </w:r>
      <w:r>
        <w:fldChar w:fldCharType="separate"/>
      </w:r>
      <w:r>
        <w:t>35</w:t>
      </w:r>
      <w:r>
        <w:fldChar w:fldCharType="end"/>
      </w:r>
    </w:p>
    <w:p w14:paraId="31D9B86F" w14:textId="634A8A52" w:rsidR="00717972" w:rsidRDefault="00717972">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_Toc447703477 \h </w:instrText>
      </w:r>
      <w:r>
        <w:fldChar w:fldCharType="separate"/>
      </w:r>
      <w:r>
        <w:t>36</w:t>
      </w:r>
      <w:r>
        <w:fldChar w:fldCharType="end"/>
      </w:r>
    </w:p>
    <w:p w14:paraId="08853765" w14:textId="2AAACACA" w:rsidR="00717972" w:rsidRDefault="00717972">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_Toc447703478 \h </w:instrText>
      </w:r>
      <w:r>
        <w:fldChar w:fldCharType="separate"/>
      </w:r>
      <w:r>
        <w:t>38</w:t>
      </w:r>
      <w:r>
        <w:fldChar w:fldCharType="end"/>
      </w:r>
    </w:p>
    <w:p w14:paraId="4F06B200" w14:textId="0CF0B113"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703458"/>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703459"/>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703460"/>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703461"/>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ED1292" w:rsidRDefault="00ED1292"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ED1292" w:rsidRDefault="00ED1292"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ED1292" w:rsidRPr="006B4ED0" w:rsidRDefault="00ED1292"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ED1292" w:rsidRPr="006B4ED0" w:rsidRDefault="00ED1292"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ED1292" w:rsidRDefault="00ED1292"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ED1292" w:rsidRDefault="00ED1292"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ED1292" w:rsidRDefault="00ED1292"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ED1292" w:rsidRDefault="00ED1292"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ED1292" w:rsidRDefault="00ED1292"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ED1292" w:rsidRDefault="00ED1292"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ED1292" w:rsidRDefault="00ED1292"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ED1292" w:rsidRPr="006B4ED0" w:rsidRDefault="00ED1292"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ED1292" w:rsidRDefault="00ED1292" w:rsidP="00CF3BA2">
                              <w:pPr>
                                <w:autoSpaceDE w:val="0"/>
                                <w:autoSpaceDN w:val="0"/>
                                <w:adjustRightInd w:val="0"/>
                                <w:ind w:firstLine="0"/>
                                <w:jc w:val="center"/>
                                <w:rPr>
                                  <w:sz w:val="22"/>
                                  <w:szCs w:val="22"/>
                                </w:rPr>
                              </w:pPr>
                            </w:p>
                            <w:p w14:paraId="45E072E0" w14:textId="05CDB47F" w:rsidR="00ED1292" w:rsidRPr="00CF3BA2" w:rsidRDefault="00ED1292" w:rsidP="00CF3BA2">
                              <w:pPr>
                                <w:autoSpaceDE w:val="0"/>
                                <w:autoSpaceDN w:val="0"/>
                                <w:adjustRightInd w:val="0"/>
                                <w:ind w:firstLine="0"/>
                                <w:jc w:val="center"/>
                                <w:rPr>
                                  <w:sz w:val="22"/>
                                  <w:szCs w:val="22"/>
                                </w:rPr>
                              </w:pPr>
                              <w:r w:rsidRPr="00CF3BA2">
                                <w:rPr>
                                  <w:sz w:val="22"/>
                                  <w:szCs w:val="22"/>
                                </w:rPr>
                                <w:t>Бойлер</w:t>
                              </w:r>
                            </w:p>
                            <w:p w14:paraId="1FFB074D" w14:textId="407E0925" w:rsidR="00ED1292" w:rsidRPr="00CF3BA2" w:rsidRDefault="00ED1292"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ED1292" w:rsidRDefault="00ED1292"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ED1292" w:rsidRDefault="00ED1292" w:rsidP="006B4ED0">
                              <w:pPr>
                                <w:ind w:firstLine="0"/>
                                <w:rPr>
                                  <w:color w:val="000000"/>
                                  <w:sz w:val="26"/>
                                  <w:szCs w:val="26"/>
                                </w:rPr>
                              </w:pPr>
                              <w:r>
                                <w:rPr>
                                  <w:color w:val="000000"/>
                                  <w:sz w:val="26"/>
                                  <w:szCs w:val="26"/>
                                </w:rPr>
                                <w:t>местное</w:t>
                              </w:r>
                            </w:p>
                            <w:p w14:paraId="303385D7" w14:textId="77777777" w:rsidR="00ED1292" w:rsidRDefault="00ED1292" w:rsidP="006B4ED0">
                              <w:pPr>
                                <w:ind w:firstLine="0"/>
                                <w:rPr>
                                  <w:color w:val="000000"/>
                                  <w:sz w:val="26"/>
                                  <w:szCs w:val="26"/>
                                </w:rPr>
                              </w:pPr>
                              <w:r>
                                <w:rPr>
                                  <w:color w:val="000000"/>
                                  <w:sz w:val="26"/>
                                  <w:szCs w:val="26"/>
                                </w:rPr>
                                <w:t>сопроти-</w:t>
                              </w:r>
                            </w:p>
                            <w:p w14:paraId="43A24B31" w14:textId="77777777" w:rsidR="00ED1292" w:rsidRPr="008D0C9D" w:rsidRDefault="00ED1292"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ED1292" w:rsidRDefault="00ED1292"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ED1292" w:rsidRDefault="00ED1292"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ED1292" w:rsidRDefault="00ED1292"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ED1292" w:rsidRDefault="00ED1292"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ED1292" w:rsidRDefault="00ED1292"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ED1292" w:rsidRDefault="00ED1292"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ED1292" w:rsidRPr="006B4ED0" w:rsidRDefault="00ED1292"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ED1292" w:rsidRPr="006B4ED0" w:rsidRDefault="00ED1292"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ED1292" w:rsidRDefault="00ED1292"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ED1292" w:rsidRDefault="00ED1292"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ED1292" w:rsidRDefault="00ED1292"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ED1292" w:rsidRDefault="00ED1292"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ED1292" w:rsidRDefault="00ED1292"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ED1292" w:rsidRDefault="00ED1292"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ED1292" w:rsidRDefault="00ED1292"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ED1292" w:rsidRPr="006B4ED0" w:rsidRDefault="00ED1292"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ED1292" w:rsidRDefault="00ED1292" w:rsidP="00CF3BA2">
                        <w:pPr>
                          <w:autoSpaceDE w:val="0"/>
                          <w:autoSpaceDN w:val="0"/>
                          <w:adjustRightInd w:val="0"/>
                          <w:ind w:firstLine="0"/>
                          <w:jc w:val="center"/>
                          <w:rPr>
                            <w:sz w:val="22"/>
                            <w:szCs w:val="22"/>
                          </w:rPr>
                        </w:pPr>
                      </w:p>
                      <w:p w14:paraId="45E072E0" w14:textId="05CDB47F" w:rsidR="00ED1292" w:rsidRPr="00CF3BA2" w:rsidRDefault="00ED1292" w:rsidP="00CF3BA2">
                        <w:pPr>
                          <w:autoSpaceDE w:val="0"/>
                          <w:autoSpaceDN w:val="0"/>
                          <w:adjustRightInd w:val="0"/>
                          <w:ind w:firstLine="0"/>
                          <w:jc w:val="center"/>
                          <w:rPr>
                            <w:sz w:val="22"/>
                            <w:szCs w:val="22"/>
                          </w:rPr>
                        </w:pPr>
                        <w:r w:rsidRPr="00CF3BA2">
                          <w:rPr>
                            <w:sz w:val="22"/>
                            <w:szCs w:val="22"/>
                          </w:rPr>
                          <w:t>Бойлер</w:t>
                        </w:r>
                      </w:p>
                      <w:p w14:paraId="1FFB074D" w14:textId="407E0925" w:rsidR="00ED1292" w:rsidRPr="00CF3BA2" w:rsidRDefault="00ED1292"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ED1292" w:rsidRDefault="00ED1292"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ED1292" w:rsidRDefault="00ED1292" w:rsidP="006B4ED0">
                        <w:pPr>
                          <w:ind w:firstLine="0"/>
                          <w:rPr>
                            <w:color w:val="000000"/>
                            <w:sz w:val="26"/>
                            <w:szCs w:val="26"/>
                          </w:rPr>
                        </w:pPr>
                        <w:r>
                          <w:rPr>
                            <w:color w:val="000000"/>
                            <w:sz w:val="26"/>
                            <w:szCs w:val="26"/>
                          </w:rPr>
                          <w:t>местное</w:t>
                        </w:r>
                      </w:p>
                      <w:p w14:paraId="303385D7" w14:textId="77777777" w:rsidR="00ED1292" w:rsidRDefault="00ED1292" w:rsidP="006B4ED0">
                        <w:pPr>
                          <w:ind w:firstLine="0"/>
                          <w:rPr>
                            <w:color w:val="000000"/>
                            <w:sz w:val="26"/>
                            <w:szCs w:val="26"/>
                          </w:rPr>
                        </w:pPr>
                        <w:r>
                          <w:rPr>
                            <w:color w:val="000000"/>
                            <w:sz w:val="26"/>
                            <w:szCs w:val="26"/>
                          </w:rPr>
                          <w:t>сопроти-</w:t>
                        </w:r>
                      </w:p>
                      <w:p w14:paraId="43A24B31" w14:textId="77777777" w:rsidR="00ED1292" w:rsidRPr="008D0C9D" w:rsidRDefault="00ED1292"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ED1292" w:rsidRDefault="00ED1292"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ED1292" w:rsidRDefault="00ED1292"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ED1292" w:rsidRDefault="00ED1292"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ED1292" w:rsidRDefault="00ED1292"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A5D93AA"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717972">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703462"/>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703463"/>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48058B13">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3E68505E"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717972">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703464"/>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703465"/>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703466"/>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17B52FF2">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64EFD1BC"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717972">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703467"/>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703468"/>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CFD1ACD">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001888C8"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717972">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34F9F3AE">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02FE4F13"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717972">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74061F71">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3C92C686"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717972">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703469"/>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29F12BF6">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48E963B6"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717972">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2430443A">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50023E12"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717972">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59640432"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717972">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6AB61FF6">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DF42C8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67F517BA">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6BA910C9"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409C21F9">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06BD2DCF"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703470"/>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52FA4BE5"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717972" w:rsidRPr="00780CFC">
        <w:t>Рисунок</w:t>
      </w:r>
      <w:r w:rsidR="00717972">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717972">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14663C2E"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717972">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40D01A69">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588ED50E"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717972">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0A91F687">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2F59687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1CAB5E5B">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1C7E4732"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717972">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754F7D35">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3A5E01FE"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717972">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2226BC0E"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717972">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717972">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05834448">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F3FAF3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717972">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17DF3289">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0AE3C4D3"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717972">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6BF6D491"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717972">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68A263F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0C327299"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717972">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58BE3B96"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717972" w:rsidRPr="008924E5">
        <w:t xml:space="preserve">Рисунок </w:t>
      </w:r>
      <w:r w:rsidR="00717972">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74094FA8"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717972">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49BFA819"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717972">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8E215C2">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6F60DF"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717972">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54698632">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2A53473"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717972">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593D1B20"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717972">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6F4E1A62">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080FC44A"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717972">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6A07A858"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717972">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225702DC">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0B8EBB92"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717972">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634D2E71"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717972">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7F158311">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508F0701"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717972">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4F918A4C"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717972">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7752188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37FCEC02"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717972">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238344D0">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638C64E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717972">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60D9DA2C"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717972">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7DF3B6B3">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7673BCF7"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717972">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09B4FAC0">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11153417"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717972">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4FEAB5EB"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717972">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7F0445D4">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0102F78B"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717972">
        <w:t>29</w:t>
      </w:r>
      <w:r>
        <w:fldChar w:fldCharType="end"/>
      </w:r>
      <w:r>
        <w:t xml:space="preserve"> –</w:t>
      </w:r>
      <w:r w:rsidRPr="00372012">
        <w:t xml:space="preserve"> Примитивы на схеме TPP</w:t>
      </w:r>
    </w:p>
    <w:p w14:paraId="01CC333F" w14:textId="1BEB4188"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717972">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lastRenderedPageBreak/>
              <w:drawing>
                <wp:inline distT="0" distB="0" distL="0" distR="0" wp14:anchorId="23130EFA" wp14:editId="61F7CB0D">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24F18593" w:rsidR="005D423D" w:rsidRPr="00780CFC" w:rsidRDefault="005D423D" w:rsidP="00196F7D">
            <w:pPr>
              <w:pStyle w:val="af0"/>
            </w:pPr>
            <w:bookmarkStart w:id="48" w:name="_Ref447702000"/>
            <w:r>
              <w:t xml:space="preserve">Рисунок </w:t>
            </w:r>
            <w:r>
              <w:fldChar w:fldCharType="begin"/>
            </w:r>
            <w:r>
              <w:instrText xml:space="preserve"> SEQ Рисунок \* ARABIC </w:instrText>
            </w:r>
            <w:r>
              <w:fldChar w:fldCharType="separate"/>
            </w:r>
            <w:r w:rsidR="00717972">
              <w:t>30</w:t>
            </w:r>
            <w:r>
              <w:fldChar w:fldCharType="end"/>
            </w:r>
            <w:bookmarkEnd w:id="47"/>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49" w:name="_Toc327135796"/>
      <w:bookmarkStart w:id="50" w:name="_Toc327135868"/>
      <w:bookmarkStart w:id="51" w:name="_Toc447703471"/>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49"/>
      <w:bookmarkEnd w:id="50"/>
      <w:bookmarkEnd w:id="51"/>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7A35A76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75A5230F"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rsidR="00717972">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6ED2D22A"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717972">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18D8349A"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717972">
        <w:t>Рисунок 33</w:t>
      </w:r>
      <w:r w:rsidR="00EC1E2B">
        <w:fldChar w:fldCharType="end"/>
      </w:r>
      <w:r w:rsidR="00CD2506" w:rsidRPr="00372012">
        <w:t>).</w:t>
      </w:r>
    </w:p>
    <w:p w14:paraId="21BD1A34" w14:textId="24AFF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717972">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lastRenderedPageBreak/>
              <w:drawing>
                <wp:inline distT="0" distB="0" distL="0" distR="0" wp14:anchorId="2FDDC941" wp14:editId="776534DF">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70434602" w:rsidR="00ED1292" w:rsidRDefault="00ED1292" w:rsidP="00ED1292">
            <w:pPr>
              <w:pStyle w:val="af0"/>
            </w:pPr>
            <w:r>
              <w:t xml:space="preserve">Рисунок </w:t>
            </w:r>
            <w:r>
              <w:fldChar w:fldCharType="begin"/>
            </w:r>
            <w:r>
              <w:instrText xml:space="preserve"> SEQ Рисунок \* ARABIC </w:instrText>
            </w:r>
            <w:r>
              <w:fldChar w:fldCharType="separate"/>
            </w:r>
            <w:r w:rsidR="00717972">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00AA506B">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40631E77" w:rsidR="00320FB7" w:rsidRPr="00320FB7" w:rsidRDefault="00320FB7" w:rsidP="00320FB7">
            <w:pPr>
              <w:pStyle w:val="af0"/>
            </w:pPr>
            <w:bookmarkStart w:id="53" w:name="_Ref447701970"/>
            <w:r>
              <w:t xml:space="preserve">Рисунок </w:t>
            </w:r>
            <w:r>
              <w:fldChar w:fldCharType="begin"/>
            </w:r>
            <w:r>
              <w:instrText xml:space="preserve"> SEQ Рисунок \* ARABIC </w:instrText>
            </w:r>
            <w:r>
              <w:fldChar w:fldCharType="separate"/>
            </w:r>
            <w:r w:rsidR="00717972">
              <w:t>33</w:t>
            </w:r>
            <w:r>
              <w:fldChar w:fldCharType="end"/>
            </w:r>
            <w:bookmarkEnd w:id="53"/>
            <w:r>
              <w:t xml:space="preserve"> –</w:t>
            </w:r>
            <w:r w:rsidRPr="00372012">
              <w:t xml:space="preserve"> Свойства </w:t>
            </w:r>
            <w:r>
              <w:t>канала</w:t>
            </w:r>
            <w:r w:rsidRPr="00372012">
              <w:t xml:space="preserve"> </w:t>
            </w:r>
            <w:r>
              <w:t>Ch_02</w:t>
            </w:r>
          </w:p>
        </w:tc>
      </w:tr>
      <w:tr w:rsidR="003334B7" w:rsidRPr="00372012" w14:paraId="3ABB6B82" w14:textId="77777777" w:rsidTr="00BF2190">
        <w:trPr>
          <w:jc w:val="center"/>
        </w:trPr>
        <w:tc>
          <w:tcPr>
            <w:tcW w:w="7116" w:type="dxa"/>
          </w:tcPr>
          <w:p w14:paraId="698D8E3A" w14:textId="23743A72" w:rsidR="003334B7" w:rsidRPr="00F13E0E" w:rsidRDefault="009B2851" w:rsidP="00BF2190">
            <w:pPr>
              <w:pStyle w:val="af0"/>
            </w:pPr>
            <w:r>
              <w:drawing>
                <wp:inline distT="0" distB="0" distL="0" distR="0" wp14:anchorId="3CF2FBEF" wp14:editId="20DBC0A9">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0">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564427F" w:rsidR="003334B7" w:rsidRDefault="003334B7" w:rsidP="00BF2190">
            <w:pPr>
              <w:pStyle w:val="af0"/>
            </w:pPr>
            <w:bookmarkStart w:id="54" w:name="_Ref447702232"/>
            <w:r>
              <w:t xml:space="preserve">Рисунок </w:t>
            </w:r>
            <w:r>
              <w:fldChar w:fldCharType="begin"/>
            </w:r>
            <w:r>
              <w:instrText xml:space="preserve"> SEQ Рисунок \* ARABIC </w:instrText>
            </w:r>
            <w:r>
              <w:fldChar w:fldCharType="separate"/>
            </w:r>
            <w:r w:rsidR="00717972">
              <w:t>34</w:t>
            </w:r>
            <w:r>
              <w:fldChar w:fldCharType="end"/>
            </w:r>
            <w:bookmarkEnd w:id="54"/>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297AD82E">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1">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0C8FF1C0" w:rsidR="003334B7" w:rsidRPr="00320FB7" w:rsidRDefault="003334B7" w:rsidP="009B2851">
            <w:pPr>
              <w:pStyle w:val="af0"/>
            </w:pPr>
            <w:bookmarkStart w:id="55" w:name="_Ref447702613"/>
            <w:r>
              <w:t xml:space="preserve">Рисунок </w:t>
            </w:r>
            <w:r>
              <w:fldChar w:fldCharType="begin"/>
            </w:r>
            <w:r>
              <w:instrText xml:space="preserve"> SEQ Рисунок \* ARABIC </w:instrText>
            </w:r>
            <w:r>
              <w:fldChar w:fldCharType="separate"/>
            </w:r>
            <w:r w:rsidR="00717972">
              <w:t>35</w:t>
            </w:r>
            <w:r>
              <w:fldChar w:fldCharType="end"/>
            </w:r>
            <w:bookmarkEnd w:id="55"/>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BF2190">
        <w:tc>
          <w:tcPr>
            <w:tcW w:w="6666" w:type="dxa"/>
          </w:tcPr>
          <w:p w14:paraId="6F13816D" w14:textId="77777777" w:rsidR="005941F3" w:rsidRPr="006160D7" w:rsidRDefault="005941F3" w:rsidP="00BF2190">
            <w:pPr>
              <w:pStyle w:val="af0"/>
            </w:pPr>
            <w:r>
              <w:drawing>
                <wp:inline distT="0" distB="0" distL="0" distR="0" wp14:anchorId="53FABB77" wp14:editId="68C4384F">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2">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41979406" w:rsidR="005941F3" w:rsidRPr="006160D7" w:rsidRDefault="005941F3" w:rsidP="00BF2190">
            <w:pPr>
              <w:pStyle w:val="af0"/>
              <w:rPr>
                <w:lang w:val="en-US"/>
              </w:rPr>
            </w:pPr>
            <w:bookmarkStart w:id="56" w:name="_Ref447702956"/>
            <w:r>
              <w:t xml:space="preserve">Рисунок </w:t>
            </w:r>
            <w:r>
              <w:fldChar w:fldCharType="begin"/>
            </w:r>
            <w:r>
              <w:instrText xml:space="preserve"> SEQ Рисунок \* ARABIC </w:instrText>
            </w:r>
            <w:r>
              <w:fldChar w:fldCharType="separate"/>
            </w:r>
            <w:r w:rsidR="00717972">
              <w:t>36</w:t>
            </w:r>
            <w:r>
              <w:fldChar w:fldCharType="end"/>
            </w:r>
            <w:bookmarkEnd w:id="56"/>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27FF36AD" w14:textId="6C649610" w:rsidR="005941F3" w:rsidRDefault="00C75883" w:rsidP="00BF2190">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717972">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717972">
              <w:t>Рисунок 36</w:t>
            </w:r>
            <w:r>
              <w:fldChar w:fldCharType="end"/>
            </w:r>
            <w:r>
              <w:t>)</w:t>
            </w:r>
            <w:r w:rsidRPr="00372012">
              <w:t>.</w:t>
            </w:r>
          </w:p>
        </w:tc>
      </w:tr>
    </w:tbl>
    <w:p w14:paraId="57CE7C3A" w14:textId="1148BE15" w:rsidR="005941F3" w:rsidRDefault="005941F3" w:rsidP="005941F3">
      <w:r w:rsidRPr="00372012">
        <w:lastRenderedPageBreak/>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w:t>
      </w:r>
      <w:r w:rsidR="00717972">
        <w:t>ыши по нужному каналу (</w:t>
      </w:r>
      <w:r w:rsidR="00FE3F6C">
        <w:fldChar w:fldCharType="begin"/>
      </w:r>
      <w:r w:rsidR="00FE3F6C">
        <w:instrText xml:space="preserve"> REF _Ref447703479 \h </w:instrText>
      </w:r>
      <w:r w:rsidR="00FE3F6C">
        <w:fldChar w:fldCharType="separate"/>
      </w:r>
      <w:r w:rsidR="00FE3F6C">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4AB11DDB">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3">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54BBA2D2" w:rsidR="00717972" w:rsidRPr="007B1534" w:rsidRDefault="00717972" w:rsidP="00717972">
      <w:pPr>
        <w:pStyle w:val="af0"/>
      </w:pPr>
      <w:bookmarkStart w:id="57" w:name="_Ref447703479"/>
      <w:r>
        <w:t xml:space="preserve">Рисунок </w:t>
      </w:r>
      <w:r>
        <w:fldChar w:fldCharType="begin"/>
      </w:r>
      <w:r>
        <w:instrText xml:space="preserve"> SEQ Рисунок \* ARABIC </w:instrText>
      </w:r>
      <w:r>
        <w:fldChar w:fldCharType="separate"/>
      </w:r>
      <w:r>
        <w:t>37</w:t>
      </w:r>
      <w:r>
        <w:fldChar w:fldCharType="end"/>
      </w:r>
      <w:bookmarkEnd w:id="57"/>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77777777"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45D97">
        <w:t>Рисунок 39</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4EE912C7">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4">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06832FB4" w:rsidR="00323FFE" w:rsidRDefault="00323FFE" w:rsidP="00323FFE">
      <w:pPr>
        <w:pStyle w:val="af0"/>
      </w:pPr>
      <w:bookmarkStart w:id="58" w:name="_Ref447704781"/>
      <w:r>
        <w:t xml:space="preserve">Рисунок </w:t>
      </w:r>
      <w:r>
        <w:fldChar w:fldCharType="begin"/>
      </w:r>
      <w:r>
        <w:instrText xml:space="preserve"> SEQ Рисунок \* ARABIC </w:instrText>
      </w:r>
      <w:r>
        <w:fldChar w:fldCharType="separate"/>
      </w:r>
      <w:r>
        <w:t>39</w:t>
      </w:r>
      <w:r>
        <w:fldChar w:fldCharType="end"/>
      </w:r>
      <w:bookmarkEnd w:id="58"/>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2F1555E0">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5">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11F1F226" w:rsidR="00455CEC" w:rsidRDefault="00455CEC" w:rsidP="00455CEC">
      <w:pPr>
        <w:pStyle w:val="af0"/>
      </w:pPr>
      <w:r>
        <w:t xml:space="preserve">Рисунок </w:t>
      </w:r>
      <w:r>
        <w:fldChar w:fldCharType="begin"/>
      </w:r>
      <w:r>
        <w:instrText xml:space="preserve"> SEQ Рисунок \* ARABIC </w:instrText>
      </w:r>
      <w:r>
        <w:fldChar w:fldCharType="separate"/>
      </w:r>
      <w:r>
        <w:t>40</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lastRenderedPageBreak/>
        <w:drawing>
          <wp:inline distT="0" distB="0" distL="0" distR="0" wp14:anchorId="4109EF27" wp14:editId="06D084AD">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6">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43398AC3"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t>41</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01672DA6">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7">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67096ED7" w:rsidR="001E1081" w:rsidRPr="00372012" w:rsidRDefault="001E1081" w:rsidP="008E558D">
            <w:pPr>
              <w:pStyle w:val="af0"/>
            </w:pPr>
            <w:bookmarkStart w:id="59" w:name="_Ref447706772"/>
            <w:r>
              <w:t xml:space="preserve">Рисунок </w:t>
            </w:r>
            <w:r>
              <w:fldChar w:fldCharType="begin"/>
            </w:r>
            <w:r>
              <w:instrText xml:space="preserve"> SEQ Рисунок \* ARABIC </w:instrText>
            </w:r>
            <w:r>
              <w:fldChar w:fldCharType="separate"/>
            </w:r>
            <w:r>
              <w:t>42</w:t>
            </w:r>
            <w:r>
              <w:fldChar w:fldCharType="end"/>
            </w:r>
            <w:bookmarkEnd w:id="59"/>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777777"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t>Рисунок 42</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14D67211">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8">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680539C3" w:rsidR="001E1081" w:rsidRPr="008E558D" w:rsidRDefault="001E1081" w:rsidP="008E558D">
            <w:pPr>
              <w:pStyle w:val="af0"/>
            </w:pPr>
            <w:bookmarkStart w:id="60" w:name="_Ref447708027"/>
            <w:r>
              <w:t xml:space="preserve">Рисунок </w:t>
            </w:r>
            <w:r>
              <w:fldChar w:fldCharType="begin"/>
            </w:r>
            <w:r>
              <w:instrText xml:space="preserve"> SEQ Рисунок \* ARABIC </w:instrText>
            </w:r>
            <w:r>
              <w:fldChar w:fldCharType="separate"/>
            </w:r>
            <w:r>
              <w:t>43</w:t>
            </w:r>
            <w:r>
              <w:fldChar w:fldCharType="end"/>
            </w:r>
            <w:bookmarkEnd w:id="60"/>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6B8585D0">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49">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0D018911" w:rsidR="00E90576" w:rsidRDefault="00E90576" w:rsidP="00E90576">
      <w:pPr>
        <w:pStyle w:val="af0"/>
      </w:pPr>
      <w:bookmarkStart w:id="61" w:name="_Ref447707380"/>
      <w:r>
        <w:t xml:space="preserve">Рисунок </w:t>
      </w:r>
      <w:r>
        <w:fldChar w:fldCharType="begin"/>
      </w:r>
      <w:r>
        <w:instrText xml:space="preserve"> SEQ Рисунок \* ARABIC </w:instrText>
      </w:r>
      <w:r>
        <w:fldChar w:fldCharType="separate"/>
      </w:r>
      <w:r>
        <w:t>44</w:t>
      </w:r>
      <w:r>
        <w:fldChar w:fldCharType="end"/>
      </w:r>
      <w:bookmarkEnd w:id="61"/>
      <w:r>
        <w:t xml:space="preserve"> –</w:t>
      </w:r>
      <w:r w:rsidRPr="00372012">
        <w:t xml:space="preserve"> С</w:t>
      </w:r>
      <w:r>
        <w:t>хема с подписанными расходами в каналах и давлениями в узлах</w:t>
      </w:r>
    </w:p>
    <w:tbl>
      <w:tblPr>
        <w:tblW w:w="14175" w:type="dxa"/>
        <w:jc w:val="center"/>
        <w:tblLook w:val="01E0" w:firstRow="1" w:lastRow="1" w:firstColumn="1" w:lastColumn="1" w:noHBand="0" w:noVBand="0"/>
      </w:tblPr>
      <w:tblGrid>
        <w:gridCol w:w="7776"/>
        <w:gridCol w:w="6399"/>
      </w:tblGrid>
      <w:tr w:rsidR="00D338C1" w:rsidRPr="00372012" w14:paraId="6271659D" w14:textId="38DF083F" w:rsidTr="00D338C1">
        <w:trPr>
          <w:jc w:val="center"/>
        </w:trPr>
        <w:tc>
          <w:tcPr>
            <w:tcW w:w="7776" w:type="dxa"/>
          </w:tcPr>
          <w:p w14:paraId="613207F2" w14:textId="77777777" w:rsidR="00D338C1" w:rsidRDefault="00D338C1" w:rsidP="00B218F5">
            <w:pPr>
              <w:pStyle w:val="af0"/>
            </w:pPr>
            <w:r>
              <w:lastRenderedPageBreak/>
              <w:drawing>
                <wp:inline distT="0" distB="0" distL="0" distR="0" wp14:anchorId="6A2B3472" wp14:editId="47BBDCA0">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0">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1866A338" w:rsidR="00D338C1" w:rsidRPr="00F60334" w:rsidRDefault="00D338C1" w:rsidP="00F60334">
            <w:pPr>
              <w:pStyle w:val="af0"/>
            </w:pPr>
            <w:bookmarkStart w:id="62" w:name="_Ref447707841"/>
            <w:r>
              <w:t xml:space="preserve">Рисунок </w:t>
            </w:r>
            <w:r>
              <w:fldChar w:fldCharType="begin"/>
            </w:r>
            <w:r>
              <w:instrText xml:space="preserve"> SEQ Рисунок \* ARABIC </w:instrText>
            </w:r>
            <w:r>
              <w:fldChar w:fldCharType="separate"/>
            </w:r>
            <w:r>
              <w:t>45</w:t>
            </w:r>
            <w:r>
              <w:fldChar w:fldCharType="end"/>
            </w:r>
            <w:bookmarkEnd w:id="62"/>
            <w:r>
              <w:t xml:space="preserve"> – </w:t>
            </w:r>
            <w:r w:rsidRPr="00372012">
              <w:t>Свойства бака (компенсатора / конденсатора турбины)</w:t>
            </w:r>
          </w:p>
        </w:tc>
        <w:tc>
          <w:tcPr>
            <w:tcW w:w="6399" w:type="dxa"/>
            <w:vMerge w:val="restart"/>
          </w:tcPr>
          <w:p w14:paraId="5CEE3C7E" w14:textId="77777777" w:rsidR="00D338C1" w:rsidRDefault="00D338C1" w:rsidP="00D338C1">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t>Рисунок 43</w:t>
            </w:r>
            <w:r>
              <w:fldChar w:fldCharType="end"/>
            </w:r>
            <w:r w:rsidRPr="00372012">
              <w:t>).</w:t>
            </w:r>
          </w:p>
          <w:p w14:paraId="58E27216" w14:textId="77777777" w:rsidR="00D338C1" w:rsidRDefault="00D338C1" w:rsidP="002E7BF7">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t>Рисунок 44</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554EC338" w14:textId="59276F37" w:rsidR="00D338C1" w:rsidRDefault="00D338C1" w:rsidP="002E7BF7">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t>Рисунок 45</w:t>
            </w:r>
            <w:r>
              <w:fldChar w:fldCharType="end"/>
            </w:r>
            <w:r w:rsidRPr="00372012">
              <w:t>).</w:t>
            </w:r>
          </w:p>
          <w:p w14:paraId="321FA044" w14:textId="3CCE9AD4" w:rsidR="00D338C1" w:rsidRDefault="00D338C1" w:rsidP="002E7BF7">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t>Рисунок 46</w:t>
            </w:r>
            <w:r>
              <w:fldChar w:fldCharType="end"/>
            </w:r>
            <w:r w:rsidRPr="00372012">
              <w:t>).</w:t>
            </w:r>
          </w:p>
          <w:p w14:paraId="6717A5E8" w14:textId="77777777" w:rsidR="00D338C1" w:rsidRPr="00372012" w:rsidRDefault="00D338C1" w:rsidP="001E1081">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5F4C21DE" w14:textId="2B7D6EF2" w:rsidR="00D338C1" w:rsidRDefault="00D338C1" w:rsidP="00D338C1"/>
        </w:tc>
      </w:tr>
      <w:tr w:rsidR="00D338C1" w:rsidRPr="00372012" w14:paraId="3088DD56" w14:textId="75BCB6D2" w:rsidTr="00D338C1">
        <w:tblPrEx>
          <w:jc w:val="left"/>
        </w:tblPrEx>
        <w:tc>
          <w:tcPr>
            <w:tcW w:w="7776" w:type="dxa"/>
          </w:tcPr>
          <w:p w14:paraId="41164604" w14:textId="77777777" w:rsidR="00D338C1" w:rsidRDefault="00D338C1" w:rsidP="001E1081">
            <w:pPr>
              <w:pStyle w:val="af0"/>
            </w:pPr>
            <w:r>
              <w:drawing>
                <wp:inline distT="0" distB="0" distL="0" distR="0" wp14:anchorId="2665F73F" wp14:editId="5D1E6B83">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1">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101881" w14:textId="04386733" w:rsidR="00D338C1" w:rsidRPr="00372012" w:rsidRDefault="00D338C1" w:rsidP="001E1081">
            <w:pPr>
              <w:pStyle w:val="af0"/>
            </w:pPr>
            <w:bookmarkStart w:id="63" w:name="_Ref447707981"/>
            <w:r>
              <w:t xml:space="preserve">Рисунок </w:t>
            </w:r>
            <w:r>
              <w:fldChar w:fldCharType="begin"/>
            </w:r>
            <w:r>
              <w:instrText xml:space="preserve"> SEQ Рисунок \* ARABIC </w:instrText>
            </w:r>
            <w:r>
              <w:fldChar w:fldCharType="separate"/>
            </w:r>
            <w:r>
              <w:t>46</w:t>
            </w:r>
            <w:r>
              <w:fldChar w:fldCharType="end"/>
            </w:r>
            <w:bookmarkEnd w:id="63"/>
            <w:r>
              <w:t xml:space="preserve"> – </w:t>
            </w:r>
            <w:r w:rsidRPr="00372012">
              <w:t>Вывод на экран двух параметров конденсатора</w:t>
            </w:r>
          </w:p>
        </w:tc>
        <w:tc>
          <w:tcPr>
            <w:tcW w:w="6399" w:type="dxa"/>
            <w:vMerge/>
          </w:tcPr>
          <w:p w14:paraId="63BE9D9C" w14:textId="5CD724A3" w:rsidR="00D338C1" w:rsidRDefault="00D338C1" w:rsidP="00D338C1"/>
        </w:tc>
      </w:tr>
    </w:tbl>
    <w:p w14:paraId="28E1EA87" w14:textId="77777777" w:rsidR="000F1440" w:rsidRPr="00372012" w:rsidRDefault="00B42ED9" w:rsidP="00B42ED9">
      <w:pPr>
        <w:pStyle w:val="2"/>
      </w:pPr>
      <w:bookmarkStart w:id="64" w:name="_Toc327135797"/>
      <w:bookmarkStart w:id="65" w:name="_Toc327135869"/>
      <w:bookmarkStart w:id="66" w:name="_Toc447703472"/>
      <w:r w:rsidRPr="00372012">
        <w:t xml:space="preserve">Набор схемы </w:t>
      </w:r>
      <w:r w:rsidR="00473EE2" w:rsidRPr="00372012">
        <w:t>TPP</w:t>
      </w:r>
      <w:r w:rsidRPr="00372012">
        <w:t xml:space="preserve"> на листе РУК02</w:t>
      </w:r>
      <w:bookmarkEnd w:id="64"/>
      <w:bookmarkEnd w:id="65"/>
      <w:bookmarkEnd w:id="66"/>
    </w:p>
    <w:p w14:paraId="7DEF0E56" w14:textId="5257DDE5"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5D3708">
        <w:t>Рисунок 47</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lastRenderedPageBreak/>
        <w:drawing>
          <wp:inline distT="0" distB="0" distL="0" distR="0" wp14:anchorId="6029FF55" wp14:editId="7D7496BF">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2">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097C412D" w:rsidR="006F4C18" w:rsidRPr="00372012" w:rsidRDefault="006F4C18" w:rsidP="006F4C18">
      <w:pPr>
        <w:pStyle w:val="af0"/>
      </w:pPr>
      <w:bookmarkStart w:id="67" w:name="_Ref447708219"/>
      <w:r>
        <w:t xml:space="preserve">Рисунок </w:t>
      </w:r>
      <w:r>
        <w:fldChar w:fldCharType="begin"/>
      </w:r>
      <w:r>
        <w:instrText xml:space="preserve"> SEQ Рисунок \* ARABIC </w:instrText>
      </w:r>
      <w:r>
        <w:fldChar w:fldCharType="separate"/>
      </w:r>
      <w:r>
        <w:t>47</w:t>
      </w:r>
      <w:r>
        <w:fldChar w:fldCharType="end"/>
      </w:r>
      <w:bookmarkEnd w:id="67"/>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59AF40F1">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3">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18E7973C" w:rsidR="00810CB8" w:rsidRDefault="00810CB8" w:rsidP="00810CB8">
      <w:pPr>
        <w:pStyle w:val="af0"/>
      </w:pPr>
      <w:r>
        <w:t xml:space="preserve">Рисунок </w:t>
      </w:r>
      <w:r>
        <w:fldChar w:fldCharType="begin"/>
      </w:r>
      <w:r>
        <w:instrText xml:space="preserve"> SEQ Рисунок \* ARABIC </w:instrText>
      </w:r>
      <w:r>
        <w:fldChar w:fldCharType="separate"/>
      </w:r>
      <w:r>
        <w:t>48</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5D1F7413">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4">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6A86BA27" w:rsidR="00810CB8" w:rsidRDefault="00810CB8" w:rsidP="00810CB8">
      <w:pPr>
        <w:pStyle w:val="af0"/>
      </w:pPr>
      <w:r>
        <w:t xml:space="preserve">Рисунок </w:t>
      </w:r>
      <w:r>
        <w:fldChar w:fldCharType="begin"/>
      </w:r>
      <w:r>
        <w:instrText xml:space="preserve"> SEQ Рисунок \* ARABIC </w:instrText>
      </w:r>
      <w:r>
        <w:fldChar w:fldCharType="separate"/>
      </w:r>
      <w:r>
        <w:t>49</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BE672E8">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5">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6B207EFC" w:rsidR="00810CB8" w:rsidRDefault="00810CB8" w:rsidP="00810CB8">
      <w:pPr>
        <w:pStyle w:val="af0"/>
      </w:pPr>
      <w:r>
        <w:t xml:space="preserve">Рисунок </w:t>
      </w:r>
      <w:r>
        <w:fldChar w:fldCharType="begin"/>
      </w:r>
      <w:r>
        <w:instrText xml:space="preserve"> SEQ Рисунок \* ARABIC </w:instrText>
      </w:r>
      <w:r>
        <w:fldChar w:fldCharType="separate"/>
      </w:r>
      <w:r>
        <w:t>50</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lastRenderedPageBreak/>
        <w:drawing>
          <wp:inline distT="0" distB="0" distL="0" distR="0" wp14:anchorId="791614C6" wp14:editId="53D19DD6">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5C4C01C8"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t>51</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2C967789">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7">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46CFDE2B" w:rsidR="000320B3" w:rsidRPr="000320B3" w:rsidRDefault="000320B3" w:rsidP="000320B3">
            <w:pPr>
              <w:pStyle w:val="af0"/>
            </w:pPr>
            <w:bookmarkStart w:id="68" w:name="_Ref447709350"/>
            <w:r>
              <w:t xml:space="preserve">Рисунок </w:t>
            </w:r>
            <w:r>
              <w:fldChar w:fldCharType="begin"/>
            </w:r>
            <w:r>
              <w:instrText xml:space="preserve"> SEQ Рисунок \* ARABIC </w:instrText>
            </w:r>
            <w:r>
              <w:fldChar w:fldCharType="separate"/>
            </w:r>
            <w:r>
              <w:t>52</w:t>
            </w:r>
            <w:r>
              <w:fldChar w:fldCharType="end"/>
            </w:r>
            <w:bookmarkEnd w:id="68"/>
            <w:r>
              <w:t xml:space="preserve"> – </w:t>
            </w:r>
            <w:r w:rsidRPr="00372012">
              <w:t>Свойства клапанов на листе 02</w:t>
            </w:r>
          </w:p>
        </w:tc>
        <w:tc>
          <w:tcPr>
            <w:tcW w:w="6121" w:type="dxa"/>
          </w:tcPr>
          <w:p w14:paraId="391E3373" w14:textId="77777777"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t>Рисунок 52</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5ABA50A4"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t>Рисунок 53</w:t>
            </w:r>
            <w:r>
              <w:fldChar w:fldCharType="end"/>
            </w:r>
            <w:r w:rsidRPr="00372012">
              <w:t>).</w:t>
            </w:r>
          </w:p>
        </w:tc>
      </w:tr>
    </w:tbl>
    <w:p w14:paraId="19CFB2A3" w14:textId="1EC1930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6535AA">
        <w:t>Рисунок 54</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0E54649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8">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0DE7AC49" w:rsidR="006535AA" w:rsidRPr="006535AA" w:rsidRDefault="006535AA" w:rsidP="006535AA">
            <w:pPr>
              <w:pStyle w:val="af0"/>
            </w:pPr>
            <w:bookmarkStart w:id="69" w:name="_Ref447709458"/>
            <w:r>
              <w:t xml:space="preserve">Рисунок </w:t>
            </w:r>
            <w:r>
              <w:fldChar w:fldCharType="begin"/>
            </w:r>
            <w:r>
              <w:instrText xml:space="preserve"> SEQ Рисунок \* ARABIC </w:instrText>
            </w:r>
            <w:r>
              <w:fldChar w:fldCharType="separate"/>
            </w:r>
            <w:r>
              <w:t>53</w:t>
            </w:r>
            <w:r>
              <w:fldChar w:fldCharType="end"/>
            </w:r>
            <w:bookmarkEnd w:id="69"/>
            <w:r>
              <w:t xml:space="preserve"> –</w:t>
            </w:r>
            <w:r w:rsidRPr="00372012">
              <w:t xml:space="preserve"> Файлы с характеристиками насосов</w:t>
            </w:r>
          </w:p>
        </w:tc>
        <w:tc>
          <w:tcPr>
            <w:tcW w:w="6031" w:type="dxa"/>
          </w:tcPr>
          <w:p w14:paraId="015B2C33" w14:textId="016F6769"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79132A">
              <w:t>Рисунок 55</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4B4223B2">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59">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0A42885" w:rsidR="006535AA" w:rsidRPr="006535AA" w:rsidRDefault="006535AA" w:rsidP="006535AA">
      <w:pPr>
        <w:pStyle w:val="af0"/>
      </w:pPr>
      <w:bookmarkStart w:id="70" w:name="_Ref447709484"/>
      <w:r>
        <w:t xml:space="preserve">Рисунок </w:t>
      </w:r>
      <w:r>
        <w:fldChar w:fldCharType="begin"/>
      </w:r>
      <w:r>
        <w:instrText xml:space="preserve"> SEQ Рисунок \* ARABIC </w:instrText>
      </w:r>
      <w:r>
        <w:fldChar w:fldCharType="separate"/>
      </w:r>
      <w:r>
        <w:t>54</w:t>
      </w:r>
      <w:r>
        <w:fldChar w:fldCharType="end"/>
      </w:r>
      <w:bookmarkEnd w:id="70"/>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6732"/>
      </w:tblGrid>
      <w:tr w:rsidR="006535AA" w:rsidRPr="00372012" w14:paraId="7CC008A2" w14:textId="0390CAC9" w:rsidTr="000B295F">
        <w:tc>
          <w:tcPr>
            <w:tcW w:w="6276" w:type="dxa"/>
          </w:tcPr>
          <w:p w14:paraId="71721629" w14:textId="5DA85985" w:rsidR="006535AA" w:rsidRDefault="0079132A" w:rsidP="006535AA">
            <w:pPr>
              <w:pStyle w:val="af0"/>
            </w:pPr>
            <w:r>
              <w:drawing>
                <wp:inline distT="0" distB="0" distL="0" distR="0" wp14:anchorId="1E7F3E20" wp14:editId="7C08EA2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0">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508DF80E" w:rsidR="006535AA" w:rsidRPr="00372012" w:rsidRDefault="006535AA" w:rsidP="006535AA">
            <w:pPr>
              <w:pStyle w:val="af0"/>
            </w:pPr>
            <w:bookmarkStart w:id="71" w:name="_Ref447709770"/>
            <w:r>
              <w:t xml:space="preserve">Рисунок </w:t>
            </w:r>
            <w:r>
              <w:fldChar w:fldCharType="begin"/>
            </w:r>
            <w:r>
              <w:instrText xml:space="preserve"> SEQ Рисунок \* ARABIC </w:instrText>
            </w:r>
            <w:r>
              <w:fldChar w:fldCharType="separate"/>
            </w:r>
            <w:r>
              <w:t>55</w:t>
            </w:r>
            <w:r>
              <w:fldChar w:fldCharType="end"/>
            </w:r>
            <w:bookmarkEnd w:id="71"/>
            <w:r>
              <w:t xml:space="preserve"> –</w:t>
            </w:r>
            <w:r w:rsidRPr="00372012">
              <w:t xml:space="preserve"> Свойства насоса на листе 02</w:t>
            </w:r>
          </w:p>
        </w:tc>
        <w:tc>
          <w:tcPr>
            <w:tcW w:w="6732" w:type="dxa"/>
          </w:tcPr>
          <w:p w14:paraId="5057DC11" w14:textId="7B924BB6" w:rsidR="0079132A" w:rsidRPr="0079132A" w:rsidRDefault="002B1663" w:rsidP="0079132A">
            <w:pPr>
              <w:pStyle w:val="af0"/>
            </w:pPr>
            <w:r>
              <w:drawing>
                <wp:inline distT="0" distB="0" distL="0" distR="0" wp14:anchorId="366F8206" wp14:editId="27DF2169">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1">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77777777" w:rsidR="0079132A" w:rsidRDefault="0079132A" w:rsidP="0079132A">
            <w:pPr>
              <w:pStyle w:val="af0"/>
            </w:pPr>
            <w:bookmarkStart w:id="72" w:name="_Ref447709907"/>
            <w:r>
              <w:t xml:space="preserve">Рисунок </w:t>
            </w:r>
            <w:r>
              <w:fldChar w:fldCharType="begin"/>
            </w:r>
            <w:r>
              <w:instrText xml:space="preserve"> SEQ Рисунок \* ARABIC </w:instrText>
            </w:r>
            <w:r>
              <w:fldChar w:fldCharType="separate"/>
            </w:r>
            <w:r>
              <w:t>56</w:t>
            </w:r>
            <w:r>
              <w:fldChar w:fldCharType="end"/>
            </w:r>
            <w:bookmarkEnd w:id="72"/>
            <w:r>
              <w:t xml:space="preserve"> – </w:t>
            </w:r>
            <w:r w:rsidRPr="00372012">
              <w:t>Свойства местных сопротивлений на листе 02</w:t>
            </w:r>
          </w:p>
          <w:p w14:paraId="64C03B9D" w14:textId="39EC589F"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7617E1">
              <w:fldChar w:fldCharType="separate"/>
            </w:r>
            <w:r w:rsidR="007617E1">
              <w:t>Рисунок 56</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3C7D2D5F">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2">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3" w:name="_Ref447711515"/>
          </w:p>
          <w:p w14:paraId="4C46EB20" w14:textId="045C1816"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t>57</w:t>
            </w:r>
            <w:r>
              <w:fldChar w:fldCharType="end"/>
            </w:r>
            <w:bookmarkEnd w:id="73"/>
            <w:r>
              <w:t xml:space="preserve"> –</w:t>
            </w:r>
            <w:r w:rsidRPr="00372012">
              <w:t xml:space="preserve"> Свойства внутренних узлов на листе 02</w:t>
            </w:r>
          </w:p>
        </w:tc>
        <w:tc>
          <w:tcPr>
            <w:tcW w:w="8011" w:type="dxa"/>
          </w:tcPr>
          <w:p w14:paraId="0BAB9A96" w14:textId="77777777" w:rsidR="000B295F" w:rsidRDefault="000B295F" w:rsidP="000B295F">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w:t>
            </w:r>
            <w:r>
              <w:rPr>
                <w:b/>
              </w:rPr>
              <w:t xml:space="preserve">минус </w:t>
            </w:r>
            <w:r w:rsidRPr="00A35644">
              <w:rPr>
                <w:b/>
              </w:rPr>
              <w:t>20</w:t>
            </w:r>
            <w:r>
              <w:t xml:space="preserve"> (</w:t>
            </w:r>
            <w:r>
              <w:fldChar w:fldCharType="begin"/>
            </w:r>
            <w:r>
              <w:instrText xml:space="preserve"> REF _Ref447711515 \h </w:instrText>
            </w:r>
            <w:r>
              <w:fldChar w:fldCharType="separate"/>
            </w:r>
            <w:r>
              <w:t>Рисунок 57</w:t>
            </w:r>
            <w:r>
              <w:fldChar w:fldCharType="end"/>
            </w:r>
            <w:r w:rsidRPr="00372012">
              <w:t xml:space="preserve">). Это нужно сделать во-первых, по условиям задачи, </w:t>
            </w:r>
            <w:r>
              <w:t>а во-вторых, с точки зрения</w:t>
            </w:r>
            <w:r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AA659C0">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8211BB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t>58</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4" w:name="_Toc327135798"/>
      <w:bookmarkStart w:id="75" w:name="_Toc327135870"/>
      <w:bookmarkStart w:id="76" w:name="_Toc447703473"/>
      <w:r w:rsidRPr="00372012">
        <w:lastRenderedPageBreak/>
        <w:t xml:space="preserve">Расчет схемы </w:t>
      </w:r>
      <w:r w:rsidR="00473EE2" w:rsidRPr="00372012">
        <w:t>TPP</w:t>
      </w:r>
      <w:bookmarkEnd w:id="74"/>
      <w:bookmarkEnd w:id="75"/>
      <w:bookmarkEnd w:id="76"/>
    </w:p>
    <w:p w14:paraId="77D78229" w14:textId="77777777" w:rsidR="009B1EED" w:rsidRPr="00372012" w:rsidRDefault="00CE75F0" w:rsidP="009B1EED">
      <w:pPr>
        <w:pStyle w:val="2"/>
      </w:pPr>
      <w:bookmarkStart w:id="77" w:name="_Toc327135799"/>
      <w:bookmarkStart w:id="78" w:name="_Toc327135871"/>
      <w:bookmarkStart w:id="79" w:name="_Toc447703474"/>
      <w:r w:rsidRPr="00372012">
        <w:t>Моделирование теплогидравлики</w:t>
      </w:r>
      <w:bookmarkEnd w:id="77"/>
      <w:bookmarkEnd w:id="78"/>
      <w:bookmarkEnd w:id="79"/>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5CC53D96"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1A42C4">
        <w:t>Рисунок 59</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w:t>
      </w:r>
      <w:bookmarkStart w:id="80" w:name="_GoBack"/>
      <w:bookmarkEnd w:id="80"/>
      <w:r w:rsidRPr="00372012">
        <w:t>.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74F083A8">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4">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731DE131" w:rsidR="00900386" w:rsidRPr="00372012" w:rsidRDefault="00850F30" w:rsidP="00850F30">
      <w:pPr>
        <w:pStyle w:val="af0"/>
      </w:pPr>
      <w:bookmarkStart w:id="81" w:name="_Ref447722704"/>
      <w:r>
        <w:t xml:space="preserve">Рисунок </w:t>
      </w:r>
      <w:r>
        <w:fldChar w:fldCharType="begin"/>
      </w:r>
      <w:r>
        <w:instrText xml:space="preserve"> SEQ Рисунок \* ARABIC </w:instrText>
      </w:r>
      <w:r>
        <w:fldChar w:fldCharType="separate"/>
      </w:r>
      <w:r>
        <w:t>59</w:t>
      </w:r>
      <w:r>
        <w:fldChar w:fldCharType="end"/>
      </w:r>
      <w:bookmarkEnd w:id="81"/>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2" w:name="_Toc327135800"/>
      <w:bookmarkStart w:id="83" w:name="_Toc327135872"/>
      <w:bookmarkStart w:id="84" w:name="_Toc447703475"/>
      <w:r w:rsidRPr="00372012">
        <w:t>Создание схемы автоматики</w:t>
      </w:r>
      <w:r w:rsidR="00CD54C1" w:rsidRPr="00372012">
        <w:t xml:space="preserve"> клапана К1А</w:t>
      </w:r>
      <w:bookmarkEnd w:id="82"/>
      <w:bookmarkEnd w:id="83"/>
      <w:bookmarkEnd w:id="84"/>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14:paraId="4225C218" w14:textId="77777777" w:rsidR="004E77AE" w:rsidRPr="00372012" w:rsidRDefault="004E77AE" w:rsidP="00CE75F0"/>
    <w:p w14:paraId="3D93FD0B" w14:textId="77777777" w:rsidR="00971C70" w:rsidRPr="00372012" w:rsidRDefault="00971C70" w:rsidP="00971C70">
      <w:r w:rsidRPr="00372012">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631052A9"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00EE7609">
        <w:t>».</w:t>
      </w:r>
    </w:p>
    <w:p w14:paraId="453EC84E" w14:textId="04346BB7" w:rsidR="00971C70" w:rsidRPr="00372012" w:rsidRDefault="00183D4C" w:rsidP="00AB46F7">
      <w:pPr>
        <w:numPr>
          <w:ilvl w:val="1"/>
          <w:numId w:val="9"/>
        </w:numPr>
      </w:pPr>
      <w:r w:rsidRPr="00372012">
        <w:t>В появившемся диалоговом окне настроек перейти на</w:t>
      </w:r>
      <w:r w:rsidR="00EE7609">
        <w:t xml:space="preserve"> закладку «Настройки»</w:t>
      </w:r>
      <w:r w:rsidRPr="00372012">
        <w:t>.</w:t>
      </w:r>
    </w:p>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64B8504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60</w:t>
            </w:r>
            <w:r>
              <w:fldChar w:fldCharType="end"/>
            </w:r>
            <w:r>
              <w:t xml:space="preserve"> –</w:t>
            </w:r>
            <w:r w:rsidR="00EE7609" w:rsidRPr="00372012">
              <w:t xml:space="preserve"> 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38020BC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61</w:t>
            </w:r>
            <w:r>
              <w:fldChar w:fldCharType="end"/>
            </w:r>
            <w:r>
              <w:t xml:space="preserve"> –</w:t>
            </w:r>
            <w:r w:rsidR="00EE7609" w:rsidRPr="00372012">
              <w:t xml:space="preserve"> Окно редактора базы данных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6F0D639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62</w:t>
            </w:r>
            <w:r>
              <w:fldChar w:fldCharType="end"/>
            </w:r>
            <w:r>
              <w:t xml:space="preserve"> –</w:t>
            </w:r>
            <w:r w:rsidR="00977935" w:rsidRPr="00372012">
              <w:t xml:space="preserve">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230B7AA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63</w:t>
            </w:r>
            <w:r>
              <w:fldChar w:fldCharType="end"/>
            </w:r>
            <w:r>
              <w:t xml:space="preserve"> –</w:t>
            </w:r>
            <w:r w:rsidR="00977935" w:rsidRPr="00372012">
              <w:t xml:space="preserve">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69AE416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64</w:t>
            </w:r>
            <w:r>
              <w:fldChar w:fldCharType="end"/>
            </w:r>
            <w:r>
              <w:t xml:space="preserve"> –</w:t>
            </w:r>
            <w:r w:rsidR="00977935" w:rsidRPr="00372012">
              <w:t xml:space="preserve">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4ECCBD9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65</w:t>
            </w:r>
            <w:r>
              <w:fldChar w:fldCharType="end"/>
            </w:r>
            <w:r>
              <w:t xml:space="preserve"> –</w:t>
            </w:r>
            <w:r w:rsidR="00977935" w:rsidRPr="00372012">
              <w:t xml:space="preserve">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624EAB1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66</w:t>
            </w:r>
            <w:r>
              <w:fldChar w:fldCharType="end"/>
            </w:r>
            <w:r>
              <w:t xml:space="preserve"> –</w:t>
            </w:r>
            <w:r w:rsidR="00977935" w:rsidRPr="00372012">
              <w:t xml:space="preserve">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00DABB9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67</w:t>
            </w:r>
            <w:r>
              <w:fldChar w:fldCharType="end"/>
            </w:r>
            <w:r>
              <w:t xml:space="preserve"> –</w:t>
            </w:r>
            <w:r w:rsidR="00977935" w:rsidRPr="00372012">
              <w:t xml:space="preserve">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760F53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68</w:t>
            </w:r>
            <w:r>
              <w:fldChar w:fldCharType="end"/>
            </w:r>
            <w:r>
              <w:t xml:space="preserve"> –</w:t>
            </w:r>
            <w:r w:rsidR="00781D58" w:rsidRPr="00372012">
              <w:t xml:space="preserve">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85" w:name="_Toc327135801"/>
      <w:bookmarkStart w:id="86" w:name="_Toc327135873"/>
      <w:bookmarkStart w:id="87" w:name="_Toc447703476"/>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5"/>
      <w:bookmarkEnd w:id="86"/>
      <w:bookmarkEnd w:id="87"/>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332D0ED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69</w:t>
            </w:r>
            <w:r>
              <w:fldChar w:fldCharType="end"/>
            </w:r>
            <w:r>
              <w:t xml:space="preserve"> –</w:t>
            </w:r>
            <w:r w:rsidR="00781D58" w:rsidRPr="00372012">
              <w:t xml:space="preserve"> Пакет двух проектов (схема TPP и схема автоматики).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586F8FF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70</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428E3DF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71</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88" w:name="_Toc327135802"/>
      <w:bookmarkStart w:id="89" w:name="_Toc327135874"/>
      <w:bookmarkStart w:id="90" w:name="_Toc447703477"/>
      <w:r w:rsidRPr="00372012">
        <w:t>Создание схемы автоматики</w:t>
      </w:r>
      <w:r w:rsidR="00307821" w:rsidRPr="00372012">
        <w:t xml:space="preserve"> клапана К1В и К2</w:t>
      </w:r>
      <w:bookmarkEnd w:id="88"/>
      <w:bookmarkEnd w:id="89"/>
      <w:bookmarkEnd w:id="90"/>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48BDF31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72</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166BEC4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73</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91" w:name="_Toc327135803"/>
      <w:bookmarkStart w:id="92" w:name="_Toc327135875"/>
      <w:bookmarkStart w:id="93" w:name="_Toc447703478"/>
      <w:r w:rsidRPr="00372012">
        <w:t>Расчет некоторых динамических режимов</w:t>
      </w:r>
      <w:bookmarkEnd w:id="91"/>
      <w:bookmarkEnd w:id="92"/>
      <w:bookmarkEnd w:id="93"/>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37DE9F5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74</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610D4E8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75</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6FCB888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76</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6EE5AEA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77</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5F011D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78</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0FC967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79</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5E1665B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80</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38BE21A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81</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0C22534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82</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0AC8C1D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717972">
              <w:t>83</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9"/>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CD7A0" w14:textId="77777777" w:rsidR="00E33B10" w:rsidRDefault="00E33B10">
      <w:r>
        <w:separator/>
      </w:r>
    </w:p>
  </w:endnote>
  <w:endnote w:type="continuationSeparator" w:id="0">
    <w:p w14:paraId="5810C3A4" w14:textId="77777777" w:rsidR="00E33B10" w:rsidRDefault="00E3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08C2BA8D" w:rsidR="00ED1292" w:rsidRDefault="00ED1292"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553335">
      <w:t>40</w:t>
    </w:r>
    <w:r>
      <w:fldChar w:fldCharType="end"/>
    </w:r>
    <w:r>
      <w:t xml:space="preserve"> из </w:t>
    </w:r>
    <w:r>
      <w:rPr>
        <w:noProof w:val="0"/>
      </w:rPr>
      <w:fldChar w:fldCharType="begin"/>
    </w:r>
    <w:r>
      <w:instrText xml:space="preserve"> NUMPAGES </w:instrText>
    </w:r>
    <w:r>
      <w:rPr>
        <w:noProof w:val="0"/>
      </w:rPr>
      <w:fldChar w:fldCharType="separate"/>
    </w:r>
    <w:r w:rsidR="00553335">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B854A" w14:textId="77777777" w:rsidR="00E33B10" w:rsidRDefault="00E33B10">
      <w:r>
        <w:separator/>
      </w:r>
    </w:p>
  </w:footnote>
  <w:footnote w:type="continuationSeparator" w:id="0">
    <w:p w14:paraId="7998B3B8" w14:textId="77777777" w:rsidR="00E33B10" w:rsidRDefault="00E33B10">
      <w:r>
        <w:continuationSeparator/>
      </w:r>
    </w:p>
  </w:footnote>
  <w:footnote w:id="1">
    <w:p w14:paraId="2F8ABE87" w14:textId="77777777" w:rsidR="00ED1292" w:rsidRDefault="00ED1292">
      <w:pPr>
        <w:pStyle w:val="a8"/>
      </w:pPr>
      <w:r>
        <w:rPr>
          <w:rStyle w:val="a9"/>
        </w:rPr>
        <w:footnoteRef/>
      </w:r>
      <w:r>
        <w:t xml:space="preserve"> Библиотека «Технологические блоки», класс «Баки»</w:t>
      </w:r>
    </w:p>
  </w:footnote>
  <w:footnote w:id="2">
    <w:p w14:paraId="78BC0885" w14:textId="77777777" w:rsidR="00ED1292" w:rsidRDefault="00ED1292">
      <w:pPr>
        <w:pStyle w:val="a8"/>
      </w:pPr>
      <w:r>
        <w:rPr>
          <w:rStyle w:val="a9"/>
        </w:rPr>
        <w:footnoteRef/>
      </w:r>
      <w:r>
        <w:t xml:space="preserve"> Библиотека «Датчики», элемент «Датчик уровня в КО TPP»</w:t>
      </w:r>
    </w:p>
  </w:footnote>
  <w:footnote w:id="3">
    <w:p w14:paraId="3F1A7035" w14:textId="77777777" w:rsidR="00ED1292" w:rsidRDefault="00ED1292">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ED1292" w:rsidRDefault="00ED1292" w:rsidP="00DE1F26">
      <w:pPr>
        <w:pStyle w:val="a8"/>
      </w:pPr>
      <w:r>
        <w:rPr>
          <w:rStyle w:val="a9"/>
        </w:rPr>
        <w:footnoteRef/>
      </w:r>
      <w:r>
        <w:t xml:space="preserve"> Библиотека «Технологические блоки», класс «Арматура»</w:t>
      </w:r>
    </w:p>
  </w:footnote>
  <w:footnote w:id="5">
    <w:p w14:paraId="2849185C" w14:textId="77777777" w:rsidR="00ED1292" w:rsidRDefault="00ED1292">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activeWritingStyle w:appName="MSWord" w:lang="en-US" w:vendorID="64" w:dllVersion="131078" w:nlCheck="1" w:checkStyle="0"/>
  <w:activeWritingStyle w:appName="MSWord" w:lang="ru-RU" w:vendorID="64" w:dllVersion="131078" w:nlCheck="1" w:checkStyle="0"/>
  <w:proofState w:spelling="clean" w:grammar="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0B3"/>
    <w:rsid w:val="00032147"/>
    <w:rsid w:val="00032547"/>
    <w:rsid w:val="00034E78"/>
    <w:rsid w:val="00036D22"/>
    <w:rsid w:val="00041DDC"/>
    <w:rsid w:val="00044031"/>
    <w:rsid w:val="0004601C"/>
    <w:rsid w:val="00051417"/>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E040E"/>
    <w:rsid w:val="000E169B"/>
    <w:rsid w:val="000E1D43"/>
    <w:rsid w:val="000E267F"/>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EA7"/>
    <w:rsid w:val="002D58BD"/>
    <w:rsid w:val="002E0631"/>
    <w:rsid w:val="002E3C61"/>
    <w:rsid w:val="002E7BF7"/>
    <w:rsid w:val="002F05EB"/>
    <w:rsid w:val="002F094C"/>
    <w:rsid w:val="002F247F"/>
    <w:rsid w:val="002F2D24"/>
    <w:rsid w:val="002F619E"/>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D246F"/>
    <w:rsid w:val="003D39A6"/>
    <w:rsid w:val="003E1C8C"/>
    <w:rsid w:val="003E1DB4"/>
    <w:rsid w:val="003E29B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369B"/>
    <w:rsid w:val="004136A0"/>
    <w:rsid w:val="0041669C"/>
    <w:rsid w:val="0042415B"/>
    <w:rsid w:val="00424BA9"/>
    <w:rsid w:val="00424DFD"/>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A27"/>
    <w:rsid w:val="00450E18"/>
    <w:rsid w:val="0045319B"/>
    <w:rsid w:val="004549DD"/>
    <w:rsid w:val="00455CEC"/>
    <w:rsid w:val="00456F8B"/>
    <w:rsid w:val="00460C6E"/>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8A7"/>
    <w:rsid w:val="00571273"/>
    <w:rsid w:val="00580444"/>
    <w:rsid w:val="0058175E"/>
    <w:rsid w:val="00581E1B"/>
    <w:rsid w:val="005864BB"/>
    <w:rsid w:val="00593441"/>
    <w:rsid w:val="005941F3"/>
    <w:rsid w:val="00594492"/>
    <w:rsid w:val="005A02B1"/>
    <w:rsid w:val="005A3580"/>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1B33"/>
    <w:rsid w:val="0066281B"/>
    <w:rsid w:val="0066541A"/>
    <w:rsid w:val="00675D15"/>
    <w:rsid w:val="00677C9D"/>
    <w:rsid w:val="00682C3D"/>
    <w:rsid w:val="00685A18"/>
    <w:rsid w:val="00685E50"/>
    <w:rsid w:val="006868DE"/>
    <w:rsid w:val="0068699B"/>
    <w:rsid w:val="00686EE6"/>
    <w:rsid w:val="006905B6"/>
    <w:rsid w:val="006949A4"/>
    <w:rsid w:val="00695AC7"/>
    <w:rsid w:val="006A3133"/>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6D6B"/>
    <w:rsid w:val="0070236B"/>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D1177"/>
    <w:rsid w:val="007D5F49"/>
    <w:rsid w:val="007E2C30"/>
    <w:rsid w:val="007E6F48"/>
    <w:rsid w:val="007F05F3"/>
    <w:rsid w:val="007F22B3"/>
    <w:rsid w:val="007F3971"/>
    <w:rsid w:val="007F7244"/>
    <w:rsid w:val="007F7337"/>
    <w:rsid w:val="007F7DFA"/>
    <w:rsid w:val="008043FA"/>
    <w:rsid w:val="00806640"/>
    <w:rsid w:val="00810CB8"/>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40F82"/>
    <w:rsid w:val="008462B0"/>
    <w:rsid w:val="008475A4"/>
    <w:rsid w:val="00850B79"/>
    <w:rsid w:val="00850F30"/>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99C"/>
    <w:rsid w:val="00996F67"/>
    <w:rsid w:val="009A5CF6"/>
    <w:rsid w:val="009A72AB"/>
    <w:rsid w:val="009A788C"/>
    <w:rsid w:val="009B1EED"/>
    <w:rsid w:val="009B2851"/>
    <w:rsid w:val="009B4861"/>
    <w:rsid w:val="009C0BAB"/>
    <w:rsid w:val="009C3830"/>
    <w:rsid w:val="009C501E"/>
    <w:rsid w:val="009C51B7"/>
    <w:rsid w:val="009C5987"/>
    <w:rsid w:val="009C5CE8"/>
    <w:rsid w:val="009C6779"/>
    <w:rsid w:val="009C68DC"/>
    <w:rsid w:val="009D2536"/>
    <w:rsid w:val="009E18FD"/>
    <w:rsid w:val="009E1D72"/>
    <w:rsid w:val="009E1DB3"/>
    <w:rsid w:val="009E2DA6"/>
    <w:rsid w:val="009E5A24"/>
    <w:rsid w:val="009E5B1C"/>
    <w:rsid w:val="009E5F47"/>
    <w:rsid w:val="009E68DD"/>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1A58"/>
    <w:rsid w:val="00BB2009"/>
    <w:rsid w:val="00BB435C"/>
    <w:rsid w:val="00BB4572"/>
    <w:rsid w:val="00BB4F18"/>
    <w:rsid w:val="00BB6113"/>
    <w:rsid w:val="00BB72F9"/>
    <w:rsid w:val="00BC18EB"/>
    <w:rsid w:val="00BC23DA"/>
    <w:rsid w:val="00BC27E0"/>
    <w:rsid w:val="00BD0828"/>
    <w:rsid w:val="00BD301F"/>
    <w:rsid w:val="00BE0565"/>
    <w:rsid w:val="00BE2513"/>
    <w:rsid w:val="00BE3F45"/>
    <w:rsid w:val="00BE4819"/>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5A8D"/>
    <w:rsid w:val="00DC73AB"/>
    <w:rsid w:val="00DC770D"/>
    <w:rsid w:val="00DD13C6"/>
    <w:rsid w:val="00DD2C2B"/>
    <w:rsid w:val="00DD5AD8"/>
    <w:rsid w:val="00DD5EA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6D22"/>
    <w:rsid w:val="00E27190"/>
    <w:rsid w:val="00E30A9B"/>
    <w:rsid w:val="00E33B10"/>
    <w:rsid w:val="00E436B6"/>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4285"/>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file:///D:\repo_github\doc\howto\03_capacitor\pic\03-04-prop-ch-04-ksis.png" TargetMode="External"/><Relationship Id="rId47" Type="http://schemas.openxmlformats.org/officeDocument/2006/relationships/image" Target="file:///D:\repo_github\doc\howto\03_capacitor\pic\03-04-par-add-g.png" TargetMode="External"/><Relationship Id="rId63" Type="http://schemas.openxmlformats.org/officeDocument/2006/relationships/image" Target="file:///D:\repo_github\doc\howto\03_capacitor\pic\03-05-prop-all-g-p.png" TargetMode="Externa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footer" Target="footer1.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file:///D:\repo_github\doc\howto\03_capacitor\pic\03-05-prop-ch-01.png" TargetMode="External"/><Relationship Id="rId58" Type="http://schemas.openxmlformats.org/officeDocument/2006/relationships/image" Target="file:///D:\repo_github\doc\howto\03_capacitor\pic\03-05-file-ekn.png" TargetMode="Externa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file:///D:\repo_github\doc\howto\03_capacitor\pic\03-04-prop-ch-05.png" TargetMode="External"/><Relationship Id="rId48" Type="http://schemas.openxmlformats.org/officeDocument/2006/relationships/image" Target="file:///D:\repo_github\doc\howto\03_capacitor\pic\03-04-par-add-g-2.png" TargetMode="External"/><Relationship Id="rId56" Type="http://schemas.openxmlformats.org/officeDocument/2006/relationships/image" Target="file:///D:\repo_github\doc\howto\03_capacitor\pic\03-05-prop-ch-04.png" TargetMode="External"/><Relationship Id="rId64" Type="http://schemas.openxmlformats.org/officeDocument/2006/relationships/image" Target="file:///D:\repo_github\doc\howto\03_capacitor\pic\04-01-scheme-time10s.png" TargetMode="Externa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image" Target="file:///D:\repo_github\doc\howto\03_capacitor\pic\01-hq-pump.png" TargetMode="External"/><Relationship Id="rId51" Type="http://schemas.openxmlformats.org/officeDocument/2006/relationships/image" Target="file:///D:\repo_github\doc\howto\03_capacitor\pic\03-04-par-add-p-l.png" TargetMode="Externa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file:///D:\repo_github\doc\howto\03_capacitor\pic\03-04-prop-ch-01.png" TargetMode="External"/><Relationship Id="rId46" Type="http://schemas.openxmlformats.org/officeDocument/2006/relationships/image" Target="file:///D:\repo_github\doc\howto\03_capacitor\pic\03-04-prop-ch-08.png" TargetMode="External"/><Relationship Id="rId59" Type="http://schemas.openxmlformats.org/officeDocument/2006/relationships/image" Target="file:///D:\repo_github\doc\howto\03_capacitor\pic\03-05-file-ekn-qh.png" TargetMode="External"/><Relationship Id="rId67" Type="http://schemas.openxmlformats.org/officeDocument/2006/relationships/image" Target="media/image4.png"/><Relationship Id="rId20" Type="http://schemas.openxmlformats.org/officeDocument/2006/relationships/image" Target="file:///D:\repo_github\doc\howto\03_capacitor\pic\03-node-p-g.png" TargetMode="External"/><Relationship Id="rId41" Type="http://schemas.openxmlformats.org/officeDocument/2006/relationships/image" Target="file:///D:\repo_github\doc\howto\03_capacitor\pic\03-04-prop-ch-04.png" TargetMode="External"/><Relationship Id="rId54" Type="http://schemas.openxmlformats.org/officeDocument/2006/relationships/image" Target="file:///D:\repo_github\doc\howto\03_capacitor\pic\03-05-prop-ch-02.png" TargetMode="External"/><Relationship Id="rId62" Type="http://schemas.openxmlformats.org/officeDocument/2006/relationships/image" Target="file:///D:\repo_github\doc\howto\03_capacitor\pic\03-05-prop-all-nodes.png" TargetMode="Externa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file:///D:\repo_github\doc\howto\03_capacitor\pic\03-04-scheme-all-g-p.png" TargetMode="External"/><Relationship Id="rId57" Type="http://schemas.openxmlformats.org/officeDocument/2006/relationships/image" Target="file:///D:\repo_github\doc\howto\03_capacitor\pic\03-05-prop-chv.png" TargetMode="External"/><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file:///D:\repo_github\doc\howto\03_capacitor\pic\03-04-prop-ch-06.png" TargetMode="External"/><Relationship Id="rId52" Type="http://schemas.openxmlformats.org/officeDocument/2006/relationships/image" Target="file:///D:\repo_github\doc\howto\03_capacitor\pic\03-05-page-02.png" TargetMode="External"/><Relationship Id="rId60" Type="http://schemas.openxmlformats.org/officeDocument/2006/relationships/image" Target="file:///D:\repo_github\doc\howto\03_capacitor\pic\03-05-prop-pump1.png" TargetMode="External"/><Relationship Id="rId65" Type="http://schemas.openxmlformats.org/officeDocument/2006/relationships/image" Target="media/image2.png"/><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file:///D:\repo_github\doc\howto\03_capacitor\pic\03-04-prop-ch-02.png" TargetMode="External"/><Relationship Id="rId34" Type="http://schemas.openxmlformats.org/officeDocument/2006/relationships/image" Target="file:///D:\repo_github\doc\howto\03_capacitor\pic\03-primitives.png" TargetMode="External"/><Relationship Id="rId50" Type="http://schemas.openxmlformats.org/officeDocument/2006/relationships/image" Target="file:///D:\repo_github\doc\howto\03_capacitor\pic\03-04-prop-compensator.png" TargetMode="External"/><Relationship Id="rId55" Type="http://schemas.openxmlformats.org/officeDocument/2006/relationships/image" Target="file:///D:\repo_github\doc\howto\03_capacitor\pic\03-05-prop-ch-03.png" TargetMode="Externa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file:///D:\repo_github\doc\howto\03_capacitor\pic\03-04-prop-ch-03.png" TargetMode="External"/><Relationship Id="rId45" Type="http://schemas.openxmlformats.org/officeDocument/2006/relationships/image" Target="file:///D:\repo_github\doc\howto\03_capacitor\pic\03-04-prop-ch-07.png" TargetMode="Externa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image" Target="file:///D:\repo_github\doc\howto\03_capacitor\pic\03-05-prop-ksi.png" TargetMode="External"/><Relationship Id="rId82" Type="http://schemas.openxmlformats.org/officeDocument/2006/relationships/image" Target="media/image19.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877AD-C20B-46FA-BA1D-75D1F694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41</Pages>
  <Words>12770</Words>
  <Characters>72792</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318</cp:revision>
  <cp:lastPrinted>2013-10-18T10:23:00Z</cp:lastPrinted>
  <dcterms:created xsi:type="dcterms:W3CDTF">2016-04-01T11:50:00Z</dcterms:created>
  <dcterms:modified xsi:type="dcterms:W3CDTF">2016-04-06T13:17:00Z</dcterms:modified>
</cp:coreProperties>
</file>