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9E" w:rsidRPr="003A584A" w:rsidRDefault="00DF0E9E" w:rsidP="000231AB">
      <w:pPr>
        <w:pStyle w:val="2"/>
        <w:rPr>
          <w:rFonts w:ascii="Cambria" w:hAnsi="Cambria"/>
        </w:rPr>
      </w:pPr>
      <w:bookmarkStart w:id="0" w:name="_Toc327135794"/>
      <w:bookmarkStart w:id="1" w:name="_Toc327135866"/>
      <w:bookmarkStart w:id="2" w:name="_Toc327360453"/>
      <w:bookmarkStart w:id="3" w:name="_GoBack"/>
      <w:r w:rsidRPr="003A584A">
        <w:rPr>
          <w:rFonts w:ascii="Cambria" w:hAnsi="Cambria"/>
        </w:rPr>
        <w:t>Создание ново</w:t>
      </w:r>
      <w:r w:rsidR="00123BE5" w:rsidRPr="003A584A">
        <w:rPr>
          <w:rFonts w:ascii="Cambria" w:hAnsi="Cambria"/>
        </w:rPr>
        <w:t xml:space="preserve">й теплогидравлической схемы </w:t>
      </w:r>
      <w:r w:rsidR="00473EE2" w:rsidRPr="003A584A">
        <w:rPr>
          <w:rFonts w:ascii="Cambria" w:hAnsi="Cambria"/>
        </w:rPr>
        <w:t>TPP</w:t>
      </w:r>
      <w:bookmarkEnd w:id="0"/>
      <w:bookmarkEnd w:id="1"/>
      <w:bookmarkEnd w:id="2"/>
    </w:p>
    <w:p w:rsidR="009C5987" w:rsidRPr="003A584A" w:rsidRDefault="00DF0E9E" w:rsidP="009C5987">
      <w:pPr>
        <w:rPr>
          <w:rFonts w:ascii="Cambria" w:hAnsi="Cambria"/>
        </w:rPr>
      </w:pPr>
      <w:r w:rsidRPr="003A584A">
        <w:rPr>
          <w:rFonts w:ascii="Cambria" w:hAnsi="Cambria"/>
        </w:rPr>
        <w:t>В нашем случае для расчета мы не будем создавать математическую модель теплогидравлики</w:t>
      </w:r>
      <w:r w:rsidR="00DC24F1" w:rsidRPr="003A584A">
        <w:rPr>
          <w:rFonts w:ascii="Cambria" w:hAnsi="Cambria"/>
        </w:rPr>
        <w:t xml:space="preserve"> «с нуля»</w:t>
      </w:r>
      <w:r w:rsidRPr="003A584A">
        <w:rPr>
          <w:rFonts w:ascii="Cambria" w:hAnsi="Cambria"/>
        </w:rPr>
        <w:t xml:space="preserve">, а </w:t>
      </w:r>
      <w:r w:rsidR="00123BE5" w:rsidRPr="003A584A">
        <w:rPr>
          <w:rFonts w:ascii="Cambria" w:hAnsi="Cambria"/>
        </w:rPr>
        <w:t xml:space="preserve">создадим лишь теплогидравлическую схему и зададим параметры элементов. </w:t>
      </w:r>
      <w:r w:rsidR="00DC24F1" w:rsidRPr="003A584A">
        <w:rPr>
          <w:rFonts w:ascii="Cambria" w:hAnsi="Cambria"/>
        </w:rPr>
        <w:t xml:space="preserve">Пользователю </w:t>
      </w:r>
      <w:r w:rsidR="00147B20" w:rsidRPr="003A584A">
        <w:rPr>
          <w:rFonts w:ascii="Cambria" w:hAnsi="Cambria"/>
        </w:rPr>
        <w:t xml:space="preserve">будет </w:t>
      </w:r>
      <w:r w:rsidR="00DC24F1" w:rsidRPr="003A584A">
        <w:rPr>
          <w:rFonts w:ascii="Cambria" w:hAnsi="Cambria"/>
        </w:rPr>
        <w:t xml:space="preserve">достаточно представить математическую модель в виде привычной технологической схемы. </w:t>
      </w:r>
      <w:r w:rsidR="00123BE5" w:rsidRPr="003A584A">
        <w:rPr>
          <w:rFonts w:ascii="Cambria" w:hAnsi="Cambria"/>
        </w:rPr>
        <w:t xml:space="preserve">Для расчета схемы </w:t>
      </w:r>
      <w:r w:rsidRPr="003A584A">
        <w:rPr>
          <w:rFonts w:ascii="Cambria" w:hAnsi="Cambria"/>
        </w:rPr>
        <w:t xml:space="preserve">воспользуемся </w:t>
      </w:r>
      <w:r w:rsidR="00123BE5" w:rsidRPr="003A584A">
        <w:rPr>
          <w:rFonts w:ascii="Cambria" w:hAnsi="Cambria"/>
        </w:rPr>
        <w:t>с</w:t>
      </w:r>
      <w:r w:rsidRPr="003A584A">
        <w:rPr>
          <w:rFonts w:ascii="Cambria" w:hAnsi="Cambria"/>
        </w:rPr>
        <w:t xml:space="preserve">ертифицированным теплогидравлическим кодом </w:t>
      </w:r>
      <w:r w:rsidR="00473EE2" w:rsidRPr="003A584A">
        <w:rPr>
          <w:rFonts w:ascii="Cambria" w:hAnsi="Cambria"/>
        </w:rPr>
        <w:t>TPP</w:t>
      </w:r>
      <w:r w:rsidRPr="003A584A">
        <w:rPr>
          <w:rFonts w:ascii="Cambria" w:hAnsi="Cambria"/>
        </w:rPr>
        <w:t>, входящим в стандартную поставку</w:t>
      </w:r>
      <w:r w:rsidR="00C71234" w:rsidRPr="003A584A">
        <w:rPr>
          <w:rFonts w:ascii="Cambria" w:hAnsi="Cambria"/>
        </w:rPr>
        <w:t xml:space="preserve"> </w:t>
      </w:r>
      <w:r w:rsidR="00481584" w:rsidRPr="003A584A">
        <w:rPr>
          <w:rFonts w:ascii="Cambria" w:hAnsi="Cambria"/>
          <w:lang w:val="en-US"/>
        </w:rPr>
        <w:t>SimInTech</w:t>
      </w:r>
      <w:r w:rsidRPr="003A584A">
        <w:rPr>
          <w:rFonts w:ascii="Cambria" w:hAnsi="Cambria"/>
        </w:rPr>
        <w:t>.</w:t>
      </w:r>
    </w:p>
    <w:p w:rsidR="00123BE5" w:rsidRPr="003A584A" w:rsidRDefault="00123BE5" w:rsidP="009C5987">
      <w:pPr>
        <w:rPr>
          <w:rFonts w:ascii="Cambria" w:hAnsi="Cambria"/>
        </w:rPr>
      </w:pPr>
      <w:r w:rsidRPr="003A584A">
        <w:rPr>
          <w:rFonts w:ascii="Cambria" w:hAnsi="Cambria"/>
        </w:rPr>
        <w:t xml:space="preserve">Для того чтобы создать схему </w:t>
      </w:r>
      <w:r w:rsidR="00473EE2" w:rsidRPr="003A584A">
        <w:rPr>
          <w:rFonts w:ascii="Cambria" w:hAnsi="Cambria"/>
        </w:rPr>
        <w:t>TPP</w:t>
      </w:r>
      <w:r w:rsidRPr="003A584A">
        <w:rPr>
          <w:rFonts w:ascii="Cambria" w:hAnsi="Cambria"/>
        </w:rPr>
        <w:t xml:space="preserve">, аналогично созданию пакета проектов, выберем пункт меню «Файл → Новый проект» и далее нажмем левой кнопкой мыши на слова «Схема </w:t>
      </w:r>
      <w:r w:rsidR="00473EE2" w:rsidRPr="003A584A">
        <w:rPr>
          <w:rFonts w:ascii="Cambria" w:hAnsi="Cambria"/>
        </w:rPr>
        <w:t>TPP</w:t>
      </w:r>
      <w:r w:rsidRPr="003A584A">
        <w:rPr>
          <w:rFonts w:ascii="Cambria" w:hAnsi="Cambria"/>
        </w:rPr>
        <w:t>».</w:t>
      </w:r>
      <w:r w:rsidR="004F5B70" w:rsidRPr="003A584A">
        <w:rPr>
          <w:rFonts w:ascii="Cambria" w:hAnsi="Cambria"/>
        </w:rPr>
        <w:t xml:space="preserve"> При этом у нас сформируется новый проект, откроется его схемное окно (пока что пустое)</w:t>
      </w:r>
      <w:r w:rsidR="00DB528B" w:rsidRPr="003A584A">
        <w:rPr>
          <w:rFonts w:ascii="Cambria" w:hAnsi="Cambria"/>
        </w:rPr>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A584A">
        <w:rPr>
          <w:rFonts w:ascii="Cambria" w:hAnsi="Cambria"/>
        </w:rPr>
        <w:t>TPP</w:t>
      </w:r>
      <w:r w:rsidR="00DB528B" w:rsidRPr="003A584A">
        <w:rPr>
          <w:rFonts w:ascii="Cambria" w:hAnsi="Cambria"/>
        </w:rPr>
        <w:t>. Внешний вид окна</w:t>
      </w:r>
      <w:r w:rsidR="00C71234" w:rsidRPr="003A584A">
        <w:rPr>
          <w:rFonts w:ascii="Cambria" w:hAnsi="Cambria"/>
        </w:rPr>
        <w:t xml:space="preserve"> </w:t>
      </w:r>
      <w:r w:rsidR="00481584" w:rsidRPr="003A584A">
        <w:rPr>
          <w:rFonts w:ascii="Cambria" w:hAnsi="Cambria"/>
          <w:lang w:val="en-US"/>
        </w:rPr>
        <w:t>SimInTech</w:t>
      </w:r>
      <w:r w:rsidR="00DB528B" w:rsidRPr="003A584A">
        <w:rPr>
          <w:rFonts w:ascii="Cambria" w:hAnsi="Cambria"/>
        </w:rPr>
        <w:t xml:space="preserve"> б</w:t>
      </w:r>
      <w:r w:rsidR="00C71234" w:rsidRPr="003A584A">
        <w:rPr>
          <w:rFonts w:ascii="Cambria" w:hAnsi="Cambria"/>
        </w:rPr>
        <w:t>у</w:t>
      </w:r>
      <w:r w:rsidR="00DB528B" w:rsidRPr="003A584A">
        <w:rPr>
          <w:rFonts w:ascii="Cambria" w:hAnsi="Cambria"/>
        </w:rPr>
        <w:t xml:space="preserve">дет </w:t>
      </w:r>
      <w:r w:rsidR="00BE7C32" w:rsidRPr="003A584A">
        <w:rPr>
          <w:rFonts w:ascii="Cambria" w:hAnsi="Cambria"/>
        </w:rPr>
        <w:t xml:space="preserve">примерно </w:t>
      </w:r>
      <w:r w:rsidR="00DB528B" w:rsidRPr="003A584A">
        <w:rPr>
          <w:rFonts w:ascii="Cambria" w:hAnsi="Cambria"/>
        </w:rPr>
        <w:t>похож на рис</w:t>
      </w:r>
      <w:r w:rsidR="00C71234" w:rsidRPr="003A584A">
        <w:rPr>
          <w:rFonts w:ascii="Cambria" w:hAnsi="Cambria"/>
        </w:rPr>
        <w:t>унок</w:t>
      </w:r>
      <w:r w:rsidR="00DB528B" w:rsidRPr="003A584A">
        <w:rPr>
          <w:rFonts w:ascii="Cambria" w:hAnsi="Cambria"/>
        </w:rPr>
        <w:t xml:space="preserve"> </w:t>
      </w:r>
      <w:r w:rsidR="003A1394" w:rsidRPr="003A584A">
        <w:rPr>
          <w:rFonts w:ascii="Cambria" w:hAnsi="Cambria"/>
        </w:rPr>
        <w:t>7</w:t>
      </w:r>
      <w:r w:rsidR="00BE7C32" w:rsidRPr="003A584A">
        <w:rPr>
          <w:rFonts w:ascii="Cambria" w:hAnsi="Cambria"/>
        </w:rPr>
        <w:t>.</w:t>
      </w:r>
    </w:p>
    <w:p w:rsidR="00BE7C32" w:rsidRPr="003A584A" w:rsidRDefault="00BE7C32" w:rsidP="009C5987">
      <w:pPr>
        <w:rPr>
          <w:rFonts w:ascii="Cambria" w:hAnsi="Cambria"/>
        </w:rPr>
      </w:pPr>
    </w:p>
    <w:tbl>
      <w:tblPr>
        <w:tblW w:w="0" w:type="auto"/>
        <w:tblLook w:val="01E0" w:firstRow="1" w:lastRow="1" w:firstColumn="1" w:lastColumn="1" w:noHBand="0" w:noVBand="0"/>
      </w:tblPr>
      <w:tblGrid>
        <w:gridCol w:w="9355"/>
      </w:tblGrid>
      <w:tr w:rsidR="00DB528B" w:rsidRPr="003A584A" w:rsidTr="00893C46">
        <w:tc>
          <w:tcPr>
            <w:tcW w:w="9571" w:type="dxa"/>
          </w:tcPr>
          <w:p w:rsidR="00DB528B" w:rsidRPr="003A584A" w:rsidRDefault="00742CDD" w:rsidP="003077A8">
            <w:pPr>
              <w:pStyle w:val="ae"/>
              <w:rPr>
                <w:rFonts w:ascii="Cambria" w:hAnsi="Cambria"/>
              </w:rPr>
            </w:pPr>
            <w:r w:rsidRPr="003A584A">
              <w:rPr>
                <w:rFonts w:ascii="Cambria" w:hAnsi="Cambria"/>
                <w:noProof/>
              </w:rPr>
              <w:drawing>
                <wp:inline distT="0" distB="0" distL="0" distR="0" wp14:anchorId="2E90414A" wp14:editId="6F258481">
                  <wp:extent cx="5943600" cy="4457700"/>
                  <wp:effectExtent l="0" t="0" r="0" b="0"/>
                  <wp:docPr id="7" name="Рисунок 7" descr="рисунок-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c>
      </w:tr>
      <w:tr w:rsidR="00DB528B" w:rsidRPr="003A584A" w:rsidTr="00893C46">
        <w:tc>
          <w:tcPr>
            <w:tcW w:w="9571" w:type="dxa"/>
          </w:tcPr>
          <w:p w:rsidR="00DB528B" w:rsidRPr="003A584A" w:rsidRDefault="00DB528B" w:rsidP="00B218F5">
            <w:pPr>
              <w:pStyle w:val="af0"/>
              <w:rPr>
                <w:rFonts w:ascii="Cambria" w:hAnsi="Cambria"/>
              </w:rPr>
            </w:pPr>
            <w:r w:rsidRPr="003A584A">
              <w:rPr>
                <w:rFonts w:ascii="Cambria" w:hAnsi="Cambria"/>
              </w:rPr>
              <w:t xml:space="preserve">Рисунок </w:t>
            </w:r>
            <w:r w:rsidR="00D72BA5" w:rsidRPr="003A584A">
              <w:rPr>
                <w:rFonts w:ascii="Cambria" w:hAnsi="Cambria"/>
              </w:rPr>
              <w:t>7</w:t>
            </w:r>
            <w:r w:rsidR="001E4471" w:rsidRPr="003A584A">
              <w:rPr>
                <w:rFonts w:ascii="Cambria" w:hAnsi="Cambria"/>
              </w:rPr>
              <w:t xml:space="preserve"> – </w:t>
            </w:r>
            <w:r w:rsidRPr="003A584A">
              <w:rPr>
                <w:rFonts w:ascii="Cambria" w:hAnsi="Cambria"/>
              </w:rPr>
              <w:t xml:space="preserve">Новый проект типа «Схема </w:t>
            </w:r>
            <w:r w:rsidR="00473EE2" w:rsidRPr="003A584A">
              <w:rPr>
                <w:rFonts w:ascii="Cambria" w:hAnsi="Cambria"/>
              </w:rPr>
              <w:t>TPP</w:t>
            </w:r>
            <w:r w:rsidRPr="003A584A">
              <w:rPr>
                <w:rFonts w:ascii="Cambria" w:hAnsi="Cambria"/>
              </w:rPr>
              <w:t>».</w:t>
            </w:r>
          </w:p>
        </w:tc>
      </w:tr>
    </w:tbl>
    <w:p w:rsidR="00DB528B" w:rsidRPr="003A584A" w:rsidRDefault="00DB528B" w:rsidP="009C5987">
      <w:pPr>
        <w:rPr>
          <w:rFonts w:ascii="Cambria" w:hAnsi="Cambria"/>
        </w:rPr>
      </w:pPr>
    </w:p>
    <w:p w:rsidR="00B24329" w:rsidRPr="003A584A" w:rsidRDefault="00BE7C32" w:rsidP="00992C57">
      <w:pPr>
        <w:rPr>
          <w:rFonts w:ascii="Cambria" w:hAnsi="Cambria"/>
        </w:rPr>
      </w:pPr>
      <w:r w:rsidRPr="003A584A">
        <w:rPr>
          <w:rFonts w:ascii="Cambria" w:hAnsi="Cambria"/>
        </w:rPr>
        <w:t xml:space="preserve">Как видно из рисунка, для схемы </w:t>
      </w:r>
      <w:r w:rsidR="00473EE2" w:rsidRPr="003A584A">
        <w:rPr>
          <w:rFonts w:ascii="Cambria" w:hAnsi="Cambria"/>
        </w:rPr>
        <w:t>TPP</w:t>
      </w:r>
      <w:r w:rsidRPr="003A584A">
        <w:rPr>
          <w:rFonts w:ascii="Cambria" w:hAnsi="Cambria"/>
        </w:rPr>
        <w:t xml:space="preserve"> доступны только пять библиотек элементов – «субструктуры», «технологические блоки», «контроль параметров», «датчики» и «декоративные элементы».</w:t>
      </w:r>
      <w:r w:rsidR="00B24329" w:rsidRPr="003A584A">
        <w:rPr>
          <w:rFonts w:ascii="Cambria" w:hAnsi="Cambria"/>
        </w:rPr>
        <w:t xml:space="preserve"> Все остальные элементы и библиотеки элементов скрыты от пользователя и не показаны, так как на схеме </w:t>
      </w:r>
      <w:r w:rsidR="00473EE2" w:rsidRPr="003A584A">
        <w:rPr>
          <w:rFonts w:ascii="Cambria" w:hAnsi="Cambria"/>
        </w:rPr>
        <w:t>TPP</w:t>
      </w:r>
      <w:r w:rsidR="00B24329" w:rsidRPr="003A584A">
        <w:rPr>
          <w:rFonts w:ascii="Cambria" w:hAnsi="Cambria"/>
        </w:rPr>
        <w:t xml:space="preserve"> можно элементы из этих и только этих библиотек.</w:t>
      </w:r>
    </w:p>
    <w:p w:rsidR="00992C57" w:rsidRPr="003A584A" w:rsidRDefault="00B24329" w:rsidP="00992C57">
      <w:pPr>
        <w:rPr>
          <w:rFonts w:ascii="Cambria" w:hAnsi="Cambria"/>
        </w:rPr>
      </w:pPr>
      <w:r w:rsidRPr="003A584A">
        <w:rPr>
          <w:rFonts w:ascii="Cambria" w:hAnsi="Cambria"/>
        </w:rPr>
        <w:t xml:space="preserve">Далее, как обычно, рекомендуется сохранить созданный проект на жесткий диск. Для этого выбираем пункт меню «Файл → Сохранить проект как…» и в появившемся диалоговом окне делаем </w:t>
      </w:r>
      <w:r w:rsidR="005A3720" w:rsidRPr="003A584A">
        <w:rPr>
          <w:rFonts w:ascii="Cambria" w:hAnsi="Cambria"/>
        </w:rPr>
        <w:t>три</w:t>
      </w:r>
      <w:r w:rsidRPr="003A584A">
        <w:rPr>
          <w:rFonts w:ascii="Cambria" w:hAnsi="Cambria"/>
        </w:rPr>
        <w:t xml:space="preserve"> вещи: выбираем папку «С:\</w:t>
      </w:r>
      <w:r w:rsidRPr="003A584A">
        <w:rPr>
          <w:rFonts w:ascii="Cambria" w:hAnsi="Cambria"/>
          <w:lang w:val="en-US"/>
        </w:rPr>
        <w:t>KTZ</w:t>
      </w:r>
      <w:r w:rsidRPr="003A584A">
        <w:rPr>
          <w:rFonts w:ascii="Cambria" w:hAnsi="Cambria"/>
        </w:rPr>
        <w:t>»</w:t>
      </w:r>
      <w:r w:rsidR="005A3720" w:rsidRPr="003A584A">
        <w:rPr>
          <w:rFonts w:ascii="Cambria" w:hAnsi="Cambria"/>
        </w:rPr>
        <w:t xml:space="preserve">, </w:t>
      </w:r>
      <w:r w:rsidRPr="003A584A">
        <w:rPr>
          <w:rFonts w:ascii="Cambria" w:hAnsi="Cambria"/>
        </w:rPr>
        <w:t xml:space="preserve">вписываем название файла (например, «Схема </w:t>
      </w:r>
      <w:r w:rsidR="00473EE2" w:rsidRPr="003A584A">
        <w:rPr>
          <w:rFonts w:ascii="Cambria" w:hAnsi="Cambria"/>
        </w:rPr>
        <w:t>TPP</w:t>
      </w:r>
      <w:r w:rsidRPr="003A584A">
        <w:rPr>
          <w:rFonts w:ascii="Cambria" w:hAnsi="Cambria"/>
        </w:rPr>
        <w:t xml:space="preserve"> для учебной модели ГК турбины», см. рис. </w:t>
      </w:r>
      <w:r w:rsidR="003A1394" w:rsidRPr="003A584A">
        <w:rPr>
          <w:rFonts w:ascii="Cambria" w:hAnsi="Cambria"/>
        </w:rPr>
        <w:t>8</w:t>
      </w:r>
      <w:r w:rsidR="00BA1B4A" w:rsidRPr="003A584A">
        <w:rPr>
          <w:rFonts w:ascii="Cambria" w:hAnsi="Cambria"/>
        </w:rPr>
        <w:t>)</w:t>
      </w:r>
      <w:r w:rsidR="005A3720" w:rsidRPr="003A584A">
        <w:rPr>
          <w:rFonts w:ascii="Cambria" w:hAnsi="Cambria"/>
        </w:rPr>
        <w:t xml:space="preserve"> и </w:t>
      </w:r>
      <w:r w:rsidR="005A3720" w:rsidRPr="003A584A">
        <w:rPr>
          <w:rFonts w:ascii="Cambria" w:hAnsi="Cambria"/>
        </w:rPr>
        <w:lastRenderedPageBreak/>
        <w:t>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tbl>
      <w:tblPr>
        <w:tblW w:w="0" w:type="auto"/>
        <w:tblLook w:val="01E0" w:firstRow="1" w:lastRow="1" w:firstColumn="1" w:lastColumn="1" w:noHBand="0" w:noVBand="0"/>
      </w:tblPr>
      <w:tblGrid>
        <w:gridCol w:w="9355"/>
      </w:tblGrid>
      <w:tr w:rsidR="00BA1B4A" w:rsidRPr="003A584A" w:rsidTr="00893C46">
        <w:tc>
          <w:tcPr>
            <w:tcW w:w="9571" w:type="dxa"/>
          </w:tcPr>
          <w:p w:rsidR="00BA1B4A" w:rsidRPr="003A584A" w:rsidRDefault="00742CDD" w:rsidP="00893C46">
            <w:pPr>
              <w:ind w:firstLine="0"/>
              <w:jc w:val="center"/>
              <w:rPr>
                <w:rFonts w:ascii="Cambria" w:hAnsi="Cambria"/>
              </w:rPr>
            </w:pPr>
            <w:r w:rsidRPr="003A584A">
              <w:rPr>
                <w:rFonts w:ascii="Cambria" w:hAnsi="Cambria"/>
                <w:noProof/>
              </w:rPr>
              <w:drawing>
                <wp:inline distT="0" distB="0" distL="0" distR="0" wp14:anchorId="0D5933CA" wp14:editId="322487A7">
                  <wp:extent cx="5372100" cy="3924300"/>
                  <wp:effectExtent l="0" t="0" r="0" b="0"/>
                  <wp:docPr id="8" name="Рисунок 8" descr="рисунок-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924300"/>
                          </a:xfrm>
                          <a:prstGeom prst="rect">
                            <a:avLst/>
                          </a:prstGeom>
                          <a:noFill/>
                          <a:ln>
                            <a:noFill/>
                          </a:ln>
                        </pic:spPr>
                      </pic:pic>
                    </a:graphicData>
                  </a:graphic>
                </wp:inline>
              </w:drawing>
            </w:r>
          </w:p>
        </w:tc>
      </w:tr>
      <w:tr w:rsidR="00BA1B4A" w:rsidRPr="003A584A" w:rsidTr="00893C46">
        <w:tc>
          <w:tcPr>
            <w:tcW w:w="9571" w:type="dxa"/>
          </w:tcPr>
          <w:p w:rsidR="00BA1B4A" w:rsidRPr="003A584A" w:rsidRDefault="00BA1B4A" w:rsidP="00B218F5">
            <w:pPr>
              <w:pStyle w:val="af0"/>
              <w:rPr>
                <w:rFonts w:ascii="Cambria" w:hAnsi="Cambria"/>
              </w:rPr>
            </w:pPr>
            <w:r w:rsidRPr="003A584A">
              <w:rPr>
                <w:rFonts w:ascii="Cambria" w:hAnsi="Cambria"/>
              </w:rPr>
              <w:t xml:space="preserve">Рисунок </w:t>
            </w:r>
            <w:r w:rsidR="00D72BA5" w:rsidRPr="003A584A">
              <w:rPr>
                <w:rFonts w:ascii="Cambria" w:hAnsi="Cambria"/>
              </w:rPr>
              <w:t>8</w:t>
            </w:r>
            <w:r w:rsidR="001E4471" w:rsidRPr="003A584A">
              <w:rPr>
                <w:rFonts w:ascii="Cambria" w:hAnsi="Cambria"/>
              </w:rPr>
              <w:t xml:space="preserve"> – </w:t>
            </w:r>
            <w:r w:rsidRPr="003A584A">
              <w:rPr>
                <w:rFonts w:ascii="Cambria" w:hAnsi="Cambria"/>
              </w:rPr>
              <w:t>Диалоговое окно сохранения проекта.</w:t>
            </w:r>
          </w:p>
        </w:tc>
      </w:tr>
    </w:tbl>
    <w:p w:rsidR="00BA1B4A" w:rsidRPr="003A584A" w:rsidRDefault="00BA1B4A" w:rsidP="00992C57">
      <w:pPr>
        <w:rPr>
          <w:rFonts w:ascii="Cambria" w:hAnsi="Cambria"/>
        </w:rPr>
      </w:pPr>
    </w:p>
    <w:p w:rsidR="00D06DF6" w:rsidRPr="003A584A" w:rsidRDefault="00D06DF6" w:rsidP="00D06DF6">
      <w:pPr>
        <w:rPr>
          <w:rFonts w:ascii="Cambria" w:hAnsi="Cambria"/>
        </w:rPr>
      </w:pPr>
      <w:r w:rsidRPr="003A584A">
        <w:rPr>
          <w:rFonts w:ascii="Cambria" w:hAnsi="Cambria"/>
        </w:rPr>
        <w:t xml:space="preserve">Следующим шагом в процессе создания схемы будет являться добавление созданной схемы </w:t>
      </w:r>
      <w:r w:rsidR="00473EE2" w:rsidRPr="003A584A">
        <w:rPr>
          <w:rFonts w:ascii="Cambria" w:hAnsi="Cambria"/>
        </w:rPr>
        <w:t>TPP</w:t>
      </w:r>
      <w:r w:rsidRPr="003A584A">
        <w:rPr>
          <w:rFonts w:ascii="Cambria" w:hAnsi="Cambria"/>
        </w:rPr>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t>
      </w:r>
      <w:r w:rsidRPr="003A584A">
        <w:rPr>
          <w:rFonts w:ascii="Cambria" w:hAnsi="Cambria"/>
          <w:lang w:val="en-US"/>
        </w:rPr>
        <w:t>Windows</w:t>
      </w:r>
      <w:r w:rsidRPr="003A584A">
        <w:rPr>
          <w:rFonts w:ascii="Cambria" w:hAnsi="Cambria"/>
        </w:rPr>
        <w:t>.</w:t>
      </w:r>
    </w:p>
    <w:p w:rsidR="00D06DF6" w:rsidRPr="003A584A" w:rsidRDefault="00D06DF6" w:rsidP="00D06DF6">
      <w:pPr>
        <w:rPr>
          <w:rFonts w:ascii="Cambria" w:hAnsi="Cambria"/>
        </w:rPr>
      </w:pPr>
      <w:r w:rsidRPr="003A584A">
        <w:rPr>
          <w:rFonts w:ascii="Cambria" w:hAnsi="Cambria"/>
        </w:rPr>
        <w:t>Выбрав нужный файл (в нашем случае это «</w:t>
      </w:r>
      <w:r w:rsidRPr="003A584A">
        <w:rPr>
          <w:rFonts w:ascii="Cambria" w:hAnsi="Cambria"/>
          <w:lang w:val="en-US"/>
        </w:rPr>
        <w:t>C</w:t>
      </w:r>
      <w:r w:rsidRPr="003A584A">
        <w:rPr>
          <w:rFonts w:ascii="Cambria" w:hAnsi="Cambria"/>
        </w:rPr>
        <w:t>:\</w:t>
      </w:r>
      <w:r w:rsidRPr="003A584A">
        <w:rPr>
          <w:rFonts w:ascii="Cambria" w:hAnsi="Cambria"/>
          <w:lang w:val="en-US"/>
        </w:rPr>
        <w:t>KTZ</w:t>
      </w:r>
      <w:r w:rsidRPr="003A584A">
        <w:rPr>
          <w:rFonts w:ascii="Cambria" w:hAnsi="Cambria"/>
        </w:rPr>
        <w:t xml:space="preserve">\Схема </w:t>
      </w:r>
      <w:r w:rsidR="00473EE2" w:rsidRPr="003A584A">
        <w:rPr>
          <w:rFonts w:ascii="Cambria" w:hAnsi="Cambria"/>
        </w:rPr>
        <w:t>TPP</w:t>
      </w:r>
      <w:r w:rsidRPr="003A584A">
        <w:rPr>
          <w:rFonts w:ascii="Cambria" w:hAnsi="Cambria"/>
        </w:rPr>
        <w:t xml:space="preserve"> для учебной модели ГК турбины.prt», и нажав кнопку «ОК», мы в результате получаем следующую картину – открывается еще одно схемное окно с пустой схемой </w:t>
      </w:r>
      <w:r w:rsidR="00473EE2" w:rsidRPr="003A584A">
        <w:rPr>
          <w:rFonts w:ascii="Cambria" w:hAnsi="Cambria"/>
        </w:rPr>
        <w:t>TPP</w:t>
      </w:r>
      <w:r w:rsidRPr="003A584A">
        <w:rPr>
          <w:rFonts w:ascii="Cambria" w:hAnsi="Cambria"/>
        </w:rPr>
        <w:t xml:space="preserve">. Это происходит вследствие того, что к пакету проектов мы подключили еще один (пока что первый, конечно) проект – схему </w:t>
      </w:r>
      <w:r w:rsidR="00473EE2" w:rsidRPr="003A584A">
        <w:rPr>
          <w:rFonts w:ascii="Cambria" w:hAnsi="Cambria"/>
        </w:rPr>
        <w:t>TPP</w:t>
      </w:r>
      <w:r w:rsidRPr="003A584A">
        <w:rPr>
          <w:rFonts w:ascii="Cambria" w:hAnsi="Cambria"/>
        </w:rPr>
        <w:t xml:space="preserve"> – а при открытом пакете проектов</w:t>
      </w:r>
      <w:r w:rsidR="00C6676F" w:rsidRPr="003A584A">
        <w:rPr>
          <w:rFonts w:ascii="Cambria" w:hAnsi="Cambria"/>
        </w:rPr>
        <w:t xml:space="preserve"> </w:t>
      </w:r>
      <w:r w:rsidR="00481584" w:rsidRPr="003A584A">
        <w:rPr>
          <w:rFonts w:ascii="Cambria" w:hAnsi="Cambria"/>
          <w:lang w:val="en-US"/>
        </w:rPr>
        <w:t>SimInTech</w:t>
      </w:r>
      <w:r w:rsidR="00481584" w:rsidRPr="003A584A">
        <w:rPr>
          <w:rFonts w:ascii="Cambria" w:hAnsi="Cambria"/>
        </w:rPr>
        <w:t xml:space="preserve"> </w:t>
      </w:r>
      <w:r w:rsidRPr="003A584A">
        <w:rPr>
          <w:rFonts w:ascii="Cambria" w:hAnsi="Cambria"/>
        </w:rPr>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481584" w:rsidRPr="003A584A">
        <w:rPr>
          <w:rFonts w:ascii="Cambria" w:hAnsi="Cambria"/>
          <w:lang w:val="en-US"/>
        </w:rPr>
        <w:t>SimInTech</w:t>
      </w:r>
      <w:r w:rsidRPr="003A584A">
        <w:rPr>
          <w:rFonts w:ascii="Cambria" w:hAnsi="Cambria"/>
        </w:rPr>
        <w:t xml:space="preserve">, а другое открыто как «дочернее» окно пакета проектов. При этом первое можно закрывать </w:t>
      </w:r>
      <w:r w:rsidR="002A4DE1" w:rsidRPr="003A584A">
        <w:rPr>
          <w:rFonts w:ascii="Cambria" w:hAnsi="Cambria"/>
        </w:rPr>
        <w:t xml:space="preserve">и открывать независимо как самостоятельный </w:t>
      </w:r>
      <w:r w:rsidRPr="003A584A">
        <w:rPr>
          <w:rFonts w:ascii="Cambria" w:hAnsi="Cambria"/>
        </w:rPr>
        <w:t xml:space="preserve">проект, а другое невозможно </w:t>
      </w:r>
      <w:r w:rsidR="002A4DE1" w:rsidRPr="003A584A">
        <w:rPr>
          <w:rFonts w:ascii="Cambria" w:hAnsi="Cambria"/>
        </w:rPr>
        <w:t xml:space="preserve">свободно </w:t>
      </w:r>
      <w:r w:rsidRPr="003A584A">
        <w:rPr>
          <w:rFonts w:ascii="Cambria" w:hAnsi="Cambria"/>
        </w:rPr>
        <w:t>открыть и закрыть, т.к. оно входит в состав пакета проектов.</w:t>
      </w:r>
    </w:p>
    <w:p w:rsidR="002A4DE1" w:rsidRPr="003A584A" w:rsidRDefault="002A4DE1" w:rsidP="00D06DF6">
      <w:pPr>
        <w:rPr>
          <w:rFonts w:ascii="Cambria" w:hAnsi="Cambria"/>
        </w:rPr>
      </w:pPr>
      <w:r w:rsidRPr="003A584A">
        <w:rPr>
          <w:rFonts w:ascii="Cambria" w:hAnsi="Cambria"/>
        </w:rPr>
        <w:t xml:space="preserve">Давайте закроем первоначальное окно схемы </w:t>
      </w:r>
      <w:r w:rsidR="00473EE2" w:rsidRPr="003A584A">
        <w:rPr>
          <w:rFonts w:ascii="Cambria" w:hAnsi="Cambria"/>
        </w:rPr>
        <w:t>TPP</w:t>
      </w:r>
      <w:r w:rsidRPr="003A584A">
        <w:rPr>
          <w:rFonts w:ascii="Cambria" w:hAnsi="Cambria"/>
        </w:rPr>
        <w:t xml:space="preserve">, оставим открытым только пакет проектов и перейдем непосредственно к созданию </w:t>
      </w:r>
      <w:r w:rsidR="006D21C1" w:rsidRPr="003A584A">
        <w:rPr>
          <w:rFonts w:ascii="Cambria" w:hAnsi="Cambria"/>
        </w:rPr>
        <w:t xml:space="preserve">теплогидравлической </w:t>
      </w:r>
      <w:r w:rsidRPr="003A584A">
        <w:rPr>
          <w:rFonts w:ascii="Cambria" w:hAnsi="Cambria"/>
        </w:rPr>
        <w:t xml:space="preserve">схемы </w:t>
      </w:r>
      <w:r w:rsidR="00473EE2" w:rsidRPr="003A584A">
        <w:rPr>
          <w:rFonts w:ascii="Cambria" w:hAnsi="Cambria"/>
        </w:rPr>
        <w:t>TPP</w:t>
      </w:r>
      <w:r w:rsidRPr="003A584A">
        <w:rPr>
          <w:rFonts w:ascii="Cambria" w:hAnsi="Cambria"/>
        </w:rPr>
        <w:t>.</w:t>
      </w:r>
    </w:p>
    <w:p w:rsidR="00F52A5F" w:rsidRPr="003A584A" w:rsidRDefault="00975615" w:rsidP="0083314B">
      <w:pPr>
        <w:rPr>
          <w:rFonts w:ascii="Cambria" w:hAnsi="Cambria"/>
        </w:rPr>
      </w:pPr>
      <w:r w:rsidRPr="003A584A">
        <w:rPr>
          <w:rFonts w:ascii="Cambria" w:hAnsi="Cambria"/>
        </w:rPr>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w:t>
      </w:r>
      <w:r w:rsidRPr="003A584A">
        <w:rPr>
          <w:rFonts w:ascii="Cambria" w:hAnsi="Cambria"/>
        </w:rPr>
        <w:lastRenderedPageBreak/>
        <w:t xml:space="preserve">схема системы представлена на рисунке </w:t>
      </w:r>
      <w:r w:rsidR="003A1394" w:rsidRPr="003A584A">
        <w:rPr>
          <w:rFonts w:ascii="Cambria" w:hAnsi="Cambria"/>
        </w:rPr>
        <w:t>9</w:t>
      </w:r>
      <w:r w:rsidRPr="003A584A">
        <w:rPr>
          <w:rFonts w:ascii="Cambria" w:hAnsi="Cambria"/>
        </w:rPr>
        <w:t>.</w:t>
      </w:r>
      <w:r w:rsidR="0083314B" w:rsidRPr="003A584A">
        <w:rPr>
          <w:rFonts w:ascii="Cambria" w:hAnsi="Cambria"/>
        </w:rPr>
        <w:t xml:space="preserve"> </w:t>
      </w:r>
      <w:r w:rsidR="00F52A5F" w:rsidRPr="003A584A">
        <w:rPr>
          <w:rFonts w:ascii="Cambria" w:hAnsi="Cambria"/>
        </w:rPr>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A584A">
        <w:rPr>
          <w:rFonts w:ascii="Cambria" w:hAnsi="Cambria"/>
        </w:rPr>
        <w:t xml:space="preserve">(см. рис. </w:t>
      </w:r>
      <w:r w:rsidR="003A1394" w:rsidRPr="003A584A">
        <w:rPr>
          <w:rFonts w:ascii="Cambria" w:hAnsi="Cambria"/>
        </w:rPr>
        <w:t>10</w:t>
      </w:r>
      <w:r w:rsidR="00180014" w:rsidRPr="003A584A">
        <w:rPr>
          <w:rFonts w:ascii="Cambria" w:hAnsi="Cambria"/>
        </w:rPr>
        <w:t>)</w:t>
      </w:r>
      <w:r w:rsidR="00F52A5F" w:rsidRPr="003A584A">
        <w:rPr>
          <w:rFonts w:ascii="Cambria" w:hAnsi="Cambria"/>
        </w:rPr>
        <w:t>.</w:t>
      </w:r>
    </w:p>
    <w:tbl>
      <w:tblPr>
        <w:tblW w:w="0" w:type="auto"/>
        <w:tblLook w:val="01E0" w:firstRow="1" w:lastRow="1" w:firstColumn="1" w:lastColumn="1" w:noHBand="0" w:noVBand="0"/>
      </w:tblPr>
      <w:tblGrid>
        <w:gridCol w:w="9355"/>
      </w:tblGrid>
      <w:tr w:rsidR="00CB0CCE" w:rsidRPr="003A584A" w:rsidTr="00893C46">
        <w:tc>
          <w:tcPr>
            <w:tcW w:w="9571" w:type="dxa"/>
          </w:tcPr>
          <w:p w:rsidR="00CB0CCE" w:rsidRPr="003A584A" w:rsidRDefault="00742CDD" w:rsidP="003077A8">
            <w:pPr>
              <w:pStyle w:val="ae"/>
              <w:rPr>
                <w:rFonts w:ascii="Cambria" w:hAnsi="Cambria"/>
              </w:rPr>
            </w:pPr>
            <w:r w:rsidRPr="003A584A">
              <w:rPr>
                <w:rFonts w:ascii="Cambria" w:hAnsi="Cambria"/>
                <w:noProof/>
              </w:rPr>
              <w:drawing>
                <wp:inline distT="0" distB="0" distL="0" distR="0" wp14:anchorId="3E74DF25" wp14:editId="24A1613D">
                  <wp:extent cx="6086475" cy="3362325"/>
                  <wp:effectExtent l="0" t="0" r="9525" b="9525"/>
                  <wp:docPr id="9" name="Рисунок 9"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362325"/>
                          </a:xfrm>
                          <a:prstGeom prst="rect">
                            <a:avLst/>
                          </a:prstGeom>
                          <a:noFill/>
                          <a:ln>
                            <a:noFill/>
                          </a:ln>
                        </pic:spPr>
                      </pic:pic>
                    </a:graphicData>
                  </a:graphic>
                </wp:inline>
              </w:drawing>
            </w:r>
          </w:p>
        </w:tc>
      </w:tr>
      <w:tr w:rsidR="00CB0CCE" w:rsidRPr="003A584A" w:rsidTr="00893C46">
        <w:tc>
          <w:tcPr>
            <w:tcW w:w="9571" w:type="dxa"/>
          </w:tcPr>
          <w:p w:rsidR="00CB0CCE" w:rsidRPr="003A584A" w:rsidRDefault="00CB0CCE" w:rsidP="00397714">
            <w:pPr>
              <w:pStyle w:val="af0"/>
              <w:rPr>
                <w:rFonts w:ascii="Cambria" w:hAnsi="Cambria"/>
              </w:rPr>
            </w:pPr>
            <w:r w:rsidRPr="003A584A">
              <w:rPr>
                <w:rFonts w:ascii="Cambria" w:hAnsi="Cambria"/>
              </w:rPr>
              <w:t xml:space="preserve">Рисунок </w:t>
            </w:r>
            <w:r w:rsidR="00411CF4" w:rsidRPr="003A584A">
              <w:rPr>
                <w:rFonts w:ascii="Cambria" w:hAnsi="Cambria"/>
              </w:rPr>
              <w:t>9</w:t>
            </w:r>
            <w:r w:rsidR="001E4471" w:rsidRPr="003A584A">
              <w:rPr>
                <w:rFonts w:ascii="Cambria" w:hAnsi="Cambria"/>
              </w:rPr>
              <w:t xml:space="preserve"> – </w:t>
            </w:r>
            <w:r w:rsidRPr="003A584A">
              <w:rPr>
                <w:rFonts w:ascii="Cambria" w:hAnsi="Cambria"/>
              </w:rPr>
              <w:t xml:space="preserve"> Принципиальная схема регулирования уровня конденсата в главном конденсаторе</w:t>
            </w:r>
          </w:p>
        </w:tc>
      </w:tr>
      <w:tr w:rsidR="00CB0CCE" w:rsidRPr="003A584A" w:rsidTr="00893C46">
        <w:tc>
          <w:tcPr>
            <w:tcW w:w="9571" w:type="dxa"/>
          </w:tcPr>
          <w:p w:rsidR="00CB0CCE" w:rsidRPr="003A584A" w:rsidRDefault="00CB0CCE" w:rsidP="00CB0CCE">
            <w:pPr>
              <w:rPr>
                <w:rFonts w:ascii="Cambria" w:hAnsi="Cambria"/>
              </w:rPr>
            </w:pPr>
            <w:r w:rsidRPr="003A584A">
              <w:rPr>
                <w:rFonts w:ascii="Cambria" w:hAnsi="Cambria"/>
              </w:rPr>
              <w:t>Обозначения на схеме:</w:t>
            </w:r>
          </w:p>
          <w:p w:rsidR="00CB0CCE" w:rsidRPr="003A584A" w:rsidRDefault="00CB0CCE" w:rsidP="00CB0CCE">
            <w:pPr>
              <w:rPr>
                <w:rFonts w:ascii="Cambria" w:hAnsi="Cambria"/>
              </w:rPr>
            </w:pPr>
            <w:r w:rsidRPr="003A584A">
              <w:rPr>
                <w:rFonts w:ascii="Cambria" w:hAnsi="Cambria"/>
              </w:rPr>
              <w:t>ГК – главный конденсатор;</w:t>
            </w:r>
          </w:p>
          <w:p w:rsidR="00CB0CCE" w:rsidRPr="003A584A" w:rsidRDefault="00CB0CCE" w:rsidP="00CB0CCE">
            <w:pPr>
              <w:rPr>
                <w:rFonts w:ascii="Cambria" w:hAnsi="Cambria"/>
              </w:rPr>
            </w:pPr>
            <w:r w:rsidRPr="003A584A">
              <w:rPr>
                <w:rFonts w:ascii="Cambria" w:hAnsi="Cambria"/>
              </w:rPr>
              <w:t>ТО БЭЖ – теплообменники блока эжекторов;</w:t>
            </w:r>
          </w:p>
          <w:p w:rsidR="00CB0CCE" w:rsidRPr="003A584A" w:rsidRDefault="00CB0CCE" w:rsidP="00CB0CCE">
            <w:pPr>
              <w:rPr>
                <w:rFonts w:ascii="Cambria" w:hAnsi="Cambria"/>
              </w:rPr>
            </w:pPr>
            <w:r w:rsidRPr="003A584A">
              <w:rPr>
                <w:rFonts w:ascii="Cambria" w:hAnsi="Cambria"/>
              </w:rPr>
              <w:t>ЭКН – блок электроконденсатных насосов (3 насоса ЭКН-125/140, 2 в работе);</w:t>
            </w:r>
          </w:p>
          <w:p w:rsidR="00CB0CCE" w:rsidRPr="003A584A" w:rsidRDefault="00CB0CCE" w:rsidP="00CB0CCE">
            <w:pPr>
              <w:rPr>
                <w:rFonts w:ascii="Cambria" w:hAnsi="Cambria"/>
              </w:rPr>
            </w:pPr>
            <w:r w:rsidRPr="003A584A">
              <w:rPr>
                <w:rFonts w:ascii="Cambria" w:hAnsi="Cambria"/>
              </w:rPr>
              <w:t>ОПУ – охладитель пара уплотнений;</w:t>
            </w:r>
          </w:p>
          <w:p w:rsidR="00CB0CCE" w:rsidRPr="003A584A" w:rsidRDefault="00CB0CCE" w:rsidP="00CB0CCE">
            <w:pPr>
              <w:rPr>
                <w:rFonts w:ascii="Cambria" w:hAnsi="Cambria"/>
              </w:rPr>
            </w:pPr>
            <w:r w:rsidRPr="003A584A">
              <w:rPr>
                <w:rFonts w:ascii="Cambria" w:hAnsi="Cambria"/>
              </w:rPr>
              <w:t xml:space="preserve">К1А, </w:t>
            </w:r>
            <w:r w:rsidRPr="003A584A">
              <w:rPr>
                <w:rFonts w:ascii="Cambria" w:hAnsi="Cambria"/>
                <w:lang w:val="en-US"/>
              </w:rPr>
              <w:t>K</w:t>
            </w:r>
            <w:r w:rsidRPr="003A584A">
              <w:rPr>
                <w:rFonts w:ascii="Cambria" w:hAnsi="Cambria"/>
              </w:rPr>
              <w:t>1</w:t>
            </w:r>
            <w:r w:rsidRPr="003A584A">
              <w:rPr>
                <w:rFonts w:ascii="Cambria" w:hAnsi="Cambria"/>
                <w:lang w:val="en-US"/>
              </w:rPr>
              <w:t>B</w:t>
            </w:r>
            <w:r w:rsidRPr="003A584A">
              <w:rPr>
                <w:rFonts w:ascii="Cambria" w:hAnsi="Cambria"/>
              </w:rPr>
              <w:t xml:space="preserve">, </w:t>
            </w:r>
            <w:r w:rsidRPr="003A584A">
              <w:rPr>
                <w:rFonts w:ascii="Cambria" w:hAnsi="Cambria"/>
                <w:lang w:val="en-US"/>
              </w:rPr>
              <w:t>K</w:t>
            </w:r>
            <w:r w:rsidRPr="003A584A">
              <w:rPr>
                <w:rFonts w:ascii="Cambria" w:hAnsi="Cambria"/>
              </w:rPr>
              <w:t>2  – клапана, регулирующие электрические проходные;</w:t>
            </w:r>
          </w:p>
          <w:p w:rsidR="00CB0CCE" w:rsidRPr="003A584A" w:rsidRDefault="00CB0CCE" w:rsidP="00CB0CCE">
            <w:pPr>
              <w:rPr>
                <w:rFonts w:ascii="Cambria" w:hAnsi="Cambria"/>
              </w:rPr>
            </w:pPr>
            <w:r w:rsidRPr="003A584A">
              <w:rPr>
                <w:rFonts w:ascii="Cambria" w:hAnsi="Cambria"/>
              </w:rPr>
              <w:t>УУ – управляющее устройство;</w:t>
            </w:r>
          </w:p>
          <w:p w:rsidR="00CB0CCE" w:rsidRPr="003A584A" w:rsidRDefault="00CB0CCE" w:rsidP="00CB0CCE">
            <w:pPr>
              <w:rPr>
                <w:rFonts w:ascii="Cambria" w:hAnsi="Cambria"/>
              </w:rPr>
            </w:pPr>
            <w:r w:rsidRPr="003A584A">
              <w:rPr>
                <w:rFonts w:ascii="Cambria" w:hAnsi="Cambria"/>
              </w:rPr>
              <w:t>ДШ – шайба дроссельная;</w:t>
            </w:r>
          </w:p>
          <w:p w:rsidR="00CB0CCE" w:rsidRPr="003A584A" w:rsidRDefault="00CB0CCE" w:rsidP="00CB0CCE">
            <w:pPr>
              <w:rPr>
                <w:rFonts w:ascii="Cambria" w:hAnsi="Cambria"/>
              </w:rPr>
            </w:pPr>
            <w:r w:rsidRPr="003A584A">
              <w:rPr>
                <w:rFonts w:ascii="Cambria" w:hAnsi="Cambria"/>
                <w:lang w:val="en-US"/>
              </w:rPr>
              <w:t>a</w:t>
            </w:r>
            <w:r w:rsidRPr="003A584A">
              <w:rPr>
                <w:rFonts w:ascii="Cambria" w:hAnsi="Cambria"/>
              </w:rPr>
              <w:t xml:space="preserve">, </w:t>
            </w:r>
            <w:r w:rsidRPr="003A584A">
              <w:rPr>
                <w:rFonts w:ascii="Cambria" w:hAnsi="Cambria"/>
                <w:lang w:val="en-US"/>
              </w:rPr>
              <w:t>b</w:t>
            </w:r>
            <w:r w:rsidRPr="003A584A">
              <w:rPr>
                <w:rFonts w:ascii="Cambria" w:hAnsi="Cambria"/>
              </w:rPr>
              <w:t xml:space="preserve">, </w:t>
            </w:r>
            <w:r w:rsidRPr="003A584A">
              <w:rPr>
                <w:rFonts w:ascii="Cambria" w:hAnsi="Cambria"/>
                <w:lang w:val="en-US"/>
              </w:rPr>
              <w:t>ab</w:t>
            </w:r>
            <w:r w:rsidRPr="003A584A">
              <w:rPr>
                <w:rFonts w:ascii="Cambria" w:hAnsi="Cambria"/>
              </w:rPr>
              <w:t xml:space="preserve">, </w:t>
            </w:r>
            <w:r w:rsidRPr="003A584A">
              <w:rPr>
                <w:rFonts w:ascii="Cambria" w:hAnsi="Cambria"/>
                <w:lang w:val="en-US"/>
              </w:rPr>
              <w:t>c</w:t>
            </w:r>
            <w:r w:rsidRPr="003A584A">
              <w:rPr>
                <w:rFonts w:ascii="Cambria" w:hAnsi="Cambria"/>
              </w:rPr>
              <w:t xml:space="preserve"> – потоки конденсата;</w:t>
            </w:r>
          </w:p>
          <w:p w:rsidR="00CB0CCE" w:rsidRPr="003A584A" w:rsidRDefault="00CB0CCE" w:rsidP="00CB0CCE">
            <w:pPr>
              <w:rPr>
                <w:rFonts w:ascii="Cambria" w:hAnsi="Cambria"/>
              </w:rPr>
            </w:pPr>
            <w:r w:rsidRPr="003A584A">
              <w:rPr>
                <w:rFonts w:ascii="Cambria" w:hAnsi="Cambria"/>
              </w:rPr>
              <w:t>Н – уровень в ГК.</w:t>
            </w:r>
          </w:p>
        </w:tc>
      </w:tr>
    </w:tbl>
    <w:p w:rsidR="00CB0CCE" w:rsidRPr="003A584A" w:rsidRDefault="00CB0CCE" w:rsidP="00CB0CCE">
      <w:pPr>
        <w:rPr>
          <w:rFonts w:ascii="Cambria" w:hAnsi="Cambria"/>
        </w:rPr>
      </w:pPr>
    </w:p>
    <w:tbl>
      <w:tblPr>
        <w:tblW w:w="0" w:type="auto"/>
        <w:tblLook w:val="01E0" w:firstRow="1" w:lastRow="1" w:firstColumn="1" w:lastColumn="1" w:noHBand="0" w:noVBand="0"/>
      </w:tblPr>
      <w:tblGrid>
        <w:gridCol w:w="9355"/>
      </w:tblGrid>
      <w:tr w:rsidR="00F52A5F" w:rsidRPr="003A584A" w:rsidTr="00893C46">
        <w:tc>
          <w:tcPr>
            <w:tcW w:w="9571" w:type="dxa"/>
          </w:tcPr>
          <w:p w:rsidR="00F52A5F" w:rsidRPr="003A584A" w:rsidRDefault="00742CDD" w:rsidP="00893C46">
            <w:pPr>
              <w:ind w:firstLine="0"/>
              <w:jc w:val="center"/>
              <w:rPr>
                <w:rFonts w:ascii="Cambria" w:hAnsi="Cambria"/>
              </w:rPr>
            </w:pPr>
            <w:r w:rsidRPr="003A584A">
              <w:rPr>
                <w:rFonts w:ascii="Cambria" w:hAnsi="Cambria"/>
                <w:noProof/>
              </w:rPr>
              <w:drawing>
                <wp:inline distT="0" distB="0" distL="0" distR="0" wp14:anchorId="5E1C2FFC" wp14:editId="7A69B3AE">
                  <wp:extent cx="5772150" cy="2409825"/>
                  <wp:effectExtent l="0" t="0" r="0" b="9525"/>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409825"/>
                          </a:xfrm>
                          <a:prstGeom prst="rect">
                            <a:avLst/>
                          </a:prstGeom>
                          <a:noFill/>
                          <a:ln>
                            <a:noFill/>
                          </a:ln>
                        </pic:spPr>
                      </pic:pic>
                    </a:graphicData>
                  </a:graphic>
                </wp:inline>
              </w:drawing>
            </w:r>
          </w:p>
        </w:tc>
      </w:tr>
      <w:tr w:rsidR="00F52A5F" w:rsidRPr="003A584A" w:rsidTr="00893C46">
        <w:tc>
          <w:tcPr>
            <w:tcW w:w="9571" w:type="dxa"/>
          </w:tcPr>
          <w:p w:rsidR="00F52A5F" w:rsidRPr="003A584A" w:rsidRDefault="00644FEF" w:rsidP="00C71234">
            <w:pPr>
              <w:pStyle w:val="af0"/>
              <w:rPr>
                <w:rFonts w:ascii="Cambria" w:hAnsi="Cambria"/>
              </w:rPr>
            </w:pPr>
            <w:r w:rsidRPr="003A584A">
              <w:rPr>
                <w:rFonts w:ascii="Cambria" w:hAnsi="Cambria"/>
              </w:rPr>
              <w:t xml:space="preserve">Рисунок </w:t>
            </w:r>
            <w:r w:rsidR="007C182B" w:rsidRPr="003A584A">
              <w:rPr>
                <w:rFonts w:ascii="Cambria" w:hAnsi="Cambria"/>
              </w:rPr>
              <w:t>10</w:t>
            </w:r>
            <w:r w:rsidR="001E4471" w:rsidRPr="003A584A">
              <w:rPr>
                <w:rFonts w:ascii="Cambria" w:hAnsi="Cambria"/>
              </w:rPr>
              <w:t xml:space="preserve"> – </w:t>
            </w:r>
            <w:r w:rsidRPr="003A584A">
              <w:rPr>
                <w:rFonts w:ascii="Cambria" w:hAnsi="Cambria"/>
              </w:rPr>
              <w:t xml:space="preserve">Теплогидравлическая </w:t>
            </w:r>
            <w:r w:rsidR="00C0706A" w:rsidRPr="003A584A">
              <w:rPr>
                <w:rFonts w:ascii="Cambria" w:hAnsi="Cambria"/>
              </w:rPr>
              <w:t xml:space="preserve">расчетная </w:t>
            </w:r>
            <w:r w:rsidRPr="003A584A">
              <w:rPr>
                <w:rFonts w:ascii="Cambria" w:hAnsi="Cambria"/>
              </w:rPr>
              <w:t xml:space="preserve">схема, набранная в </w:t>
            </w:r>
            <w:r w:rsidR="00481584" w:rsidRPr="003A584A">
              <w:rPr>
                <w:rFonts w:ascii="Cambria" w:hAnsi="Cambria"/>
                <w:lang w:val="en-US"/>
              </w:rPr>
              <w:t>SimInTech</w:t>
            </w:r>
            <w:r w:rsidR="00C0706A" w:rsidRPr="003A584A">
              <w:rPr>
                <w:rFonts w:ascii="Cambria" w:hAnsi="Cambria"/>
              </w:rPr>
              <w:t xml:space="preserve"> на одном экране</w:t>
            </w:r>
          </w:p>
        </w:tc>
      </w:tr>
    </w:tbl>
    <w:p w:rsidR="00147B20" w:rsidRPr="003A584A" w:rsidRDefault="00147B20" w:rsidP="00CB0CCE">
      <w:pPr>
        <w:rPr>
          <w:rFonts w:ascii="Cambria" w:hAnsi="Cambria"/>
        </w:rPr>
      </w:pPr>
    </w:p>
    <w:p w:rsidR="00C0706A" w:rsidRPr="003A584A" w:rsidRDefault="00C0706A" w:rsidP="00481584">
      <w:pPr>
        <w:rPr>
          <w:rFonts w:ascii="Cambria" w:hAnsi="Cambria"/>
        </w:rPr>
      </w:pPr>
      <w:r w:rsidRPr="003A584A">
        <w:rPr>
          <w:rFonts w:ascii="Cambria" w:hAnsi="Cambria"/>
        </w:rPr>
        <w:lastRenderedPageBreak/>
        <w:t xml:space="preserve">Для демонстрации возможностей пакета </w:t>
      </w:r>
      <w:r w:rsidR="00481584" w:rsidRPr="003A584A">
        <w:rPr>
          <w:rFonts w:ascii="Cambria" w:hAnsi="Cambria"/>
          <w:lang w:val="en-US"/>
        </w:rPr>
        <w:t>SimInTech</w:t>
      </w:r>
      <w:r w:rsidR="00481584" w:rsidRPr="003A584A">
        <w:rPr>
          <w:rFonts w:ascii="Cambria" w:hAnsi="Cambria"/>
        </w:rPr>
        <w:t xml:space="preserve"> </w:t>
      </w:r>
      <w:r w:rsidR="00C71234" w:rsidRPr="003A584A">
        <w:rPr>
          <w:rFonts w:ascii="Cambria" w:hAnsi="Cambria"/>
        </w:rPr>
        <w:t>расчетную схему (</w:t>
      </w:r>
      <w:r w:rsidRPr="003A584A">
        <w:rPr>
          <w:rFonts w:ascii="Cambria" w:hAnsi="Cambria"/>
        </w:rPr>
        <w:t>математическую модель</w:t>
      </w:r>
      <w:r w:rsidR="00C71234" w:rsidRPr="003A584A">
        <w:rPr>
          <w:rFonts w:ascii="Cambria" w:hAnsi="Cambria"/>
        </w:rPr>
        <w:t>)</w:t>
      </w:r>
      <w:r w:rsidRPr="003A584A">
        <w:rPr>
          <w:rFonts w:ascii="Cambria" w:hAnsi="Cambria"/>
        </w:rPr>
        <w:t xml:space="preserve"> условно разделим на две части, </w:t>
      </w:r>
      <w:r w:rsidR="00C71234" w:rsidRPr="003A584A">
        <w:rPr>
          <w:rFonts w:ascii="Cambria" w:hAnsi="Cambria"/>
        </w:rPr>
        <w:t xml:space="preserve">выделив </w:t>
      </w:r>
      <w:r w:rsidRPr="003A584A">
        <w:rPr>
          <w:rFonts w:ascii="Cambria" w:hAnsi="Cambria"/>
        </w:rPr>
        <w:t xml:space="preserve">блок насосов в отдельный лист. </w:t>
      </w:r>
      <w:r w:rsidR="00D72B14" w:rsidRPr="003A584A">
        <w:rPr>
          <w:rFonts w:ascii="Cambria" w:hAnsi="Cambria"/>
        </w:rPr>
        <w:t>Хотя т</w:t>
      </w:r>
      <w:r w:rsidRPr="003A584A">
        <w:rPr>
          <w:rFonts w:ascii="Cambria" w:hAnsi="Cambria"/>
        </w:rPr>
        <w:t>акое разделение в основном применятся для создания математических моделей сложных технологических схем</w:t>
      </w:r>
      <w:r w:rsidR="00D72B14" w:rsidRPr="003A584A">
        <w:rPr>
          <w:rFonts w:ascii="Cambria" w:hAnsi="Cambria"/>
        </w:rPr>
        <w:t xml:space="preserve">, в нашем случае это будет тоже удобно и наглядно продемонстрирует потенциальные возможности субструктур и масштабирования, имеющиеся в </w:t>
      </w:r>
      <w:r w:rsidR="00481584" w:rsidRPr="003A584A">
        <w:rPr>
          <w:rFonts w:ascii="Cambria" w:hAnsi="Cambria"/>
          <w:lang w:val="en-US"/>
        </w:rPr>
        <w:t>SimInTech</w:t>
      </w:r>
      <w:r w:rsidRPr="003A584A">
        <w:rPr>
          <w:rFonts w:ascii="Cambria" w:hAnsi="Cambria"/>
        </w:rPr>
        <w:t>.</w:t>
      </w:r>
      <w:r w:rsidR="00D72B14" w:rsidRPr="003A584A">
        <w:rPr>
          <w:rFonts w:ascii="Cambria" w:hAnsi="Cambria"/>
        </w:rPr>
        <w:t xml:space="preserve"> </w:t>
      </w:r>
      <w:r w:rsidRPr="003A584A">
        <w:rPr>
          <w:rFonts w:ascii="Cambria" w:hAnsi="Cambria"/>
        </w:rPr>
        <w:t xml:space="preserve">Для особо сложных </w:t>
      </w:r>
      <w:r w:rsidR="00C71234" w:rsidRPr="003A584A">
        <w:rPr>
          <w:rFonts w:ascii="Cambria" w:hAnsi="Cambria"/>
        </w:rPr>
        <w:t xml:space="preserve">(полномасштабных) расчетных схем </w:t>
      </w:r>
      <w:r w:rsidRPr="003A584A">
        <w:rPr>
          <w:rFonts w:ascii="Cambria" w:hAnsi="Cambria"/>
        </w:rPr>
        <w:t>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w:t>
      </w:r>
      <w:r w:rsidR="00D72B14" w:rsidRPr="003A584A">
        <w:rPr>
          <w:rFonts w:ascii="Cambria" w:hAnsi="Cambria"/>
        </w:rPr>
        <w:t xml:space="preserve">зано на </w:t>
      </w:r>
      <w:r w:rsidRPr="003A584A">
        <w:rPr>
          <w:rFonts w:ascii="Cambria" w:hAnsi="Cambria"/>
        </w:rPr>
        <w:t>рисунке</w:t>
      </w:r>
      <w:r w:rsidR="00EE1214" w:rsidRPr="003A584A">
        <w:rPr>
          <w:rFonts w:ascii="Cambria" w:hAnsi="Cambria"/>
        </w:rPr>
        <w:t xml:space="preserve"> </w:t>
      </w:r>
      <w:r w:rsidR="003A1394" w:rsidRPr="003A584A">
        <w:rPr>
          <w:rFonts w:ascii="Cambria" w:hAnsi="Cambria"/>
        </w:rPr>
        <w:t>11</w:t>
      </w:r>
      <w:r w:rsidR="00D72B14" w:rsidRPr="003A584A">
        <w:rPr>
          <w:rFonts w:ascii="Cambria" w:hAnsi="Cambria"/>
        </w:rPr>
        <w:t>.</w:t>
      </w:r>
    </w:p>
    <w:p w:rsidR="00B25B97" w:rsidRPr="003A584A" w:rsidRDefault="00B25B97" w:rsidP="00C0706A">
      <w:pPr>
        <w:rPr>
          <w:rFonts w:ascii="Cambria" w:hAnsi="Cambria"/>
        </w:rPr>
      </w:pPr>
    </w:p>
    <w:tbl>
      <w:tblPr>
        <w:tblW w:w="0" w:type="auto"/>
        <w:tblLook w:val="01E0" w:firstRow="1" w:lastRow="1" w:firstColumn="1" w:lastColumn="1" w:noHBand="0" w:noVBand="0"/>
      </w:tblPr>
      <w:tblGrid>
        <w:gridCol w:w="9355"/>
      </w:tblGrid>
      <w:tr w:rsidR="00F11313" w:rsidRPr="003A584A" w:rsidTr="00893C46">
        <w:tc>
          <w:tcPr>
            <w:tcW w:w="9571" w:type="dxa"/>
          </w:tcPr>
          <w:p w:rsidR="00F11313" w:rsidRPr="003A584A" w:rsidRDefault="00742CDD" w:rsidP="00893C46">
            <w:pPr>
              <w:ind w:firstLine="0"/>
              <w:jc w:val="center"/>
              <w:rPr>
                <w:rFonts w:ascii="Cambria" w:hAnsi="Cambria"/>
                <w:lang w:val="en-US"/>
              </w:rPr>
            </w:pPr>
            <w:r w:rsidRPr="003A584A">
              <w:rPr>
                <w:rFonts w:ascii="Cambria" w:hAnsi="Cambria"/>
                <w:noProof/>
              </w:rPr>
              <w:drawing>
                <wp:inline distT="0" distB="0" distL="0" distR="0" wp14:anchorId="441F11F2" wp14:editId="770054F1">
                  <wp:extent cx="4124325" cy="2771775"/>
                  <wp:effectExtent l="0" t="0" r="9525" b="9525"/>
                  <wp:docPr id="11" name="Рисунок 11" descr="рисунок-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tc>
      </w:tr>
      <w:tr w:rsidR="00F11313" w:rsidRPr="003A584A" w:rsidTr="00893C46">
        <w:tc>
          <w:tcPr>
            <w:tcW w:w="9571" w:type="dxa"/>
          </w:tcPr>
          <w:p w:rsidR="00F11313" w:rsidRPr="003A584A" w:rsidRDefault="00B25B97" w:rsidP="00893C46">
            <w:pPr>
              <w:ind w:firstLine="0"/>
              <w:jc w:val="center"/>
              <w:rPr>
                <w:rFonts w:ascii="Cambria" w:hAnsi="Cambria"/>
              </w:rPr>
            </w:pPr>
            <w:r w:rsidRPr="003A584A">
              <w:rPr>
                <w:rFonts w:ascii="Cambria" w:hAnsi="Cambria"/>
                <w:b/>
              </w:rPr>
              <w:t xml:space="preserve">Рисунок </w:t>
            </w:r>
            <w:r w:rsidR="007C182B" w:rsidRPr="003A584A">
              <w:rPr>
                <w:rFonts w:ascii="Cambria" w:hAnsi="Cambria"/>
                <w:b/>
              </w:rPr>
              <w:t>11</w:t>
            </w:r>
            <w:r w:rsidR="001E4471" w:rsidRPr="003A584A">
              <w:rPr>
                <w:rFonts w:ascii="Cambria" w:hAnsi="Cambria"/>
                <w:b/>
              </w:rPr>
              <w:t xml:space="preserve"> – </w:t>
            </w:r>
            <w:r w:rsidRPr="003A584A">
              <w:rPr>
                <w:rFonts w:ascii="Cambria" w:hAnsi="Cambria"/>
                <w:b/>
              </w:rPr>
              <w:t>Верхний уровень расчетной схемы</w:t>
            </w:r>
          </w:p>
        </w:tc>
      </w:tr>
    </w:tbl>
    <w:p w:rsidR="00EE1214" w:rsidRPr="003A584A" w:rsidRDefault="00EE1214" w:rsidP="00C0706A">
      <w:pPr>
        <w:rPr>
          <w:rFonts w:ascii="Cambria" w:hAnsi="Cambria"/>
        </w:rPr>
      </w:pPr>
    </w:p>
    <w:p w:rsidR="00E90842" w:rsidRPr="003A584A" w:rsidRDefault="00E90842" w:rsidP="00E90842">
      <w:pPr>
        <w:rPr>
          <w:rFonts w:ascii="Cambria" w:hAnsi="Cambria"/>
        </w:rPr>
      </w:pPr>
      <w:r w:rsidRPr="003A584A">
        <w:rPr>
          <w:rFonts w:ascii="Cambria" w:hAnsi="Cambria"/>
        </w:rPr>
        <w:t>Для создания этих двух листов следует выполнить следующие простые действия над открытым схемным окном:</w:t>
      </w:r>
    </w:p>
    <w:p w:rsidR="00E90842" w:rsidRPr="003A584A" w:rsidRDefault="00E90842" w:rsidP="00E90842">
      <w:pPr>
        <w:numPr>
          <w:ilvl w:val="0"/>
          <w:numId w:val="6"/>
        </w:numPr>
        <w:rPr>
          <w:rFonts w:ascii="Cambria" w:hAnsi="Cambria"/>
        </w:rPr>
      </w:pPr>
      <w:r w:rsidRPr="003A584A">
        <w:rPr>
          <w:rFonts w:ascii="Cambria" w:hAnsi="Cambria"/>
        </w:rPr>
        <w:t xml:space="preserve">Сделайте схемное окно </w:t>
      </w:r>
      <w:r w:rsidR="00473EE2" w:rsidRPr="003A584A">
        <w:rPr>
          <w:rFonts w:ascii="Cambria" w:hAnsi="Cambria"/>
        </w:rPr>
        <w:t>TPP</w:t>
      </w:r>
      <w:r w:rsidRPr="003A584A">
        <w:rPr>
          <w:rFonts w:ascii="Cambria" w:hAnsi="Cambria"/>
        </w:rPr>
        <w:t xml:space="preserve"> (окно с названием «</w:t>
      </w:r>
      <w:r w:rsidR="001478A8" w:rsidRPr="003A584A">
        <w:rPr>
          <w:rFonts w:ascii="Cambria" w:hAnsi="Cambria"/>
        </w:rPr>
        <w:t xml:space="preserve">Схема </w:t>
      </w:r>
      <w:r w:rsidR="00473EE2" w:rsidRPr="003A584A">
        <w:rPr>
          <w:rFonts w:ascii="Cambria" w:hAnsi="Cambria"/>
        </w:rPr>
        <w:t>TPP</w:t>
      </w:r>
      <w:r w:rsidR="001478A8" w:rsidRPr="003A584A">
        <w:rPr>
          <w:rFonts w:ascii="Cambria" w:hAnsi="Cambria"/>
        </w:rPr>
        <w:t xml:space="preserve"> для учебной модели ГК турбины</w:t>
      </w:r>
      <w:r w:rsidRPr="003A584A">
        <w:rPr>
          <w:rFonts w:ascii="Cambria" w:hAnsi="Cambria"/>
        </w:rPr>
        <w:t>») активным, если оно не является таковым, нажав кнопкой мыши на заголовок окна;</w:t>
      </w:r>
    </w:p>
    <w:p w:rsidR="00E90842" w:rsidRPr="003A584A" w:rsidRDefault="00E90842" w:rsidP="00E90842">
      <w:pPr>
        <w:numPr>
          <w:ilvl w:val="0"/>
          <w:numId w:val="6"/>
        </w:numPr>
        <w:rPr>
          <w:rFonts w:ascii="Cambria" w:hAnsi="Cambria"/>
        </w:rPr>
      </w:pPr>
      <w:r w:rsidRPr="003A584A">
        <w:rPr>
          <w:rFonts w:ascii="Cambria" w:hAnsi="Cambria"/>
        </w:rPr>
        <w:t>В панели инструментов</w:t>
      </w:r>
      <w:r w:rsidR="00C6676F" w:rsidRPr="003A584A">
        <w:rPr>
          <w:rFonts w:ascii="Cambria" w:hAnsi="Cambria"/>
        </w:rPr>
        <w:t xml:space="preserve"> </w:t>
      </w:r>
      <w:r w:rsidR="00481584" w:rsidRPr="003A584A">
        <w:rPr>
          <w:rFonts w:ascii="Cambria" w:hAnsi="Cambria"/>
          <w:lang w:val="en-US"/>
        </w:rPr>
        <w:t>SimInTech</w:t>
      </w:r>
      <w:r w:rsidR="00481584" w:rsidRPr="003A584A">
        <w:rPr>
          <w:rFonts w:ascii="Cambria" w:hAnsi="Cambria"/>
        </w:rPr>
        <w:t xml:space="preserve"> </w:t>
      </w:r>
      <w:r w:rsidRPr="003A584A">
        <w:rPr>
          <w:rFonts w:ascii="Cambria" w:hAnsi="Cambria"/>
        </w:rPr>
        <w:t>перейд</w:t>
      </w:r>
      <w:r w:rsidR="001478A8" w:rsidRPr="003A584A">
        <w:rPr>
          <w:rFonts w:ascii="Cambria" w:hAnsi="Cambria"/>
        </w:rPr>
        <w:t>ите</w:t>
      </w:r>
      <w:r w:rsidRPr="003A584A">
        <w:rPr>
          <w:rFonts w:ascii="Cambria" w:hAnsi="Cambria"/>
        </w:rPr>
        <w:t xml:space="preserve"> к библиотеке «Субструктуры» </w:t>
      </w:r>
      <w:r w:rsidR="001478A8" w:rsidRPr="003A584A">
        <w:rPr>
          <w:rFonts w:ascii="Cambria" w:hAnsi="Cambria"/>
        </w:rPr>
        <w:t xml:space="preserve">и выберите второй слева элемент, нажав на него («щелкнув») однократно левой клавишей мыши. Название элемента – «Субмодель </w:t>
      </w:r>
      <w:r w:rsidR="00473EE2" w:rsidRPr="003A584A">
        <w:rPr>
          <w:rFonts w:ascii="Cambria" w:hAnsi="Cambria"/>
        </w:rPr>
        <w:t>TPP</w:t>
      </w:r>
      <w:r w:rsidR="001478A8" w:rsidRPr="003A584A">
        <w:rPr>
          <w:rFonts w:ascii="Cambria" w:hAnsi="Cambria"/>
        </w:rPr>
        <w:t>».</w:t>
      </w:r>
    </w:p>
    <w:p w:rsidR="001478A8" w:rsidRPr="003A584A" w:rsidRDefault="001478A8" w:rsidP="00E90842">
      <w:pPr>
        <w:numPr>
          <w:ilvl w:val="0"/>
          <w:numId w:val="6"/>
        </w:numPr>
        <w:rPr>
          <w:rFonts w:ascii="Cambria" w:hAnsi="Cambria"/>
        </w:rPr>
      </w:pPr>
      <w:r w:rsidRPr="003A584A">
        <w:rPr>
          <w:rFonts w:ascii="Cambria" w:hAnsi="Cambria"/>
        </w:rPr>
        <w:t>После этого перенесите выбранный элемент на форму. Для этого передвиньте указатель мыши на свободное место на схемном окне</w:t>
      </w:r>
      <w:r w:rsidR="00C211B3" w:rsidRPr="003A584A">
        <w:rPr>
          <w:rFonts w:ascii="Cambria" w:hAnsi="Cambria"/>
        </w:rPr>
        <w:t xml:space="preserve"> и «щелкните» один раз в нужном месте</w:t>
      </w:r>
      <w:r w:rsidRPr="003A584A">
        <w:rPr>
          <w:rFonts w:ascii="Cambria" w:hAnsi="Cambria"/>
        </w:rPr>
        <w:t xml:space="preserve">. При верных действиях указатель мыши </w:t>
      </w:r>
      <w:r w:rsidR="00C211B3" w:rsidRPr="003A584A">
        <w:rPr>
          <w:rFonts w:ascii="Cambria" w:hAnsi="Cambria"/>
        </w:rPr>
        <w:t xml:space="preserve">после первого «щелчка» кнопкой </w:t>
      </w:r>
      <w:r w:rsidRPr="003A584A">
        <w:rPr>
          <w:rFonts w:ascii="Cambria" w:hAnsi="Cambria"/>
        </w:rPr>
        <w:t>примет форму выбранного элемента</w:t>
      </w:r>
      <w:r w:rsidR="00C211B3" w:rsidRPr="003A584A">
        <w:rPr>
          <w:rFonts w:ascii="Cambria" w:hAnsi="Cambria"/>
        </w:rPr>
        <w:t xml:space="preserve"> (в данном случае – форму белого прямоугольника)</w:t>
      </w:r>
      <w:r w:rsidRPr="003A584A">
        <w:rPr>
          <w:rFonts w:ascii="Cambria" w:hAnsi="Cambria"/>
        </w:rPr>
        <w:t xml:space="preserve">, </w:t>
      </w:r>
      <w:r w:rsidR="00C211B3" w:rsidRPr="003A584A">
        <w:rPr>
          <w:rFonts w:ascii="Cambria" w:hAnsi="Cambria"/>
        </w:rPr>
        <w:t>далее выбранный элемент «переедет» на схему и по второму «щелчку» разместится на схеме.</w:t>
      </w:r>
    </w:p>
    <w:p w:rsidR="001478A8" w:rsidRPr="003A584A" w:rsidRDefault="001478A8" w:rsidP="00E90842">
      <w:pPr>
        <w:numPr>
          <w:ilvl w:val="0"/>
          <w:numId w:val="6"/>
        </w:numPr>
        <w:rPr>
          <w:rFonts w:ascii="Cambria" w:hAnsi="Cambria"/>
        </w:rPr>
      </w:pPr>
      <w:r w:rsidRPr="003A584A">
        <w:rPr>
          <w:rFonts w:ascii="Cambria" w:hAnsi="Cambria"/>
        </w:rPr>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rsidR="001478A8" w:rsidRPr="003A584A" w:rsidRDefault="001478A8" w:rsidP="001478A8">
      <w:pPr>
        <w:rPr>
          <w:rFonts w:ascii="Cambria" w:hAnsi="Cambria"/>
        </w:rPr>
      </w:pPr>
      <w:r w:rsidRPr="003A584A">
        <w:rPr>
          <w:rFonts w:ascii="Cambria" w:hAnsi="Cambria"/>
        </w:rPr>
        <w:lastRenderedPageBreak/>
        <w:t xml:space="preserve">Так как по умолчанию свойства элементов одинаковые, в результате вы получите две субмодели </w:t>
      </w:r>
      <w:r w:rsidR="00473EE2" w:rsidRPr="003A584A">
        <w:rPr>
          <w:rFonts w:ascii="Cambria" w:hAnsi="Cambria"/>
        </w:rPr>
        <w:t>TPP</w:t>
      </w:r>
      <w:r w:rsidRPr="003A584A">
        <w:rPr>
          <w:rFonts w:ascii="Cambria" w:hAnsi="Cambria"/>
        </w:rPr>
        <w:t>, размещенные на схеме одна под другой и имеющие одинаковые названия</w:t>
      </w:r>
      <w:r w:rsidR="00C211B3" w:rsidRPr="003A584A">
        <w:rPr>
          <w:rStyle w:val="a9"/>
          <w:rFonts w:ascii="Cambria" w:hAnsi="Cambria"/>
        </w:rPr>
        <w:footnoteReference w:id="1"/>
      </w:r>
      <w:r w:rsidRPr="003A584A">
        <w:rPr>
          <w:rFonts w:ascii="Cambria" w:hAnsi="Cambria"/>
        </w:rPr>
        <w:t xml:space="preserve">, т.е. внешне это будет выглядеть как две копии одного элемента библиотеки </w:t>
      </w:r>
      <w:r w:rsidR="00EC3B5E" w:rsidRPr="003A584A">
        <w:rPr>
          <w:rFonts w:ascii="Cambria" w:hAnsi="Cambria"/>
        </w:rPr>
        <w:t>«С</w:t>
      </w:r>
      <w:r w:rsidRPr="003A584A">
        <w:rPr>
          <w:rFonts w:ascii="Cambria" w:hAnsi="Cambria"/>
        </w:rPr>
        <w:t>убструктуры</w:t>
      </w:r>
      <w:r w:rsidR="00EC3B5E" w:rsidRPr="003A584A">
        <w:rPr>
          <w:rFonts w:ascii="Cambria" w:hAnsi="Cambria"/>
        </w:rPr>
        <w:t xml:space="preserve">» </w:t>
      </w:r>
      <w:r w:rsidR="00C211B3" w:rsidRPr="003A584A">
        <w:rPr>
          <w:rFonts w:ascii="Cambria" w:hAnsi="Cambria"/>
        </w:rPr>
        <w:t>(</w:t>
      </w:r>
      <w:r w:rsidR="00EC3B5E" w:rsidRPr="003A584A">
        <w:rPr>
          <w:rFonts w:ascii="Cambria" w:hAnsi="Cambria"/>
        </w:rPr>
        <w:t>см. рис. 1</w:t>
      </w:r>
      <w:r w:rsidR="003A1394" w:rsidRPr="003A584A">
        <w:rPr>
          <w:rFonts w:ascii="Cambria" w:hAnsi="Cambria"/>
        </w:rPr>
        <w:t>2</w:t>
      </w:r>
      <w:r w:rsidR="00C211B3" w:rsidRPr="003A584A">
        <w:rPr>
          <w:rFonts w:ascii="Cambria" w:hAnsi="Cambria"/>
        </w:rPr>
        <w:t>)</w:t>
      </w:r>
      <w:r w:rsidRPr="003A584A">
        <w:rPr>
          <w:rFonts w:ascii="Cambria" w:hAnsi="Cambria"/>
        </w:rPr>
        <w:t xml:space="preserve">. Теперь приступим к редактированию свойств </w:t>
      </w:r>
      <w:r w:rsidR="00EC3B5E" w:rsidRPr="003A584A">
        <w:rPr>
          <w:rFonts w:ascii="Cambria" w:hAnsi="Cambria"/>
        </w:rPr>
        <w:t xml:space="preserve">размещенных субмоделей </w:t>
      </w:r>
      <w:r w:rsidR="00473EE2" w:rsidRPr="003A584A">
        <w:rPr>
          <w:rFonts w:ascii="Cambria" w:hAnsi="Cambria"/>
        </w:rPr>
        <w:t>TPP</w:t>
      </w:r>
      <w:r w:rsidRPr="003A584A">
        <w:rPr>
          <w:rFonts w:ascii="Cambria" w:hAnsi="Cambria"/>
        </w:rPr>
        <w:t>.</w:t>
      </w:r>
    </w:p>
    <w:tbl>
      <w:tblPr>
        <w:tblW w:w="0" w:type="auto"/>
        <w:tblLook w:val="01E0" w:firstRow="1" w:lastRow="1" w:firstColumn="1" w:lastColumn="1" w:noHBand="0" w:noVBand="0"/>
      </w:tblPr>
      <w:tblGrid>
        <w:gridCol w:w="9355"/>
      </w:tblGrid>
      <w:tr w:rsidR="003F109A" w:rsidRPr="003A584A" w:rsidTr="00893C46">
        <w:tc>
          <w:tcPr>
            <w:tcW w:w="9571" w:type="dxa"/>
          </w:tcPr>
          <w:p w:rsidR="003F109A" w:rsidRPr="003A584A" w:rsidRDefault="00742CDD" w:rsidP="00893C46">
            <w:pPr>
              <w:ind w:firstLine="0"/>
              <w:jc w:val="center"/>
              <w:rPr>
                <w:rFonts w:ascii="Cambria" w:hAnsi="Cambria"/>
              </w:rPr>
            </w:pPr>
            <w:r w:rsidRPr="003A584A">
              <w:rPr>
                <w:rFonts w:ascii="Cambria" w:hAnsi="Cambria"/>
                <w:noProof/>
              </w:rPr>
              <w:drawing>
                <wp:inline distT="0" distB="0" distL="0" distR="0" wp14:anchorId="62C78E32" wp14:editId="1CA6FCB1">
                  <wp:extent cx="4333875" cy="3838575"/>
                  <wp:effectExtent l="0" t="0" r="9525" b="9525"/>
                  <wp:docPr id="12" name="Рисунок 12" descr="рисуно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унок-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838575"/>
                          </a:xfrm>
                          <a:prstGeom prst="rect">
                            <a:avLst/>
                          </a:prstGeom>
                          <a:noFill/>
                          <a:ln>
                            <a:noFill/>
                          </a:ln>
                        </pic:spPr>
                      </pic:pic>
                    </a:graphicData>
                  </a:graphic>
                </wp:inline>
              </w:drawing>
            </w:r>
          </w:p>
        </w:tc>
      </w:tr>
      <w:tr w:rsidR="003F109A" w:rsidRPr="003A584A" w:rsidTr="00893C46">
        <w:tc>
          <w:tcPr>
            <w:tcW w:w="9571" w:type="dxa"/>
          </w:tcPr>
          <w:p w:rsidR="003F109A" w:rsidRPr="003A584A" w:rsidRDefault="003F109A" w:rsidP="00B218F5">
            <w:pPr>
              <w:pStyle w:val="af0"/>
              <w:rPr>
                <w:rFonts w:ascii="Cambria" w:hAnsi="Cambria"/>
              </w:rPr>
            </w:pPr>
            <w:r w:rsidRPr="003A584A">
              <w:rPr>
                <w:rFonts w:ascii="Cambria" w:hAnsi="Cambria"/>
              </w:rPr>
              <w:t>Рисунок 1</w:t>
            </w:r>
            <w:r w:rsidR="007C182B" w:rsidRPr="003A584A">
              <w:rPr>
                <w:rFonts w:ascii="Cambria" w:hAnsi="Cambria"/>
              </w:rPr>
              <w:t>2</w:t>
            </w:r>
            <w:r w:rsidR="001E4471" w:rsidRPr="003A584A">
              <w:rPr>
                <w:rFonts w:ascii="Cambria" w:hAnsi="Cambria"/>
              </w:rPr>
              <w:t xml:space="preserve"> – </w:t>
            </w:r>
            <w:r w:rsidRPr="003A584A">
              <w:rPr>
                <w:rFonts w:ascii="Cambria" w:hAnsi="Cambria"/>
              </w:rPr>
              <w:t xml:space="preserve">Две новые субмодели </w:t>
            </w:r>
            <w:r w:rsidR="00473EE2" w:rsidRPr="003A584A">
              <w:rPr>
                <w:rFonts w:ascii="Cambria" w:hAnsi="Cambria"/>
              </w:rPr>
              <w:t>TPP</w:t>
            </w:r>
            <w:r w:rsidRPr="003A584A">
              <w:rPr>
                <w:rFonts w:ascii="Cambria" w:hAnsi="Cambria"/>
              </w:rPr>
              <w:t>.</w:t>
            </w:r>
          </w:p>
        </w:tc>
      </w:tr>
    </w:tbl>
    <w:p w:rsidR="00EC3B5E" w:rsidRPr="003A584A" w:rsidRDefault="00EC3B5E" w:rsidP="001478A8">
      <w:pPr>
        <w:rPr>
          <w:rFonts w:ascii="Cambria" w:hAnsi="Cambria"/>
        </w:rPr>
      </w:pPr>
    </w:p>
    <w:p w:rsidR="00D06DF6" w:rsidRPr="003A584A" w:rsidRDefault="00826F9E" w:rsidP="00992C57">
      <w:pPr>
        <w:rPr>
          <w:rFonts w:ascii="Cambria" w:hAnsi="Cambria"/>
        </w:rPr>
      </w:pPr>
      <w:r w:rsidRPr="003A584A">
        <w:rPr>
          <w:rFonts w:ascii="Cambria" w:hAnsi="Cambria"/>
        </w:rPr>
        <w:t xml:space="preserve">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w:t>
      </w:r>
      <w:r w:rsidR="00473EE2" w:rsidRPr="003A584A">
        <w:rPr>
          <w:rFonts w:ascii="Cambria" w:hAnsi="Cambria"/>
        </w:rPr>
        <w:t>KBA</w:t>
      </w:r>
      <w:r w:rsidR="00FE1E08" w:rsidRPr="003A584A">
        <w:rPr>
          <w:rFonts w:ascii="Cambria" w:hAnsi="Cambria"/>
        </w:rPr>
        <w:t xml:space="preserve">дратными </w:t>
      </w:r>
      <w:r w:rsidRPr="003A584A">
        <w:rPr>
          <w:rFonts w:ascii="Cambria" w:hAnsi="Cambria"/>
        </w:rPr>
        <w:t>точками, и активируются некоторые кнопки вверху на панели инструментов в окне</w:t>
      </w:r>
      <w:r w:rsidR="00C6676F" w:rsidRPr="003A584A">
        <w:rPr>
          <w:rFonts w:ascii="Cambria" w:hAnsi="Cambria"/>
        </w:rPr>
        <w:t xml:space="preserve"> </w:t>
      </w:r>
      <w:r w:rsidR="00481584" w:rsidRPr="003A584A">
        <w:rPr>
          <w:rFonts w:ascii="Cambria" w:hAnsi="Cambria"/>
          <w:lang w:val="en-US"/>
        </w:rPr>
        <w:t>SimInTech</w:t>
      </w:r>
      <w:r w:rsidRPr="003A584A">
        <w:rPr>
          <w:rFonts w:ascii="Cambria" w:hAnsi="Cambria"/>
        </w:rPr>
        <w:t>. Если далее щелкнуть левой кнопкой мыши на свободном пространс</w:t>
      </w:r>
      <w:r w:rsidR="00722820" w:rsidRPr="003A584A">
        <w:rPr>
          <w:rFonts w:ascii="Cambria" w:hAnsi="Cambria"/>
        </w:rPr>
        <w:t>тве схемного окна, то выделение «</w:t>
      </w:r>
      <w:r w:rsidRPr="003A584A">
        <w:rPr>
          <w:rFonts w:ascii="Cambria" w:hAnsi="Cambria"/>
        </w:rPr>
        <w:t>снимется</w:t>
      </w:r>
      <w:r w:rsidR="00722820" w:rsidRPr="003A584A">
        <w:rPr>
          <w:rFonts w:ascii="Cambria" w:hAnsi="Cambria"/>
        </w:rPr>
        <w:t>», т.е. исчезнет</w:t>
      </w:r>
      <w:r w:rsidRPr="003A584A">
        <w:rPr>
          <w:rFonts w:ascii="Cambria" w:hAnsi="Cambria"/>
        </w:rPr>
        <w:t>. Вам нужно зайти в диалоговое окно свойств каждого из элементов. Это можно сделать как минимум тремя способами:</w:t>
      </w:r>
    </w:p>
    <w:p w:rsidR="00826F9E" w:rsidRPr="003A584A" w:rsidRDefault="00826F9E" w:rsidP="00826F9E">
      <w:pPr>
        <w:numPr>
          <w:ilvl w:val="0"/>
          <w:numId w:val="7"/>
        </w:numPr>
        <w:rPr>
          <w:rFonts w:ascii="Cambria" w:hAnsi="Cambria"/>
        </w:rPr>
      </w:pPr>
      <w:r w:rsidRPr="003A584A">
        <w:rPr>
          <w:rFonts w:ascii="Cambria" w:hAnsi="Cambria"/>
        </w:rPr>
        <w:t xml:space="preserve">Щелкнуть правой кнопкой по субмодели </w:t>
      </w:r>
      <w:r w:rsidR="00473EE2" w:rsidRPr="003A584A">
        <w:rPr>
          <w:rFonts w:ascii="Cambria" w:hAnsi="Cambria"/>
        </w:rPr>
        <w:t>TPP</w:t>
      </w:r>
      <w:r w:rsidRPr="003A584A">
        <w:rPr>
          <w:rFonts w:ascii="Cambria" w:hAnsi="Cambria"/>
        </w:rPr>
        <w:t xml:space="preserve"> и выбрать пункт «Свойства объекта»</w:t>
      </w:r>
      <w:r w:rsidR="00360921" w:rsidRPr="003A584A">
        <w:rPr>
          <w:rFonts w:ascii="Cambria" w:hAnsi="Cambria"/>
        </w:rPr>
        <w:t xml:space="preserve"> (см. рис. 1</w:t>
      </w:r>
      <w:r w:rsidR="003A1394" w:rsidRPr="003A584A">
        <w:rPr>
          <w:rFonts w:ascii="Cambria" w:hAnsi="Cambria"/>
        </w:rPr>
        <w:t>3</w:t>
      </w:r>
      <w:r w:rsidR="00360921" w:rsidRPr="003A584A">
        <w:rPr>
          <w:rFonts w:ascii="Cambria" w:hAnsi="Cambria"/>
        </w:rPr>
        <w:t>)</w:t>
      </w:r>
      <w:r w:rsidRPr="003A584A">
        <w:rPr>
          <w:rFonts w:ascii="Cambria" w:hAnsi="Cambria"/>
        </w:rPr>
        <w:t>.</w:t>
      </w:r>
    </w:p>
    <w:p w:rsidR="00826F9E" w:rsidRPr="003A584A" w:rsidRDefault="00826F9E" w:rsidP="00826F9E">
      <w:pPr>
        <w:numPr>
          <w:ilvl w:val="0"/>
          <w:numId w:val="7"/>
        </w:numPr>
        <w:rPr>
          <w:rFonts w:ascii="Cambria" w:hAnsi="Cambria"/>
        </w:rPr>
      </w:pPr>
      <w:r w:rsidRPr="003A584A">
        <w:rPr>
          <w:rFonts w:ascii="Cambria" w:hAnsi="Cambria"/>
        </w:rPr>
        <w:t xml:space="preserve">Щелкнуть левой кнопкой мыши по субмодели </w:t>
      </w:r>
      <w:r w:rsidR="00473EE2" w:rsidRPr="003A584A">
        <w:rPr>
          <w:rFonts w:ascii="Cambria" w:hAnsi="Cambria"/>
        </w:rPr>
        <w:t>TPP</w:t>
      </w:r>
      <w:r w:rsidRPr="003A584A">
        <w:rPr>
          <w:rFonts w:ascii="Cambria" w:hAnsi="Cambria"/>
        </w:rPr>
        <w:t xml:space="preserve"> (активировать ее) и далее выбрать пункт меню «Правка → Свойства».</w:t>
      </w:r>
    </w:p>
    <w:p w:rsidR="00826F9E" w:rsidRPr="003A584A" w:rsidRDefault="00826F9E" w:rsidP="00826F9E">
      <w:pPr>
        <w:numPr>
          <w:ilvl w:val="0"/>
          <w:numId w:val="7"/>
        </w:numPr>
        <w:rPr>
          <w:rFonts w:ascii="Cambria" w:hAnsi="Cambria"/>
        </w:rPr>
      </w:pPr>
      <w:r w:rsidRPr="003A584A">
        <w:rPr>
          <w:rFonts w:ascii="Cambria" w:hAnsi="Cambria"/>
        </w:rPr>
        <w:t xml:space="preserve">Щелкнуть левой кнопкой мыши по субмодели </w:t>
      </w:r>
      <w:r w:rsidR="00473EE2" w:rsidRPr="003A584A">
        <w:rPr>
          <w:rFonts w:ascii="Cambria" w:hAnsi="Cambria"/>
        </w:rPr>
        <w:t>TPP</w:t>
      </w:r>
      <w:r w:rsidRPr="003A584A">
        <w:rPr>
          <w:rFonts w:ascii="Cambria" w:hAnsi="Cambria"/>
        </w:rPr>
        <w:t xml:space="preserve"> (активировать ее) и далее щелкнуть по кнопке «Свойства»</w:t>
      </w:r>
      <w:r w:rsidR="001B7577" w:rsidRPr="003A584A">
        <w:rPr>
          <w:rFonts w:ascii="Cambria" w:hAnsi="Cambria"/>
        </w:rPr>
        <w:t>, которая находится вверху на панели инструментов</w:t>
      </w:r>
      <w:r w:rsidR="00481584" w:rsidRPr="003A584A">
        <w:rPr>
          <w:rFonts w:ascii="Cambria" w:hAnsi="Cambria"/>
        </w:rPr>
        <w:t xml:space="preserve"> </w:t>
      </w:r>
      <w:r w:rsidR="00481584" w:rsidRPr="003A584A">
        <w:rPr>
          <w:rFonts w:ascii="Cambria" w:hAnsi="Cambria"/>
          <w:lang w:val="en-US"/>
        </w:rPr>
        <w:t>SimInTech</w:t>
      </w:r>
      <w:r w:rsidR="001B7577" w:rsidRPr="003A584A">
        <w:rPr>
          <w:rFonts w:ascii="Cambria" w:hAnsi="Cambria"/>
        </w:rPr>
        <w:t>.</w:t>
      </w:r>
    </w:p>
    <w:p w:rsidR="008E70F8" w:rsidRPr="003A584A" w:rsidRDefault="00A6616C" w:rsidP="008E70F8">
      <w:pPr>
        <w:rPr>
          <w:rFonts w:ascii="Cambria" w:hAnsi="Cambria"/>
        </w:rPr>
      </w:pPr>
      <w:r w:rsidRPr="003A584A">
        <w:rPr>
          <w:rFonts w:ascii="Cambria" w:hAnsi="Cambria"/>
        </w:rPr>
        <w:t>Независимо от способа, в результате должно появиться окно свойств выбранного объекта (см. рис. 1</w:t>
      </w:r>
      <w:r w:rsidR="003A1394" w:rsidRPr="003A584A">
        <w:rPr>
          <w:rFonts w:ascii="Cambria" w:hAnsi="Cambria"/>
        </w:rPr>
        <w:t>4</w:t>
      </w:r>
      <w:r w:rsidRPr="003A584A">
        <w:rPr>
          <w:rFonts w:ascii="Cambria" w:hAnsi="Cambria"/>
        </w:rPr>
        <w:t>)</w:t>
      </w:r>
      <w:r w:rsidR="0044391B" w:rsidRPr="003A584A">
        <w:rPr>
          <w:rFonts w:ascii="Cambria" w:hAnsi="Cambria"/>
        </w:rPr>
        <w:t xml:space="preserve"> – в данном случае это свойства субмодели </w:t>
      </w:r>
      <w:r w:rsidR="00473EE2" w:rsidRPr="003A584A">
        <w:rPr>
          <w:rFonts w:ascii="Cambria" w:hAnsi="Cambria"/>
        </w:rPr>
        <w:t>TPP</w:t>
      </w:r>
      <w:r w:rsidRPr="003A584A">
        <w:rPr>
          <w:rFonts w:ascii="Cambria" w:hAnsi="Cambria"/>
        </w:rPr>
        <w:t>.</w:t>
      </w:r>
      <w:r w:rsidR="0044391B" w:rsidRPr="003A584A">
        <w:rPr>
          <w:rFonts w:ascii="Cambria" w:hAnsi="Cambria"/>
        </w:rPr>
        <w:t xml:space="preserve"> Условно, будем называть два листа </w:t>
      </w:r>
      <w:r w:rsidR="008E70F8" w:rsidRPr="003A584A">
        <w:rPr>
          <w:rFonts w:ascii="Cambria" w:hAnsi="Cambria"/>
        </w:rPr>
        <w:t xml:space="preserve">РУК01 и РУК02 - </w:t>
      </w:r>
      <w:r w:rsidR="0044391B" w:rsidRPr="003A584A">
        <w:rPr>
          <w:rFonts w:ascii="Cambria" w:hAnsi="Cambria"/>
        </w:rPr>
        <w:t>сокращение словосочетания «регулятор уровня в конденсаторе»</w:t>
      </w:r>
      <w:r w:rsidR="008E70F8" w:rsidRPr="003A584A">
        <w:rPr>
          <w:rFonts w:ascii="Cambria" w:hAnsi="Cambria"/>
        </w:rPr>
        <w:t>.</w:t>
      </w:r>
      <w:r w:rsidR="0044391B" w:rsidRPr="003A584A">
        <w:rPr>
          <w:rFonts w:ascii="Cambria" w:hAnsi="Cambria"/>
        </w:rPr>
        <w:t xml:space="preserve"> </w:t>
      </w:r>
      <w:r w:rsidR="008E70F8" w:rsidRPr="003A584A">
        <w:rPr>
          <w:rFonts w:ascii="Cambria" w:hAnsi="Cambria"/>
        </w:rPr>
        <w:t>Для переименования свойств в появившемся окне выполните следующую правку свойств:</w:t>
      </w:r>
    </w:p>
    <w:p w:rsidR="008E70F8" w:rsidRPr="003A584A" w:rsidRDefault="008E70F8" w:rsidP="008E70F8">
      <w:pPr>
        <w:rPr>
          <w:rFonts w:ascii="Cambria" w:hAnsi="Cambria"/>
        </w:rPr>
      </w:pPr>
      <w:r w:rsidRPr="003A584A">
        <w:rPr>
          <w:rFonts w:ascii="Cambria" w:hAnsi="Cambria"/>
        </w:rPr>
        <w:lastRenderedPageBreak/>
        <w:t>– в строке «Название листа» вместо «</w:t>
      </w:r>
      <w:r w:rsidR="00473EE2" w:rsidRPr="003A584A">
        <w:rPr>
          <w:rFonts w:ascii="Cambria" w:hAnsi="Cambria"/>
        </w:rPr>
        <w:t>KBA</w:t>
      </w:r>
      <w:r w:rsidRPr="003A584A">
        <w:rPr>
          <w:rFonts w:ascii="Cambria" w:hAnsi="Cambria"/>
        </w:rPr>
        <w:t xml:space="preserve"> - система уплотнений ГЦН» напишите «РУК - система регулирования уровня в главном кондесаторе»;</w:t>
      </w:r>
    </w:p>
    <w:p w:rsidR="008E70F8" w:rsidRPr="003A584A" w:rsidRDefault="008E70F8" w:rsidP="008E70F8">
      <w:pPr>
        <w:rPr>
          <w:rFonts w:ascii="Cambria" w:hAnsi="Cambria"/>
        </w:rPr>
      </w:pPr>
      <w:r w:rsidRPr="003A584A">
        <w:rPr>
          <w:rFonts w:ascii="Cambria" w:hAnsi="Cambria"/>
        </w:rPr>
        <w:t>– в строке «Имя системы» вместо «</w:t>
      </w:r>
      <w:r w:rsidR="00473EE2" w:rsidRPr="003A584A">
        <w:rPr>
          <w:rFonts w:ascii="Cambria" w:hAnsi="Cambria"/>
        </w:rPr>
        <w:t>KBA</w:t>
      </w:r>
      <w:r w:rsidRPr="003A584A">
        <w:rPr>
          <w:rFonts w:ascii="Cambria" w:hAnsi="Cambria"/>
        </w:rPr>
        <w:t>» напишите «РУК»;</w:t>
      </w:r>
    </w:p>
    <w:p w:rsidR="008E70F8" w:rsidRPr="003A584A" w:rsidRDefault="008E70F8" w:rsidP="008E70F8">
      <w:pPr>
        <w:rPr>
          <w:rFonts w:ascii="Cambria" w:hAnsi="Cambria"/>
        </w:rPr>
      </w:pPr>
      <w:r w:rsidRPr="003A584A">
        <w:rPr>
          <w:rFonts w:ascii="Cambria" w:hAnsi="Cambria"/>
        </w:rPr>
        <w:t>– в строке «Имя листа» вместо «02» напишите «01».</w:t>
      </w:r>
    </w:p>
    <w:p w:rsidR="008E70F8" w:rsidRPr="003A584A" w:rsidRDefault="008E70F8" w:rsidP="0044391B">
      <w:pPr>
        <w:rPr>
          <w:rFonts w:ascii="Cambria" w:hAnsi="Cambria"/>
        </w:rPr>
      </w:pPr>
      <w:r w:rsidRPr="003A584A">
        <w:rPr>
          <w:rFonts w:ascii="Cambria" w:hAnsi="Cambria"/>
        </w:rPr>
        <w:t xml:space="preserve">После этого нажмите кнопку «Ок» и вы увидите что внешний вид первой субмодели изменился – надпись сбоку и на субмодели </w:t>
      </w:r>
      <w:r w:rsidR="00473EE2" w:rsidRPr="003A584A">
        <w:rPr>
          <w:rFonts w:ascii="Cambria" w:hAnsi="Cambria"/>
        </w:rPr>
        <w:t>TPP</w:t>
      </w:r>
      <w:r w:rsidRPr="003A584A">
        <w:rPr>
          <w:rFonts w:ascii="Cambria" w:hAnsi="Cambria"/>
        </w:rPr>
        <w:t xml:space="preserve"> приняли соответствующий и нужный нам вид. Проведите аналогичные дествия со второй субмоделью – ее свойства будут иметь значения «Блок электроконденсатных насосов», «РУК», «02».</w:t>
      </w:r>
    </w:p>
    <w:p w:rsidR="0044391B" w:rsidRPr="003A584A" w:rsidRDefault="008E70F8" w:rsidP="0044391B">
      <w:pPr>
        <w:rPr>
          <w:rFonts w:ascii="Cambria" w:hAnsi="Cambria"/>
        </w:rPr>
      </w:pPr>
      <w:r w:rsidRPr="003A584A">
        <w:rPr>
          <w:rFonts w:ascii="Cambria" w:hAnsi="Cambria"/>
        </w:rPr>
        <w:t>Итого - теплог</w:t>
      </w:r>
      <w:r w:rsidR="0044391B" w:rsidRPr="003A584A">
        <w:rPr>
          <w:rFonts w:ascii="Cambria" w:hAnsi="Cambria"/>
        </w:rPr>
        <w:t>идравлическая схема была разделена на две части:</w:t>
      </w:r>
    </w:p>
    <w:p w:rsidR="0044391B" w:rsidRPr="003A584A" w:rsidRDefault="00397714" w:rsidP="00397714">
      <w:pPr>
        <w:rPr>
          <w:rFonts w:ascii="Cambria" w:hAnsi="Cambria"/>
        </w:rPr>
      </w:pPr>
      <w:r w:rsidRPr="003A584A">
        <w:rPr>
          <w:rFonts w:ascii="Cambria" w:hAnsi="Cambria"/>
        </w:rPr>
        <w:t xml:space="preserve">1. </w:t>
      </w:r>
      <w:r w:rsidR="009A72AB" w:rsidRPr="003A584A">
        <w:rPr>
          <w:rFonts w:ascii="Cambria" w:hAnsi="Cambria"/>
        </w:rPr>
        <w:t>С</w:t>
      </w:r>
      <w:r w:rsidR="0044391B" w:rsidRPr="003A584A">
        <w:rPr>
          <w:rFonts w:ascii="Cambria" w:hAnsi="Cambria"/>
        </w:rPr>
        <w:t>истему управления процессом регулирования уровня в главном конденсаторе;</w:t>
      </w:r>
    </w:p>
    <w:p w:rsidR="0044391B" w:rsidRPr="003A584A" w:rsidRDefault="00397714" w:rsidP="00397714">
      <w:pPr>
        <w:rPr>
          <w:rFonts w:ascii="Cambria" w:hAnsi="Cambria"/>
        </w:rPr>
      </w:pPr>
      <w:r w:rsidRPr="003A584A">
        <w:rPr>
          <w:rFonts w:ascii="Cambria" w:hAnsi="Cambria"/>
        </w:rPr>
        <w:t xml:space="preserve">2. </w:t>
      </w:r>
      <w:r w:rsidR="009A72AB" w:rsidRPr="003A584A">
        <w:rPr>
          <w:rFonts w:ascii="Cambria" w:hAnsi="Cambria"/>
        </w:rPr>
        <w:t>Б</w:t>
      </w:r>
      <w:r w:rsidR="0044391B" w:rsidRPr="003A584A">
        <w:rPr>
          <w:rFonts w:ascii="Cambria" w:hAnsi="Cambria"/>
        </w:rPr>
        <w:t xml:space="preserve">лок электроконденсатных насосов. </w:t>
      </w:r>
    </w:p>
    <w:p w:rsidR="0044391B" w:rsidRPr="003A584A" w:rsidRDefault="0044391B" w:rsidP="00EC7358">
      <w:pPr>
        <w:rPr>
          <w:rFonts w:ascii="Cambria" w:hAnsi="Cambria"/>
        </w:rPr>
      </w:pPr>
      <w:r w:rsidRPr="003A584A">
        <w:rPr>
          <w:rFonts w:ascii="Cambria" w:hAnsi="Cambria"/>
        </w:rPr>
        <w:t xml:space="preserve">Условное обозначение РУК (Регулирование уровня конденсата) задано </w:t>
      </w:r>
      <w:r w:rsidR="008E70F8" w:rsidRPr="003A584A">
        <w:rPr>
          <w:rFonts w:ascii="Cambria" w:hAnsi="Cambria"/>
        </w:rPr>
        <w:t xml:space="preserve">нами </w:t>
      </w:r>
      <w:r w:rsidRPr="003A584A">
        <w:rPr>
          <w:rFonts w:ascii="Cambria" w:hAnsi="Cambria"/>
        </w:rPr>
        <w:t>произвольно и может быть изменено в соответствии с принятой  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rsidR="0044391B" w:rsidRPr="003A584A" w:rsidRDefault="00397714" w:rsidP="00397714">
      <w:pPr>
        <w:rPr>
          <w:rFonts w:ascii="Cambria" w:hAnsi="Cambria"/>
        </w:rPr>
      </w:pPr>
      <w:r w:rsidRPr="003A584A">
        <w:rPr>
          <w:rFonts w:ascii="Cambria" w:hAnsi="Cambria"/>
        </w:rPr>
        <w:t xml:space="preserve">1. </w:t>
      </w:r>
      <w:r w:rsidR="009A72AB" w:rsidRPr="003A584A">
        <w:rPr>
          <w:rFonts w:ascii="Cambria" w:hAnsi="Cambria"/>
        </w:rPr>
        <w:t>З</w:t>
      </w:r>
      <w:r w:rsidR="0044391B" w:rsidRPr="003A584A">
        <w:rPr>
          <w:rFonts w:ascii="Cambria" w:hAnsi="Cambria"/>
        </w:rPr>
        <w:t>акладки в верхней части экрана;</w:t>
      </w:r>
    </w:p>
    <w:p w:rsidR="0044391B" w:rsidRPr="003A584A" w:rsidRDefault="00397714" w:rsidP="00397714">
      <w:pPr>
        <w:rPr>
          <w:rFonts w:ascii="Cambria" w:hAnsi="Cambria"/>
        </w:rPr>
      </w:pPr>
      <w:r w:rsidRPr="003A584A">
        <w:rPr>
          <w:rFonts w:ascii="Cambria" w:hAnsi="Cambria"/>
        </w:rPr>
        <w:t xml:space="preserve">2. </w:t>
      </w:r>
      <w:r w:rsidR="009A72AB" w:rsidRPr="003A584A">
        <w:rPr>
          <w:rFonts w:ascii="Cambria" w:hAnsi="Cambria"/>
        </w:rPr>
        <w:t>Д</w:t>
      </w:r>
      <w:r w:rsidRPr="003A584A">
        <w:rPr>
          <w:rFonts w:ascii="Cambria" w:hAnsi="Cambria"/>
        </w:rPr>
        <w:t>ерево проекта;</w:t>
      </w:r>
    </w:p>
    <w:p w:rsidR="0044391B" w:rsidRPr="003A584A" w:rsidRDefault="00397714" w:rsidP="00397714">
      <w:pPr>
        <w:rPr>
          <w:rFonts w:ascii="Cambria" w:hAnsi="Cambria"/>
        </w:rPr>
      </w:pPr>
      <w:r w:rsidRPr="003A584A">
        <w:rPr>
          <w:rFonts w:ascii="Cambria" w:hAnsi="Cambria"/>
        </w:rPr>
        <w:t xml:space="preserve">3. </w:t>
      </w:r>
      <w:r w:rsidR="009A72AB" w:rsidRPr="003A584A">
        <w:rPr>
          <w:rFonts w:ascii="Cambria" w:hAnsi="Cambria"/>
        </w:rPr>
        <w:t>С</w:t>
      </w:r>
      <w:r w:rsidR="0044391B" w:rsidRPr="003A584A">
        <w:rPr>
          <w:rFonts w:ascii="Cambria" w:hAnsi="Cambria"/>
        </w:rPr>
        <w:t xml:space="preserve">пециальные навигационные элементы схемы. </w:t>
      </w:r>
    </w:p>
    <w:p w:rsidR="0044391B" w:rsidRPr="003A584A" w:rsidRDefault="0044391B" w:rsidP="00EC7358">
      <w:pPr>
        <w:rPr>
          <w:rFonts w:ascii="Cambria" w:hAnsi="Cambria"/>
        </w:rPr>
      </w:pPr>
      <w:r w:rsidRPr="003A584A">
        <w:rPr>
          <w:rFonts w:ascii="Cambria" w:hAnsi="Cambria"/>
        </w:rPr>
        <w:t>Возможные элементы навигации по расчетной схеме в режиме редактирования и моделиро</w:t>
      </w:r>
      <w:r w:rsidR="008E70F8" w:rsidRPr="003A584A">
        <w:rPr>
          <w:rFonts w:ascii="Cambria" w:hAnsi="Cambria"/>
        </w:rPr>
        <w:t>вания  представлены на рисунке 1</w:t>
      </w:r>
      <w:r w:rsidR="003A1394" w:rsidRPr="003A584A">
        <w:rPr>
          <w:rFonts w:ascii="Cambria" w:hAnsi="Cambria"/>
        </w:rPr>
        <w:t>5</w:t>
      </w:r>
      <w:r w:rsidR="003C4329" w:rsidRPr="003A584A">
        <w:rPr>
          <w:rFonts w:ascii="Cambria" w:hAnsi="Cambria"/>
        </w:rPr>
        <w:t xml:space="preserve"> (к этому моменту мы еще вернемся позднее)</w:t>
      </w:r>
      <w:r w:rsidR="008E70F8" w:rsidRPr="003A584A">
        <w:rPr>
          <w:rFonts w:ascii="Cambria" w:hAnsi="Cambria"/>
        </w:rPr>
        <w:t>.</w:t>
      </w:r>
    </w:p>
    <w:p w:rsidR="00722820" w:rsidRPr="003A584A" w:rsidRDefault="00722820" w:rsidP="00A6616C">
      <w:pPr>
        <w:rPr>
          <w:rFonts w:ascii="Cambria" w:hAnsi="Cambria"/>
        </w:rPr>
      </w:pPr>
    </w:p>
    <w:tbl>
      <w:tblPr>
        <w:tblW w:w="0" w:type="auto"/>
        <w:tblLook w:val="01E0" w:firstRow="1" w:lastRow="1" w:firstColumn="1" w:lastColumn="1" w:noHBand="0" w:noVBand="0"/>
      </w:tblPr>
      <w:tblGrid>
        <w:gridCol w:w="9355"/>
      </w:tblGrid>
      <w:tr w:rsidR="0044391B" w:rsidRPr="003A584A" w:rsidTr="003A1394">
        <w:tc>
          <w:tcPr>
            <w:tcW w:w="9571" w:type="dxa"/>
          </w:tcPr>
          <w:p w:rsidR="0044391B" w:rsidRPr="003A584A" w:rsidRDefault="00742CDD" w:rsidP="00893C46">
            <w:pPr>
              <w:ind w:firstLine="0"/>
              <w:jc w:val="center"/>
              <w:rPr>
                <w:rFonts w:ascii="Cambria" w:hAnsi="Cambria"/>
              </w:rPr>
            </w:pPr>
            <w:r w:rsidRPr="003A584A">
              <w:rPr>
                <w:rFonts w:ascii="Cambria" w:hAnsi="Cambria"/>
                <w:noProof/>
              </w:rPr>
              <w:drawing>
                <wp:inline distT="0" distB="0" distL="0" distR="0" wp14:anchorId="4D38D4B0" wp14:editId="18443B3B">
                  <wp:extent cx="4448175" cy="3886200"/>
                  <wp:effectExtent l="0" t="0" r="9525" b="0"/>
                  <wp:docPr id="13" name="Рисунок 13" descr="рисунок-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886200"/>
                          </a:xfrm>
                          <a:prstGeom prst="rect">
                            <a:avLst/>
                          </a:prstGeom>
                          <a:noFill/>
                          <a:ln>
                            <a:noFill/>
                          </a:ln>
                        </pic:spPr>
                      </pic:pic>
                    </a:graphicData>
                  </a:graphic>
                </wp:inline>
              </w:drawing>
            </w:r>
          </w:p>
        </w:tc>
      </w:tr>
      <w:tr w:rsidR="0044391B" w:rsidRPr="003A584A" w:rsidTr="003A1394">
        <w:tc>
          <w:tcPr>
            <w:tcW w:w="9571" w:type="dxa"/>
          </w:tcPr>
          <w:p w:rsidR="0044391B" w:rsidRPr="003A584A" w:rsidRDefault="0044391B" w:rsidP="00B218F5">
            <w:pPr>
              <w:pStyle w:val="af0"/>
              <w:rPr>
                <w:rFonts w:ascii="Cambria" w:hAnsi="Cambria"/>
              </w:rPr>
            </w:pPr>
            <w:r w:rsidRPr="003A584A">
              <w:rPr>
                <w:rFonts w:ascii="Cambria" w:hAnsi="Cambria"/>
              </w:rPr>
              <w:t>Рисунок 1</w:t>
            </w:r>
            <w:r w:rsidR="007C182B" w:rsidRPr="003A584A">
              <w:rPr>
                <w:rFonts w:ascii="Cambria" w:hAnsi="Cambria"/>
              </w:rPr>
              <w:t xml:space="preserve">3 </w:t>
            </w:r>
            <w:r w:rsidR="001E4471" w:rsidRPr="003A584A">
              <w:rPr>
                <w:rFonts w:ascii="Cambria" w:hAnsi="Cambria"/>
              </w:rPr>
              <w:t xml:space="preserve">– </w:t>
            </w:r>
            <w:r w:rsidRPr="003A584A">
              <w:rPr>
                <w:rFonts w:ascii="Cambria" w:hAnsi="Cambria"/>
              </w:rPr>
              <w:t>Контекстное меню - свойства объекта</w:t>
            </w:r>
          </w:p>
        </w:tc>
      </w:tr>
    </w:tbl>
    <w:p w:rsidR="00360921" w:rsidRPr="003A584A" w:rsidRDefault="00360921" w:rsidP="00A6616C">
      <w:pPr>
        <w:rPr>
          <w:rFonts w:ascii="Cambria" w:hAnsi="Cambria"/>
        </w:rPr>
      </w:pPr>
    </w:p>
    <w:p w:rsidR="004956ED" w:rsidRPr="003A584A" w:rsidRDefault="004956ED" w:rsidP="00A6616C">
      <w:pPr>
        <w:rPr>
          <w:rFonts w:ascii="Cambria" w:hAnsi="Cambria"/>
        </w:rPr>
      </w:pPr>
      <w:r w:rsidRPr="003A584A">
        <w:rPr>
          <w:rFonts w:ascii="Cambria" w:hAnsi="Cambria"/>
        </w:rPr>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A584A">
        <w:rPr>
          <w:rFonts w:ascii="Cambria" w:hAnsi="Cambria"/>
        </w:rPr>
        <w:t>TPP</w:t>
      </w:r>
      <w:r w:rsidRPr="003A584A">
        <w:rPr>
          <w:rFonts w:ascii="Cambria" w:hAnsi="Cambria"/>
        </w:rPr>
        <w:t xml:space="preserve"> (лист 01) и при редактировании свойства «Название листа» наж</w:t>
      </w:r>
      <w:r w:rsidR="00885A52" w:rsidRPr="003A584A">
        <w:rPr>
          <w:rFonts w:ascii="Cambria" w:hAnsi="Cambria"/>
        </w:rPr>
        <w:t>мите</w:t>
      </w:r>
      <w:r w:rsidRPr="003A584A">
        <w:rPr>
          <w:rFonts w:ascii="Cambria" w:hAnsi="Cambria"/>
        </w:rPr>
        <w:t xml:space="preserve"> на маленькую кнопку справа от </w:t>
      </w:r>
      <w:r w:rsidRPr="003A584A">
        <w:rPr>
          <w:rFonts w:ascii="Cambria" w:hAnsi="Cambria"/>
        </w:rPr>
        <w:lastRenderedPageBreak/>
        <w:t>поля редактирования – по нажатию на эту кнопку вы зайдете во встроенный редактор текстов</w:t>
      </w:r>
      <w:r w:rsidR="00C6676F" w:rsidRPr="003A584A">
        <w:rPr>
          <w:rFonts w:ascii="Cambria" w:hAnsi="Cambria"/>
        </w:rPr>
        <w:t xml:space="preserve"> </w:t>
      </w:r>
      <w:r w:rsidR="00481584" w:rsidRPr="003A584A">
        <w:rPr>
          <w:rFonts w:ascii="Cambria" w:hAnsi="Cambria"/>
          <w:lang w:val="en-US"/>
        </w:rPr>
        <w:t>SimInTech</w:t>
      </w:r>
      <w:r w:rsidRPr="003A584A">
        <w:rPr>
          <w:rFonts w:ascii="Cambria" w:hAnsi="Cambria"/>
        </w:rPr>
        <w:t>, в котором можно набирать многострочный текст. Разбейте название листа 01 на две части, как показано на рисунке 1</w:t>
      </w:r>
      <w:r w:rsidR="00D86F26" w:rsidRPr="003A584A">
        <w:rPr>
          <w:rFonts w:ascii="Cambria" w:hAnsi="Cambria"/>
        </w:rPr>
        <w:t>6</w:t>
      </w:r>
      <w:r w:rsidRPr="003A584A">
        <w:rPr>
          <w:rFonts w:ascii="Cambria" w:hAnsi="Cambria"/>
        </w:rPr>
        <w:t>, и сохраните свойства субмодели – после этого на схемном окне наименование листа также будет отображаться в две строки.</w:t>
      </w:r>
    </w:p>
    <w:p w:rsidR="0086081B" w:rsidRPr="003A584A" w:rsidRDefault="0086081B" w:rsidP="00A6616C">
      <w:pPr>
        <w:rPr>
          <w:rFonts w:ascii="Cambria" w:hAnsi="Cambria"/>
        </w:rPr>
      </w:pPr>
      <w:r w:rsidRPr="003A584A">
        <w:rPr>
          <w:rFonts w:ascii="Cambria" w:hAnsi="Cambria"/>
        </w:rPr>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A584A">
        <w:rPr>
          <w:rFonts w:ascii="Cambria" w:hAnsi="Cambria"/>
        </w:rPr>
        <w:t>отображаются «внутри» каждой субмодели (</w:t>
      </w:r>
      <w:r w:rsidRPr="003A584A">
        <w:rPr>
          <w:rFonts w:ascii="Cambria" w:hAnsi="Cambria"/>
        </w:rPr>
        <w:t>по умолчанию</w:t>
      </w:r>
      <w:r w:rsidR="00C232CA" w:rsidRPr="003A584A">
        <w:rPr>
          <w:rFonts w:ascii="Cambria" w:hAnsi="Cambria"/>
        </w:rPr>
        <w:t xml:space="preserve"> внутри каждой новой субмодели размеще один элемент – «текстовая заметка» с текстом</w:t>
      </w:r>
      <w:r w:rsidRPr="003A584A">
        <w:rPr>
          <w:rFonts w:ascii="Cambria" w:hAnsi="Cambria"/>
        </w:rPr>
        <w:t xml:space="preserve"> </w:t>
      </w:r>
      <w:r w:rsidR="00C232CA" w:rsidRPr="003A584A">
        <w:rPr>
          <w:rFonts w:ascii="Cambria" w:hAnsi="Cambria"/>
        </w:rPr>
        <w:t xml:space="preserve"> </w:t>
      </w:r>
      <w:r w:rsidR="008F3DA5" w:rsidRPr="003A584A">
        <w:rPr>
          <w:rFonts w:ascii="Cambria" w:hAnsi="Cambria"/>
        </w:rPr>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9355"/>
      </w:tblGrid>
      <w:tr w:rsidR="0044391B" w:rsidRPr="003A584A" w:rsidTr="00893C46">
        <w:tc>
          <w:tcPr>
            <w:tcW w:w="9571" w:type="dxa"/>
          </w:tcPr>
          <w:p w:rsidR="0044391B" w:rsidRPr="003A584A" w:rsidRDefault="00742CDD" w:rsidP="00893C46">
            <w:pPr>
              <w:ind w:firstLine="0"/>
              <w:jc w:val="center"/>
              <w:rPr>
                <w:rFonts w:ascii="Cambria" w:hAnsi="Cambria"/>
              </w:rPr>
            </w:pPr>
            <w:r w:rsidRPr="003A584A">
              <w:rPr>
                <w:rFonts w:ascii="Cambria" w:hAnsi="Cambria"/>
                <w:noProof/>
              </w:rPr>
              <w:drawing>
                <wp:inline distT="0" distB="0" distL="0" distR="0" wp14:anchorId="0CA1115E" wp14:editId="1A23E8D7">
                  <wp:extent cx="4619625" cy="4410075"/>
                  <wp:effectExtent l="0" t="0" r="9525" b="9525"/>
                  <wp:docPr id="14" name="Рисунок 14" descr="рисунок-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унок-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44391B" w:rsidRPr="003A584A" w:rsidTr="00893C46">
        <w:tc>
          <w:tcPr>
            <w:tcW w:w="9571" w:type="dxa"/>
          </w:tcPr>
          <w:p w:rsidR="0044391B" w:rsidRPr="003A584A" w:rsidRDefault="0044391B" w:rsidP="00B218F5">
            <w:pPr>
              <w:pStyle w:val="af0"/>
              <w:rPr>
                <w:rFonts w:ascii="Cambria" w:hAnsi="Cambria"/>
              </w:rPr>
            </w:pPr>
            <w:r w:rsidRPr="003A584A">
              <w:rPr>
                <w:rFonts w:ascii="Cambria" w:hAnsi="Cambria"/>
              </w:rPr>
              <w:t>Рисунок 1</w:t>
            </w:r>
            <w:r w:rsidR="00D72BA5" w:rsidRPr="003A584A">
              <w:rPr>
                <w:rFonts w:ascii="Cambria" w:hAnsi="Cambria"/>
              </w:rPr>
              <w:t>4</w:t>
            </w:r>
            <w:r w:rsidR="001E4471" w:rsidRPr="003A584A">
              <w:rPr>
                <w:rFonts w:ascii="Cambria" w:hAnsi="Cambria"/>
              </w:rPr>
              <w:t xml:space="preserve"> – </w:t>
            </w:r>
            <w:r w:rsidRPr="003A584A">
              <w:rPr>
                <w:rFonts w:ascii="Cambria" w:hAnsi="Cambria"/>
              </w:rPr>
              <w:t xml:space="preserve">Свойства субмодели </w:t>
            </w:r>
            <w:r w:rsidR="00473EE2" w:rsidRPr="003A584A">
              <w:rPr>
                <w:rFonts w:ascii="Cambria" w:hAnsi="Cambria"/>
              </w:rPr>
              <w:t>TPP</w:t>
            </w:r>
            <w:r w:rsidRPr="003A584A">
              <w:rPr>
                <w:rFonts w:ascii="Cambria" w:hAnsi="Cambria"/>
              </w:rPr>
              <w:t>.</w:t>
            </w:r>
          </w:p>
        </w:tc>
      </w:tr>
    </w:tbl>
    <w:p w:rsidR="001B7577" w:rsidRPr="003A584A" w:rsidRDefault="001B7577" w:rsidP="003077A8">
      <w:pPr>
        <w:rPr>
          <w:rFonts w:ascii="Cambria" w:hAnsi="Cambria"/>
        </w:rPr>
      </w:pPr>
    </w:p>
    <w:tbl>
      <w:tblPr>
        <w:tblW w:w="0" w:type="auto"/>
        <w:tblLook w:val="01E0" w:firstRow="1" w:lastRow="1" w:firstColumn="1" w:lastColumn="1" w:noHBand="0" w:noVBand="0"/>
      </w:tblPr>
      <w:tblGrid>
        <w:gridCol w:w="9355"/>
      </w:tblGrid>
      <w:tr w:rsidR="00057FA5" w:rsidRPr="003A584A" w:rsidTr="00893C46">
        <w:tc>
          <w:tcPr>
            <w:tcW w:w="9571" w:type="dxa"/>
          </w:tcPr>
          <w:p w:rsidR="00057FA5" w:rsidRPr="003A584A" w:rsidRDefault="00742CDD" w:rsidP="00893C46">
            <w:pPr>
              <w:ind w:firstLine="0"/>
              <w:jc w:val="center"/>
              <w:rPr>
                <w:rFonts w:ascii="Cambria" w:hAnsi="Cambria"/>
              </w:rPr>
            </w:pPr>
            <w:r w:rsidRPr="003A584A">
              <w:rPr>
                <w:rFonts w:ascii="Cambria" w:hAnsi="Cambria"/>
                <w:noProof/>
              </w:rPr>
              <w:lastRenderedPageBreak/>
              <w:drawing>
                <wp:inline distT="0" distB="0" distL="0" distR="0" wp14:anchorId="6EA84197" wp14:editId="47E9349E">
                  <wp:extent cx="5381625" cy="3248025"/>
                  <wp:effectExtent l="0" t="0" r="9525" b="9525"/>
                  <wp:docPr id="15" name="Рисунок 15" descr="brouse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user_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248025"/>
                          </a:xfrm>
                          <a:prstGeom prst="rect">
                            <a:avLst/>
                          </a:prstGeom>
                          <a:noFill/>
                          <a:ln>
                            <a:noFill/>
                          </a:ln>
                        </pic:spPr>
                      </pic:pic>
                    </a:graphicData>
                  </a:graphic>
                </wp:inline>
              </w:drawing>
            </w:r>
          </w:p>
        </w:tc>
      </w:tr>
      <w:tr w:rsidR="00057FA5" w:rsidRPr="003A584A" w:rsidTr="00893C46">
        <w:tc>
          <w:tcPr>
            <w:tcW w:w="9571" w:type="dxa"/>
          </w:tcPr>
          <w:p w:rsidR="00057FA5" w:rsidRPr="003A584A" w:rsidRDefault="009A72AB" w:rsidP="00B218F5">
            <w:pPr>
              <w:pStyle w:val="af0"/>
              <w:rPr>
                <w:rFonts w:ascii="Cambria" w:hAnsi="Cambria"/>
              </w:rPr>
            </w:pPr>
            <w:r w:rsidRPr="003A584A">
              <w:rPr>
                <w:rFonts w:ascii="Cambria" w:hAnsi="Cambria"/>
              </w:rPr>
              <w:t>Рисунок 1</w:t>
            </w:r>
            <w:r w:rsidR="00216835" w:rsidRPr="003A584A">
              <w:rPr>
                <w:rFonts w:ascii="Cambria" w:hAnsi="Cambria"/>
              </w:rPr>
              <w:t>5</w:t>
            </w:r>
            <w:r w:rsidR="001E4471" w:rsidRPr="003A584A">
              <w:rPr>
                <w:rFonts w:ascii="Cambria" w:hAnsi="Cambria"/>
              </w:rPr>
              <w:t xml:space="preserve"> – </w:t>
            </w:r>
            <w:r w:rsidRPr="003A584A">
              <w:rPr>
                <w:rFonts w:ascii="Cambria" w:hAnsi="Cambria"/>
              </w:rPr>
              <w:t>Схемное окно модели с элементами навигации по схеме.</w:t>
            </w:r>
          </w:p>
        </w:tc>
      </w:tr>
    </w:tbl>
    <w:p w:rsidR="00057FA5" w:rsidRPr="003A584A" w:rsidRDefault="00057FA5" w:rsidP="003077A8">
      <w:pPr>
        <w:rPr>
          <w:rFonts w:ascii="Cambria" w:hAnsi="Cambria"/>
        </w:rPr>
      </w:pPr>
    </w:p>
    <w:tbl>
      <w:tblPr>
        <w:tblW w:w="0" w:type="auto"/>
        <w:tblLook w:val="01E0" w:firstRow="1" w:lastRow="1" w:firstColumn="1" w:lastColumn="1" w:noHBand="0" w:noVBand="0"/>
      </w:tblPr>
      <w:tblGrid>
        <w:gridCol w:w="9355"/>
      </w:tblGrid>
      <w:tr w:rsidR="0066541A" w:rsidRPr="003A584A" w:rsidTr="00893C46">
        <w:tc>
          <w:tcPr>
            <w:tcW w:w="9571" w:type="dxa"/>
          </w:tcPr>
          <w:p w:rsidR="0066541A" w:rsidRPr="003A584A" w:rsidRDefault="00742CDD" w:rsidP="003077A8">
            <w:pPr>
              <w:pStyle w:val="ae"/>
              <w:rPr>
                <w:rFonts w:ascii="Cambria" w:hAnsi="Cambria"/>
              </w:rPr>
            </w:pPr>
            <w:r w:rsidRPr="003A584A">
              <w:rPr>
                <w:rFonts w:ascii="Cambria" w:hAnsi="Cambria"/>
                <w:noProof/>
              </w:rPr>
              <w:drawing>
                <wp:inline distT="0" distB="0" distL="0" distR="0" wp14:anchorId="5894677D" wp14:editId="50531B4C">
                  <wp:extent cx="5934075" cy="4476750"/>
                  <wp:effectExtent l="0" t="0" r="9525" b="0"/>
                  <wp:docPr id="16" name="Рисунок 16" descr="рисунок-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унок-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tc>
      </w:tr>
      <w:tr w:rsidR="0066541A" w:rsidRPr="003A584A" w:rsidTr="00893C46">
        <w:tc>
          <w:tcPr>
            <w:tcW w:w="9571" w:type="dxa"/>
          </w:tcPr>
          <w:p w:rsidR="0066541A" w:rsidRPr="003A584A" w:rsidRDefault="0066541A" w:rsidP="00B218F5">
            <w:pPr>
              <w:pStyle w:val="af0"/>
              <w:rPr>
                <w:rFonts w:ascii="Cambria" w:hAnsi="Cambria"/>
              </w:rPr>
            </w:pPr>
            <w:r w:rsidRPr="003A584A">
              <w:rPr>
                <w:rFonts w:ascii="Cambria" w:hAnsi="Cambria"/>
              </w:rPr>
              <w:t>Рисунок 1</w:t>
            </w:r>
            <w:r w:rsidR="00216835" w:rsidRPr="003A584A">
              <w:rPr>
                <w:rFonts w:ascii="Cambria" w:hAnsi="Cambria"/>
              </w:rPr>
              <w:t>6</w:t>
            </w:r>
            <w:r w:rsidR="001E4471" w:rsidRPr="003A584A">
              <w:rPr>
                <w:rFonts w:ascii="Cambria" w:hAnsi="Cambria"/>
              </w:rPr>
              <w:t xml:space="preserve"> – </w:t>
            </w:r>
            <w:r w:rsidRPr="003A584A">
              <w:rPr>
                <w:rFonts w:ascii="Cambria" w:hAnsi="Cambria"/>
              </w:rPr>
              <w:t>Текстовый редактор, встроенный в</w:t>
            </w:r>
            <w:r w:rsidR="00C6676F" w:rsidRPr="003A584A">
              <w:rPr>
                <w:rFonts w:ascii="Cambria" w:hAnsi="Cambria"/>
              </w:rPr>
              <w:t xml:space="preserve"> </w:t>
            </w:r>
            <w:r w:rsidR="00481584" w:rsidRPr="003A584A">
              <w:rPr>
                <w:rFonts w:ascii="Cambria" w:hAnsi="Cambria"/>
                <w:lang w:val="en-US"/>
              </w:rPr>
              <w:t>SimInTech</w:t>
            </w:r>
            <w:r w:rsidRPr="003A584A">
              <w:rPr>
                <w:rFonts w:ascii="Cambria" w:hAnsi="Cambria"/>
              </w:rPr>
              <w:t>.</w:t>
            </w:r>
          </w:p>
        </w:tc>
      </w:tr>
    </w:tbl>
    <w:p w:rsidR="0066541A" w:rsidRPr="003A584A" w:rsidRDefault="0066541A" w:rsidP="003077A8">
      <w:pPr>
        <w:rPr>
          <w:rFonts w:ascii="Cambria" w:hAnsi="Cambria"/>
        </w:rPr>
      </w:pPr>
    </w:p>
    <w:p w:rsidR="008F3DA5" w:rsidRPr="003A584A" w:rsidRDefault="00901BD9" w:rsidP="00901BD9">
      <w:pPr>
        <w:rPr>
          <w:rFonts w:ascii="Cambria" w:hAnsi="Cambria"/>
        </w:rPr>
      </w:pPr>
      <w:r w:rsidRPr="003A584A">
        <w:rPr>
          <w:rFonts w:ascii="Cambria" w:hAnsi="Cambria"/>
        </w:rPr>
        <w:t xml:space="preserve">Осталось еще одно свойство, которое следует изменить у каждой субмодели </w:t>
      </w:r>
      <w:r w:rsidR="00473EE2" w:rsidRPr="003A584A">
        <w:rPr>
          <w:rFonts w:ascii="Cambria" w:hAnsi="Cambria"/>
        </w:rPr>
        <w:t>TPP</w:t>
      </w:r>
      <w:r w:rsidRPr="003A584A">
        <w:rPr>
          <w:rFonts w:ascii="Cambria" w:hAnsi="Cambria"/>
        </w:rPr>
        <w:t xml:space="preserve"> и </w:t>
      </w:r>
      <w:r w:rsidR="00D010ED" w:rsidRPr="003A584A">
        <w:rPr>
          <w:rFonts w:ascii="Cambria" w:hAnsi="Cambria"/>
        </w:rPr>
        <w:t>после этого вы</w:t>
      </w:r>
      <w:r w:rsidRPr="003A584A">
        <w:rPr>
          <w:rFonts w:ascii="Cambria" w:hAnsi="Cambria"/>
        </w:rPr>
        <w:t xml:space="preserve"> буде</w:t>
      </w:r>
      <w:r w:rsidR="00D010ED" w:rsidRPr="003A584A">
        <w:rPr>
          <w:rFonts w:ascii="Cambria" w:hAnsi="Cambria"/>
        </w:rPr>
        <w:t>те</w:t>
      </w:r>
      <w:r w:rsidRPr="003A584A">
        <w:rPr>
          <w:rFonts w:ascii="Cambria" w:hAnsi="Cambria"/>
        </w:rPr>
        <w:t xml:space="preserve"> готовы перейти к следующему этапу создания теплогидравлической схемы. Это свойство называется «Имя объекта» и находится в окне </w:t>
      </w:r>
      <w:r w:rsidRPr="003A584A">
        <w:rPr>
          <w:rFonts w:ascii="Cambria" w:hAnsi="Cambria"/>
        </w:rPr>
        <w:lastRenderedPageBreak/>
        <w:t xml:space="preserve">свойств, но </w:t>
      </w:r>
      <w:r w:rsidR="00D010ED" w:rsidRPr="003A584A">
        <w:rPr>
          <w:rFonts w:ascii="Cambria" w:hAnsi="Cambria"/>
        </w:rPr>
        <w:t>не в первой вкладке</w:t>
      </w:r>
      <w:r w:rsidR="000F5136" w:rsidRPr="003A584A">
        <w:rPr>
          <w:rFonts w:ascii="Cambria" w:hAnsi="Cambria"/>
        </w:rPr>
        <w:t xml:space="preserve"> «Свойства»</w:t>
      </w:r>
      <w:r w:rsidR="00D010ED" w:rsidRPr="003A584A">
        <w:rPr>
          <w:rFonts w:ascii="Cambria" w:hAnsi="Cambria"/>
        </w:rPr>
        <w:t xml:space="preserve">, а </w:t>
      </w:r>
      <w:r w:rsidRPr="003A584A">
        <w:rPr>
          <w:rFonts w:ascii="Cambria" w:hAnsi="Cambria"/>
        </w:rPr>
        <w:t>в другой – во вкладке «Общие». Для первой субмодели задайте «Имя объекта» как «РУК01», для второй субмодели – «РУК02», см. рис. 1</w:t>
      </w:r>
      <w:r w:rsidR="00D86F26" w:rsidRPr="003A584A">
        <w:rPr>
          <w:rFonts w:ascii="Cambria" w:hAnsi="Cambria"/>
        </w:rPr>
        <w:t>7</w:t>
      </w:r>
      <w:r w:rsidRPr="003A584A">
        <w:rPr>
          <w:rFonts w:ascii="Cambria" w:hAnsi="Cambria"/>
        </w:rPr>
        <w:t>.</w:t>
      </w:r>
    </w:p>
    <w:p w:rsidR="006D7965" w:rsidRPr="003A584A" w:rsidRDefault="006D7965" w:rsidP="00901BD9">
      <w:pPr>
        <w:rPr>
          <w:rFonts w:ascii="Cambria" w:hAnsi="Cambria"/>
        </w:rPr>
      </w:pPr>
      <w:r w:rsidRPr="003A584A">
        <w:rPr>
          <w:rFonts w:ascii="Cambria" w:hAnsi="Cambria"/>
        </w:rPr>
        <w:t>Здесь важно обратить внимание</w:t>
      </w:r>
      <w:r w:rsidR="000E040E" w:rsidRPr="003A584A">
        <w:rPr>
          <w:rFonts w:ascii="Cambria" w:hAnsi="Cambria"/>
        </w:rPr>
        <w:t xml:space="preserve"> на то</w:t>
      </w:r>
      <w:r w:rsidRPr="003A584A">
        <w:rPr>
          <w:rFonts w:ascii="Cambria" w:hAnsi="Cambria"/>
        </w:rPr>
        <w:t>, что имена объектов должны быть уникальны в</w:t>
      </w:r>
      <w:r w:rsidR="00C14759" w:rsidRPr="003A584A">
        <w:rPr>
          <w:rFonts w:ascii="Cambria" w:hAnsi="Cambria"/>
        </w:rPr>
        <w:t xml:space="preserve"> пределах </w:t>
      </w:r>
      <w:r w:rsidRPr="003A584A">
        <w:rPr>
          <w:rFonts w:ascii="Cambria" w:hAnsi="Cambria"/>
        </w:rPr>
        <w:t>все</w:t>
      </w:r>
      <w:r w:rsidR="00C14759" w:rsidRPr="003A584A">
        <w:rPr>
          <w:rFonts w:ascii="Cambria" w:hAnsi="Cambria"/>
        </w:rPr>
        <w:t>го</w:t>
      </w:r>
      <w:r w:rsidRPr="003A584A">
        <w:rPr>
          <w:rFonts w:ascii="Cambria" w:hAnsi="Cambria"/>
        </w:rPr>
        <w:t xml:space="preserve"> проект</w:t>
      </w:r>
      <w:r w:rsidR="00C14759" w:rsidRPr="003A584A">
        <w:rPr>
          <w:rFonts w:ascii="Cambria" w:hAnsi="Cambria"/>
        </w:rPr>
        <w:t>а</w:t>
      </w:r>
      <w:r w:rsidRPr="003A584A">
        <w:rPr>
          <w:rFonts w:ascii="Cambria" w:hAnsi="Cambria"/>
        </w:rPr>
        <w:t>, по</w:t>
      </w:r>
      <w:r w:rsidR="00A80597" w:rsidRPr="003A584A">
        <w:rPr>
          <w:rFonts w:ascii="Cambria" w:hAnsi="Cambria"/>
        </w:rPr>
        <w:t>с</w:t>
      </w:r>
      <w:r w:rsidRPr="003A584A">
        <w:rPr>
          <w:rFonts w:ascii="Cambria" w:hAnsi="Cambria"/>
        </w:rPr>
        <w:t xml:space="preserve">кольку для базы данных именно имя объекта является его идентификатором, который </w:t>
      </w:r>
      <w:r w:rsidR="00C14759" w:rsidRPr="003A584A">
        <w:rPr>
          <w:rFonts w:ascii="Cambria" w:hAnsi="Cambria"/>
        </w:rPr>
        <w:t xml:space="preserve">обязательно должен </w:t>
      </w:r>
      <w:r w:rsidRPr="003A584A">
        <w:rPr>
          <w:rFonts w:ascii="Cambria" w:hAnsi="Cambria"/>
        </w:rPr>
        <w:t>быть уникальным</w:t>
      </w:r>
      <w:r w:rsidR="00C14759" w:rsidRPr="003A584A">
        <w:rPr>
          <w:rFonts w:ascii="Cambria" w:hAnsi="Cambria"/>
        </w:rPr>
        <w:t xml:space="preserve">. Иначе было бы невозможно </w:t>
      </w:r>
      <w:r w:rsidRPr="003A584A">
        <w:rPr>
          <w:rFonts w:ascii="Cambria" w:hAnsi="Cambria"/>
        </w:rPr>
        <w:t>отлич</w:t>
      </w:r>
      <w:r w:rsidR="00C14759" w:rsidRPr="003A584A">
        <w:rPr>
          <w:rFonts w:ascii="Cambria" w:hAnsi="Cambria"/>
        </w:rPr>
        <w:t>ить</w:t>
      </w:r>
      <w:r w:rsidRPr="003A584A">
        <w:rPr>
          <w:rFonts w:ascii="Cambria" w:hAnsi="Cambria"/>
        </w:rPr>
        <w:t xml:space="preserve"> один объект от другого.</w:t>
      </w:r>
    </w:p>
    <w:p w:rsidR="00A80597" w:rsidRPr="003A584A" w:rsidRDefault="00A80597" w:rsidP="00901BD9">
      <w:pPr>
        <w:rPr>
          <w:rFonts w:ascii="Cambria" w:hAnsi="Cambria"/>
        </w:rPr>
      </w:pPr>
    </w:p>
    <w:tbl>
      <w:tblPr>
        <w:tblW w:w="0" w:type="auto"/>
        <w:tblLook w:val="01E0" w:firstRow="1" w:lastRow="1" w:firstColumn="1" w:lastColumn="1" w:noHBand="0" w:noVBand="0"/>
      </w:tblPr>
      <w:tblGrid>
        <w:gridCol w:w="9355"/>
      </w:tblGrid>
      <w:tr w:rsidR="00901BD9" w:rsidRPr="003A584A" w:rsidTr="00893C46">
        <w:tc>
          <w:tcPr>
            <w:tcW w:w="9571" w:type="dxa"/>
          </w:tcPr>
          <w:p w:rsidR="00901BD9" w:rsidRPr="003A584A" w:rsidRDefault="00742CDD" w:rsidP="00893C46">
            <w:pPr>
              <w:ind w:firstLine="0"/>
              <w:jc w:val="center"/>
              <w:rPr>
                <w:rFonts w:ascii="Cambria" w:hAnsi="Cambria"/>
              </w:rPr>
            </w:pPr>
            <w:r w:rsidRPr="003A584A">
              <w:rPr>
                <w:rFonts w:ascii="Cambria" w:hAnsi="Cambria"/>
                <w:noProof/>
              </w:rPr>
              <w:drawing>
                <wp:inline distT="0" distB="0" distL="0" distR="0" wp14:anchorId="1F4B1A3D" wp14:editId="1F3A51A8">
                  <wp:extent cx="4619625" cy="4410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901BD9" w:rsidRPr="003A584A" w:rsidTr="00893C46">
        <w:tc>
          <w:tcPr>
            <w:tcW w:w="9571" w:type="dxa"/>
          </w:tcPr>
          <w:p w:rsidR="00901BD9" w:rsidRPr="003A584A" w:rsidRDefault="00901BD9" w:rsidP="00893C46">
            <w:pPr>
              <w:ind w:firstLine="0"/>
              <w:jc w:val="center"/>
              <w:rPr>
                <w:rFonts w:ascii="Cambria" w:hAnsi="Cambria"/>
              </w:rPr>
            </w:pPr>
            <w:r w:rsidRPr="003A584A">
              <w:rPr>
                <w:rFonts w:ascii="Cambria" w:hAnsi="Cambria"/>
                <w:b/>
              </w:rPr>
              <w:t>Рисунок 1</w:t>
            </w:r>
            <w:r w:rsidR="00216835" w:rsidRPr="003A584A">
              <w:rPr>
                <w:rFonts w:ascii="Cambria" w:hAnsi="Cambria"/>
                <w:b/>
              </w:rPr>
              <w:t>7</w:t>
            </w:r>
            <w:r w:rsidR="001E4471" w:rsidRPr="003A584A">
              <w:rPr>
                <w:rFonts w:ascii="Cambria" w:hAnsi="Cambria"/>
                <w:b/>
              </w:rPr>
              <w:t xml:space="preserve"> – </w:t>
            </w:r>
            <w:r w:rsidRPr="003A584A">
              <w:rPr>
                <w:rFonts w:ascii="Cambria" w:hAnsi="Cambria"/>
                <w:b/>
              </w:rPr>
              <w:t xml:space="preserve">Окно «общих» свойств субмодели </w:t>
            </w:r>
            <w:r w:rsidR="00473EE2" w:rsidRPr="003A584A">
              <w:rPr>
                <w:rFonts w:ascii="Cambria" w:hAnsi="Cambria"/>
                <w:b/>
              </w:rPr>
              <w:t>TPP</w:t>
            </w:r>
          </w:p>
        </w:tc>
      </w:tr>
      <w:bookmarkEnd w:id="3"/>
    </w:tbl>
    <w:p w:rsidR="00901BD9" w:rsidRPr="003A584A" w:rsidRDefault="00901BD9" w:rsidP="00901BD9">
      <w:pPr>
        <w:rPr>
          <w:rFonts w:ascii="Cambria" w:hAnsi="Cambria"/>
        </w:rPr>
      </w:pPr>
    </w:p>
    <w:sectPr w:rsidR="00901BD9" w:rsidRPr="003A584A" w:rsidSect="007B744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655" w:rsidRDefault="00C32655">
      <w:r>
        <w:separator/>
      </w:r>
    </w:p>
  </w:endnote>
  <w:endnote w:type="continuationSeparator" w:id="0">
    <w:p w:rsidR="00C32655" w:rsidRDefault="00C3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655" w:rsidRDefault="00C32655">
      <w:r>
        <w:separator/>
      </w:r>
    </w:p>
  </w:footnote>
  <w:footnote w:type="continuationSeparator" w:id="0">
    <w:p w:rsidR="00C32655" w:rsidRDefault="00C32655">
      <w:r>
        <w:continuationSeparator/>
      </w:r>
    </w:p>
  </w:footnote>
  <w:footnote w:id="1">
    <w:p w:rsidR="00437398" w:rsidRDefault="00437398">
      <w:pPr>
        <w:pStyle w:val="a8"/>
      </w:pPr>
      <w:r>
        <w:rPr>
          <w:rStyle w:val="a9"/>
        </w:rPr>
        <w:footnoteRef/>
      </w:r>
      <w:r>
        <w:t xml:space="preserve"> По умолчанию для субмодели TPP наименование элементов примет вид: «KBA – система уплотнений ГЦН, Лист 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0" w15:restartNumberingAfterBreak="0">
    <w:nsid w:val="2B2B42A3"/>
    <w:multiLevelType w:val="multilevel"/>
    <w:tmpl w:val="A64EA38C"/>
    <w:lvl w:ilvl="0">
      <w:start w:val="3"/>
      <w:numFmt w:val="decimal"/>
      <w:pStyle w:val="1"/>
      <w:lvlText w:val="%1"/>
      <w:lvlJc w:val="left"/>
      <w:pPr>
        <w:tabs>
          <w:tab w:val="num" w:pos="1134"/>
        </w:tabs>
        <w:ind w:left="680" w:firstLine="0"/>
      </w:pPr>
      <w:rPr>
        <w:rFonts w:hint="default"/>
      </w:rPr>
    </w:lvl>
    <w:lvl w:ilvl="1">
      <w:start w:val="2"/>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11" w15:restartNumberingAfterBreak="0">
    <w:nsid w:val="2B9C3EF8"/>
    <w:multiLevelType w:val="hybridMultilevel"/>
    <w:tmpl w:val="95369E54"/>
    <w:lvl w:ilvl="0" w:tplc="0419000F">
      <w:start w:val="1"/>
      <w:numFmt w:val="decimal"/>
      <w:lvlText w:val="%1."/>
      <w:lvlJc w:val="left"/>
      <w:pPr>
        <w:tabs>
          <w:tab w:val="num" w:pos="1237"/>
        </w:tabs>
        <w:ind w:left="1237" w:hanging="360"/>
      </w:p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12"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9"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2"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3"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6"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0"/>
  </w:num>
  <w:num w:numId="3">
    <w:abstractNumId w:val="16"/>
  </w:num>
  <w:num w:numId="4">
    <w:abstractNumId w:val="11"/>
  </w:num>
  <w:num w:numId="5">
    <w:abstractNumId w:val="24"/>
  </w:num>
  <w:num w:numId="6">
    <w:abstractNumId w:val="26"/>
  </w:num>
  <w:num w:numId="7">
    <w:abstractNumId w:val="21"/>
  </w:num>
  <w:num w:numId="8">
    <w:abstractNumId w:val="25"/>
  </w:num>
  <w:num w:numId="9">
    <w:abstractNumId w:val="1"/>
  </w:num>
  <w:num w:numId="10">
    <w:abstractNumId w:val="3"/>
  </w:num>
  <w:num w:numId="11">
    <w:abstractNumId w:val="7"/>
  </w:num>
  <w:num w:numId="12">
    <w:abstractNumId w:val="28"/>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12"/>
  </w:num>
  <w:num w:numId="18">
    <w:abstractNumId w:val="0"/>
  </w:num>
  <w:num w:numId="19">
    <w:abstractNumId w:val="6"/>
  </w:num>
  <w:num w:numId="20">
    <w:abstractNumId w:val="10"/>
  </w:num>
  <w:num w:numId="21">
    <w:abstractNumId w:val="18"/>
  </w:num>
  <w:num w:numId="22">
    <w:abstractNumId w:val="9"/>
  </w:num>
  <w:num w:numId="23">
    <w:abstractNumId w:val="14"/>
  </w:num>
  <w:num w:numId="24">
    <w:abstractNumId w:val="20"/>
  </w:num>
  <w:num w:numId="25">
    <w:abstractNumId w:val="13"/>
  </w:num>
  <w:num w:numId="26">
    <w:abstractNumId w:val="5"/>
  </w:num>
  <w:num w:numId="27">
    <w:abstractNumId w:val="22"/>
  </w:num>
  <w:num w:numId="28">
    <w:abstractNumId w:val="4"/>
  </w:num>
  <w:num w:numId="29">
    <w:abstractNumId w:val="27"/>
  </w:num>
  <w:num w:numId="30">
    <w:abstractNumId w:val="29"/>
  </w:num>
  <w:num w:numId="31">
    <w:abstractNumId w:val="15"/>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231AB"/>
    <w:rsid w:val="00024219"/>
    <w:rsid w:val="00032547"/>
    <w:rsid w:val="00034E78"/>
    <w:rsid w:val="00036D22"/>
    <w:rsid w:val="00041B72"/>
    <w:rsid w:val="00044031"/>
    <w:rsid w:val="0004601C"/>
    <w:rsid w:val="00051417"/>
    <w:rsid w:val="0005323B"/>
    <w:rsid w:val="0005381C"/>
    <w:rsid w:val="00053AA0"/>
    <w:rsid w:val="000560D0"/>
    <w:rsid w:val="000578C0"/>
    <w:rsid w:val="00057FA5"/>
    <w:rsid w:val="00063875"/>
    <w:rsid w:val="00077F0F"/>
    <w:rsid w:val="00091170"/>
    <w:rsid w:val="00091557"/>
    <w:rsid w:val="000953AB"/>
    <w:rsid w:val="0009704E"/>
    <w:rsid w:val="000A7556"/>
    <w:rsid w:val="000A7CAB"/>
    <w:rsid w:val="000B1539"/>
    <w:rsid w:val="000B394D"/>
    <w:rsid w:val="000B7E96"/>
    <w:rsid w:val="000C0833"/>
    <w:rsid w:val="000C4596"/>
    <w:rsid w:val="000C47A6"/>
    <w:rsid w:val="000D0662"/>
    <w:rsid w:val="000D42DD"/>
    <w:rsid w:val="000D4C25"/>
    <w:rsid w:val="000D53D7"/>
    <w:rsid w:val="000D6A0C"/>
    <w:rsid w:val="000E040E"/>
    <w:rsid w:val="000E169B"/>
    <w:rsid w:val="000E1D43"/>
    <w:rsid w:val="000E526D"/>
    <w:rsid w:val="000F02CD"/>
    <w:rsid w:val="000F1440"/>
    <w:rsid w:val="000F1E3C"/>
    <w:rsid w:val="000F2B70"/>
    <w:rsid w:val="000F4D99"/>
    <w:rsid w:val="000F5136"/>
    <w:rsid w:val="00110F5F"/>
    <w:rsid w:val="001155DC"/>
    <w:rsid w:val="00116F99"/>
    <w:rsid w:val="00122808"/>
    <w:rsid w:val="00123BE5"/>
    <w:rsid w:val="00124957"/>
    <w:rsid w:val="00131D9B"/>
    <w:rsid w:val="00132E22"/>
    <w:rsid w:val="001365E5"/>
    <w:rsid w:val="00137EC1"/>
    <w:rsid w:val="00146624"/>
    <w:rsid w:val="00147540"/>
    <w:rsid w:val="001478A8"/>
    <w:rsid w:val="00147B20"/>
    <w:rsid w:val="00147C2C"/>
    <w:rsid w:val="00160444"/>
    <w:rsid w:val="001617BB"/>
    <w:rsid w:val="00173519"/>
    <w:rsid w:val="00174162"/>
    <w:rsid w:val="00180014"/>
    <w:rsid w:val="00180733"/>
    <w:rsid w:val="00180AF0"/>
    <w:rsid w:val="00183D4C"/>
    <w:rsid w:val="001846EF"/>
    <w:rsid w:val="001871E7"/>
    <w:rsid w:val="00187889"/>
    <w:rsid w:val="0019084C"/>
    <w:rsid w:val="001941C4"/>
    <w:rsid w:val="001943EC"/>
    <w:rsid w:val="001958C2"/>
    <w:rsid w:val="00195EB7"/>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463B"/>
    <w:rsid w:val="001D4F65"/>
    <w:rsid w:val="001D57D4"/>
    <w:rsid w:val="001E1301"/>
    <w:rsid w:val="001E2206"/>
    <w:rsid w:val="001E4471"/>
    <w:rsid w:val="001E5931"/>
    <w:rsid w:val="001F4960"/>
    <w:rsid w:val="00201860"/>
    <w:rsid w:val="002053F3"/>
    <w:rsid w:val="0021403A"/>
    <w:rsid w:val="00216835"/>
    <w:rsid w:val="002170EC"/>
    <w:rsid w:val="00217A9E"/>
    <w:rsid w:val="002242C7"/>
    <w:rsid w:val="0023285C"/>
    <w:rsid w:val="0024076C"/>
    <w:rsid w:val="00241A32"/>
    <w:rsid w:val="00242408"/>
    <w:rsid w:val="0024737A"/>
    <w:rsid w:val="00251338"/>
    <w:rsid w:val="00254BEF"/>
    <w:rsid w:val="00254CF3"/>
    <w:rsid w:val="00264457"/>
    <w:rsid w:val="0027303F"/>
    <w:rsid w:val="00273150"/>
    <w:rsid w:val="002766B5"/>
    <w:rsid w:val="00290AC1"/>
    <w:rsid w:val="002912FB"/>
    <w:rsid w:val="002965EB"/>
    <w:rsid w:val="002A161C"/>
    <w:rsid w:val="002A1753"/>
    <w:rsid w:val="002A4DE1"/>
    <w:rsid w:val="002A596A"/>
    <w:rsid w:val="002A67A0"/>
    <w:rsid w:val="002A7842"/>
    <w:rsid w:val="002C3547"/>
    <w:rsid w:val="002C461E"/>
    <w:rsid w:val="002C52B6"/>
    <w:rsid w:val="002D04B9"/>
    <w:rsid w:val="002D2EA7"/>
    <w:rsid w:val="002E0631"/>
    <w:rsid w:val="002E3C61"/>
    <w:rsid w:val="002F094C"/>
    <w:rsid w:val="002F247F"/>
    <w:rsid w:val="002F2D24"/>
    <w:rsid w:val="002F619E"/>
    <w:rsid w:val="003023E3"/>
    <w:rsid w:val="00302BDD"/>
    <w:rsid w:val="00303707"/>
    <w:rsid w:val="00307175"/>
    <w:rsid w:val="003077A8"/>
    <w:rsid w:val="00307821"/>
    <w:rsid w:val="00314D41"/>
    <w:rsid w:val="00317FC1"/>
    <w:rsid w:val="003248FD"/>
    <w:rsid w:val="00327880"/>
    <w:rsid w:val="00327FF3"/>
    <w:rsid w:val="00331C62"/>
    <w:rsid w:val="003322CB"/>
    <w:rsid w:val="00332A91"/>
    <w:rsid w:val="00332C0D"/>
    <w:rsid w:val="0033555E"/>
    <w:rsid w:val="00342A26"/>
    <w:rsid w:val="00342C39"/>
    <w:rsid w:val="00343D78"/>
    <w:rsid w:val="003464A8"/>
    <w:rsid w:val="0035338A"/>
    <w:rsid w:val="0035442A"/>
    <w:rsid w:val="00360921"/>
    <w:rsid w:val="003642D5"/>
    <w:rsid w:val="0037421F"/>
    <w:rsid w:val="00374D81"/>
    <w:rsid w:val="00381B88"/>
    <w:rsid w:val="00382E81"/>
    <w:rsid w:val="00385F53"/>
    <w:rsid w:val="00387E0A"/>
    <w:rsid w:val="00397714"/>
    <w:rsid w:val="003A1394"/>
    <w:rsid w:val="003A2A0F"/>
    <w:rsid w:val="003A2FD1"/>
    <w:rsid w:val="003A34BF"/>
    <w:rsid w:val="003A584A"/>
    <w:rsid w:val="003A69D6"/>
    <w:rsid w:val="003B22E5"/>
    <w:rsid w:val="003B29EF"/>
    <w:rsid w:val="003B311D"/>
    <w:rsid w:val="003C0809"/>
    <w:rsid w:val="003C4329"/>
    <w:rsid w:val="003C4637"/>
    <w:rsid w:val="003C5275"/>
    <w:rsid w:val="003C5B12"/>
    <w:rsid w:val="003C71A2"/>
    <w:rsid w:val="003C7522"/>
    <w:rsid w:val="003D13C4"/>
    <w:rsid w:val="003D2322"/>
    <w:rsid w:val="003E29B3"/>
    <w:rsid w:val="003E368C"/>
    <w:rsid w:val="003E6646"/>
    <w:rsid w:val="003F109A"/>
    <w:rsid w:val="003F1314"/>
    <w:rsid w:val="004043B6"/>
    <w:rsid w:val="00406BF7"/>
    <w:rsid w:val="00411A96"/>
    <w:rsid w:val="00411CF4"/>
    <w:rsid w:val="00411D46"/>
    <w:rsid w:val="004136A0"/>
    <w:rsid w:val="0041669C"/>
    <w:rsid w:val="00424BA9"/>
    <w:rsid w:val="00425970"/>
    <w:rsid w:val="00430E40"/>
    <w:rsid w:val="00437398"/>
    <w:rsid w:val="004376DF"/>
    <w:rsid w:val="0044191D"/>
    <w:rsid w:val="0044391B"/>
    <w:rsid w:val="004456B6"/>
    <w:rsid w:val="00446DB5"/>
    <w:rsid w:val="00446E28"/>
    <w:rsid w:val="004470C3"/>
    <w:rsid w:val="0045319B"/>
    <w:rsid w:val="004549DD"/>
    <w:rsid w:val="00456F8B"/>
    <w:rsid w:val="00461332"/>
    <w:rsid w:val="00467B35"/>
    <w:rsid w:val="00473EE2"/>
    <w:rsid w:val="00481584"/>
    <w:rsid w:val="0048337D"/>
    <w:rsid w:val="0048779F"/>
    <w:rsid w:val="00487E2D"/>
    <w:rsid w:val="00493475"/>
    <w:rsid w:val="004956ED"/>
    <w:rsid w:val="00495AC8"/>
    <w:rsid w:val="004A0C58"/>
    <w:rsid w:val="004A1347"/>
    <w:rsid w:val="004A237B"/>
    <w:rsid w:val="004A7B64"/>
    <w:rsid w:val="004B435C"/>
    <w:rsid w:val="004B624B"/>
    <w:rsid w:val="004B73F2"/>
    <w:rsid w:val="004C0C58"/>
    <w:rsid w:val="004C155C"/>
    <w:rsid w:val="004C17EF"/>
    <w:rsid w:val="004C2006"/>
    <w:rsid w:val="004C7CE0"/>
    <w:rsid w:val="004D0C87"/>
    <w:rsid w:val="004D3CE8"/>
    <w:rsid w:val="004D6082"/>
    <w:rsid w:val="004D6D3C"/>
    <w:rsid w:val="004E068A"/>
    <w:rsid w:val="004E3417"/>
    <w:rsid w:val="004E3AD7"/>
    <w:rsid w:val="004E77AE"/>
    <w:rsid w:val="004E7FAF"/>
    <w:rsid w:val="004F299E"/>
    <w:rsid w:val="004F45EA"/>
    <w:rsid w:val="004F5B70"/>
    <w:rsid w:val="004F7CBF"/>
    <w:rsid w:val="00501A73"/>
    <w:rsid w:val="00510838"/>
    <w:rsid w:val="00510F74"/>
    <w:rsid w:val="00512ABA"/>
    <w:rsid w:val="00512FCE"/>
    <w:rsid w:val="00522388"/>
    <w:rsid w:val="0052478E"/>
    <w:rsid w:val="00525297"/>
    <w:rsid w:val="00532B38"/>
    <w:rsid w:val="00534319"/>
    <w:rsid w:val="00540E9B"/>
    <w:rsid w:val="00543102"/>
    <w:rsid w:val="00546860"/>
    <w:rsid w:val="00552CEB"/>
    <w:rsid w:val="0055418C"/>
    <w:rsid w:val="0056295A"/>
    <w:rsid w:val="00564346"/>
    <w:rsid w:val="005652A4"/>
    <w:rsid w:val="00571273"/>
    <w:rsid w:val="00575F1B"/>
    <w:rsid w:val="0058175E"/>
    <w:rsid w:val="00581E1B"/>
    <w:rsid w:val="005864BB"/>
    <w:rsid w:val="00593441"/>
    <w:rsid w:val="005A02B1"/>
    <w:rsid w:val="005A3580"/>
    <w:rsid w:val="005A3720"/>
    <w:rsid w:val="005A496A"/>
    <w:rsid w:val="005B17C7"/>
    <w:rsid w:val="005B6107"/>
    <w:rsid w:val="005C38F2"/>
    <w:rsid w:val="005C49F6"/>
    <w:rsid w:val="005C4C47"/>
    <w:rsid w:val="005C7A98"/>
    <w:rsid w:val="005D1FFF"/>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6A46"/>
    <w:rsid w:val="00607B92"/>
    <w:rsid w:val="00607ECA"/>
    <w:rsid w:val="00610F1D"/>
    <w:rsid w:val="00613847"/>
    <w:rsid w:val="00623412"/>
    <w:rsid w:val="006248D6"/>
    <w:rsid w:val="00626DB0"/>
    <w:rsid w:val="006275D9"/>
    <w:rsid w:val="0063289A"/>
    <w:rsid w:val="00634D99"/>
    <w:rsid w:val="00640375"/>
    <w:rsid w:val="006411AA"/>
    <w:rsid w:val="00642C95"/>
    <w:rsid w:val="00644FEF"/>
    <w:rsid w:val="0064521B"/>
    <w:rsid w:val="006460DE"/>
    <w:rsid w:val="00647902"/>
    <w:rsid w:val="0064793D"/>
    <w:rsid w:val="00652847"/>
    <w:rsid w:val="00656E86"/>
    <w:rsid w:val="00661B33"/>
    <w:rsid w:val="0066281B"/>
    <w:rsid w:val="0066541A"/>
    <w:rsid w:val="00677C9D"/>
    <w:rsid w:val="00682C3D"/>
    <w:rsid w:val="00685E50"/>
    <w:rsid w:val="0068699B"/>
    <w:rsid w:val="006A3133"/>
    <w:rsid w:val="006A4E7C"/>
    <w:rsid w:val="006B2A98"/>
    <w:rsid w:val="006C13BC"/>
    <w:rsid w:val="006C6A63"/>
    <w:rsid w:val="006C7EF5"/>
    <w:rsid w:val="006D1A65"/>
    <w:rsid w:val="006D21C1"/>
    <w:rsid w:val="006D70F8"/>
    <w:rsid w:val="006D7965"/>
    <w:rsid w:val="006E3B62"/>
    <w:rsid w:val="006E74AB"/>
    <w:rsid w:val="006F24E6"/>
    <w:rsid w:val="006F6D6B"/>
    <w:rsid w:val="0070236B"/>
    <w:rsid w:val="007050F6"/>
    <w:rsid w:val="007119A9"/>
    <w:rsid w:val="00713875"/>
    <w:rsid w:val="00717853"/>
    <w:rsid w:val="00722820"/>
    <w:rsid w:val="00724ABD"/>
    <w:rsid w:val="007252A9"/>
    <w:rsid w:val="00730282"/>
    <w:rsid w:val="007336A0"/>
    <w:rsid w:val="00733894"/>
    <w:rsid w:val="0073770D"/>
    <w:rsid w:val="0074192D"/>
    <w:rsid w:val="00742CDD"/>
    <w:rsid w:val="00743821"/>
    <w:rsid w:val="00746011"/>
    <w:rsid w:val="007476B6"/>
    <w:rsid w:val="00751888"/>
    <w:rsid w:val="00753E76"/>
    <w:rsid w:val="0075426D"/>
    <w:rsid w:val="00760520"/>
    <w:rsid w:val="007605C0"/>
    <w:rsid w:val="00761D6A"/>
    <w:rsid w:val="00765266"/>
    <w:rsid w:val="00767811"/>
    <w:rsid w:val="00770CC3"/>
    <w:rsid w:val="00771A31"/>
    <w:rsid w:val="00772E5F"/>
    <w:rsid w:val="00775BAC"/>
    <w:rsid w:val="00777317"/>
    <w:rsid w:val="007871A3"/>
    <w:rsid w:val="00790549"/>
    <w:rsid w:val="00795130"/>
    <w:rsid w:val="00795850"/>
    <w:rsid w:val="00795E30"/>
    <w:rsid w:val="0079787A"/>
    <w:rsid w:val="007A7F45"/>
    <w:rsid w:val="007B0948"/>
    <w:rsid w:val="007B7443"/>
    <w:rsid w:val="007B777C"/>
    <w:rsid w:val="007C1796"/>
    <w:rsid w:val="007C182B"/>
    <w:rsid w:val="007C3DE1"/>
    <w:rsid w:val="007E2C30"/>
    <w:rsid w:val="007E6F48"/>
    <w:rsid w:val="007F3971"/>
    <w:rsid w:val="007F7244"/>
    <w:rsid w:val="007F7DFA"/>
    <w:rsid w:val="008043FA"/>
    <w:rsid w:val="00806640"/>
    <w:rsid w:val="008221A3"/>
    <w:rsid w:val="0082290A"/>
    <w:rsid w:val="008231F5"/>
    <w:rsid w:val="00823CDE"/>
    <w:rsid w:val="00826F9E"/>
    <w:rsid w:val="008304BF"/>
    <w:rsid w:val="00831108"/>
    <w:rsid w:val="0083314B"/>
    <w:rsid w:val="00835455"/>
    <w:rsid w:val="00840F82"/>
    <w:rsid w:val="008462B0"/>
    <w:rsid w:val="008475A4"/>
    <w:rsid w:val="00850B79"/>
    <w:rsid w:val="008550C7"/>
    <w:rsid w:val="00856800"/>
    <w:rsid w:val="0086081B"/>
    <w:rsid w:val="008623D4"/>
    <w:rsid w:val="0086537E"/>
    <w:rsid w:val="0087174A"/>
    <w:rsid w:val="00874933"/>
    <w:rsid w:val="0088179E"/>
    <w:rsid w:val="008824B5"/>
    <w:rsid w:val="00885A52"/>
    <w:rsid w:val="00892B78"/>
    <w:rsid w:val="00893C46"/>
    <w:rsid w:val="008A5EBA"/>
    <w:rsid w:val="008A7F9F"/>
    <w:rsid w:val="008C04D5"/>
    <w:rsid w:val="008C1B02"/>
    <w:rsid w:val="008C6E90"/>
    <w:rsid w:val="008D35F4"/>
    <w:rsid w:val="008E4FDD"/>
    <w:rsid w:val="008E70F8"/>
    <w:rsid w:val="008E72EB"/>
    <w:rsid w:val="008F2C91"/>
    <w:rsid w:val="008F3DA5"/>
    <w:rsid w:val="00900386"/>
    <w:rsid w:val="00901AA2"/>
    <w:rsid w:val="00901BD9"/>
    <w:rsid w:val="009024D4"/>
    <w:rsid w:val="009044CC"/>
    <w:rsid w:val="009049D6"/>
    <w:rsid w:val="009053C4"/>
    <w:rsid w:val="00906457"/>
    <w:rsid w:val="0090724F"/>
    <w:rsid w:val="0090737E"/>
    <w:rsid w:val="0091164F"/>
    <w:rsid w:val="00911DA4"/>
    <w:rsid w:val="00912DDF"/>
    <w:rsid w:val="00922F58"/>
    <w:rsid w:val="00926C06"/>
    <w:rsid w:val="00927DA2"/>
    <w:rsid w:val="0093342A"/>
    <w:rsid w:val="00935B36"/>
    <w:rsid w:val="0094002C"/>
    <w:rsid w:val="009418DC"/>
    <w:rsid w:val="00952E89"/>
    <w:rsid w:val="009552B3"/>
    <w:rsid w:val="00955575"/>
    <w:rsid w:val="009628B2"/>
    <w:rsid w:val="00967AE9"/>
    <w:rsid w:val="00971C70"/>
    <w:rsid w:val="00975615"/>
    <w:rsid w:val="00976EAB"/>
    <w:rsid w:val="00976F97"/>
    <w:rsid w:val="00977E5A"/>
    <w:rsid w:val="00980503"/>
    <w:rsid w:val="00980595"/>
    <w:rsid w:val="00984736"/>
    <w:rsid w:val="0099078B"/>
    <w:rsid w:val="00992C57"/>
    <w:rsid w:val="0099499C"/>
    <w:rsid w:val="009A72AB"/>
    <w:rsid w:val="009A788C"/>
    <w:rsid w:val="009B1EED"/>
    <w:rsid w:val="009B3A70"/>
    <w:rsid w:val="009B4861"/>
    <w:rsid w:val="009C0BAB"/>
    <w:rsid w:val="009C5987"/>
    <w:rsid w:val="009C5CE8"/>
    <w:rsid w:val="009C6779"/>
    <w:rsid w:val="009C68DC"/>
    <w:rsid w:val="009E18FD"/>
    <w:rsid w:val="009E1D72"/>
    <w:rsid w:val="009E1DB3"/>
    <w:rsid w:val="009E2DA6"/>
    <w:rsid w:val="009E68DD"/>
    <w:rsid w:val="009F5ED2"/>
    <w:rsid w:val="009F79DB"/>
    <w:rsid w:val="00A04664"/>
    <w:rsid w:val="00A04F98"/>
    <w:rsid w:val="00A06962"/>
    <w:rsid w:val="00A14F11"/>
    <w:rsid w:val="00A16E1D"/>
    <w:rsid w:val="00A22CAC"/>
    <w:rsid w:val="00A27E4E"/>
    <w:rsid w:val="00A42B10"/>
    <w:rsid w:val="00A466FB"/>
    <w:rsid w:val="00A472AE"/>
    <w:rsid w:val="00A5727B"/>
    <w:rsid w:val="00A57A9E"/>
    <w:rsid w:val="00A64C44"/>
    <w:rsid w:val="00A65A35"/>
    <w:rsid w:val="00A6616C"/>
    <w:rsid w:val="00A70FD1"/>
    <w:rsid w:val="00A7345D"/>
    <w:rsid w:val="00A742F7"/>
    <w:rsid w:val="00A80597"/>
    <w:rsid w:val="00A844F2"/>
    <w:rsid w:val="00A84BAF"/>
    <w:rsid w:val="00A91312"/>
    <w:rsid w:val="00A96D16"/>
    <w:rsid w:val="00AA3BA7"/>
    <w:rsid w:val="00AB28B7"/>
    <w:rsid w:val="00AB31A9"/>
    <w:rsid w:val="00AB3865"/>
    <w:rsid w:val="00AD0E82"/>
    <w:rsid w:val="00AD11DE"/>
    <w:rsid w:val="00AD3F46"/>
    <w:rsid w:val="00AD52D4"/>
    <w:rsid w:val="00AE08C3"/>
    <w:rsid w:val="00AE1953"/>
    <w:rsid w:val="00AE1B44"/>
    <w:rsid w:val="00AE6541"/>
    <w:rsid w:val="00AF13DA"/>
    <w:rsid w:val="00AF231A"/>
    <w:rsid w:val="00B0308B"/>
    <w:rsid w:val="00B03C64"/>
    <w:rsid w:val="00B0713D"/>
    <w:rsid w:val="00B108EE"/>
    <w:rsid w:val="00B12140"/>
    <w:rsid w:val="00B218F5"/>
    <w:rsid w:val="00B24329"/>
    <w:rsid w:val="00B249F7"/>
    <w:rsid w:val="00B250C7"/>
    <w:rsid w:val="00B25B97"/>
    <w:rsid w:val="00B325A4"/>
    <w:rsid w:val="00B4077C"/>
    <w:rsid w:val="00B4086C"/>
    <w:rsid w:val="00B40BF3"/>
    <w:rsid w:val="00B42ED9"/>
    <w:rsid w:val="00B46934"/>
    <w:rsid w:val="00B51E9E"/>
    <w:rsid w:val="00B52C54"/>
    <w:rsid w:val="00B61D9C"/>
    <w:rsid w:val="00B62B4C"/>
    <w:rsid w:val="00B721C7"/>
    <w:rsid w:val="00B73A5F"/>
    <w:rsid w:val="00B760AD"/>
    <w:rsid w:val="00B84929"/>
    <w:rsid w:val="00B85BC9"/>
    <w:rsid w:val="00B91F2E"/>
    <w:rsid w:val="00B92A3E"/>
    <w:rsid w:val="00B96BB5"/>
    <w:rsid w:val="00BA02E7"/>
    <w:rsid w:val="00BA1B4A"/>
    <w:rsid w:val="00BA250E"/>
    <w:rsid w:val="00BA3776"/>
    <w:rsid w:val="00BB1375"/>
    <w:rsid w:val="00BB2009"/>
    <w:rsid w:val="00BB435C"/>
    <w:rsid w:val="00BB4572"/>
    <w:rsid w:val="00BB4F18"/>
    <w:rsid w:val="00BB72F9"/>
    <w:rsid w:val="00BC18EB"/>
    <w:rsid w:val="00BC23DA"/>
    <w:rsid w:val="00BD0828"/>
    <w:rsid w:val="00BD301F"/>
    <w:rsid w:val="00BE0565"/>
    <w:rsid w:val="00BE2513"/>
    <w:rsid w:val="00BE4819"/>
    <w:rsid w:val="00BE7C32"/>
    <w:rsid w:val="00BF6FD0"/>
    <w:rsid w:val="00C0706A"/>
    <w:rsid w:val="00C0784C"/>
    <w:rsid w:val="00C12EC6"/>
    <w:rsid w:val="00C133F3"/>
    <w:rsid w:val="00C145DD"/>
    <w:rsid w:val="00C14759"/>
    <w:rsid w:val="00C211B3"/>
    <w:rsid w:val="00C232CA"/>
    <w:rsid w:val="00C24AD8"/>
    <w:rsid w:val="00C25CEA"/>
    <w:rsid w:val="00C26DA0"/>
    <w:rsid w:val="00C32655"/>
    <w:rsid w:val="00C32B30"/>
    <w:rsid w:val="00C33A8A"/>
    <w:rsid w:val="00C34B8F"/>
    <w:rsid w:val="00C359BA"/>
    <w:rsid w:val="00C3681E"/>
    <w:rsid w:val="00C3694D"/>
    <w:rsid w:val="00C37099"/>
    <w:rsid w:val="00C3782E"/>
    <w:rsid w:val="00C37B63"/>
    <w:rsid w:val="00C37F48"/>
    <w:rsid w:val="00C52700"/>
    <w:rsid w:val="00C533CB"/>
    <w:rsid w:val="00C616D9"/>
    <w:rsid w:val="00C64F6F"/>
    <w:rsid w:val="00C6676F"/>
    <w:rsid w:val="00C70F62"/>
    <w:rsid w:val="00C71234"/>
    <w:rsid w:val="00C72028"/>
    <w:rsid w:val="00C742FD"/>
    <w:rsid w:val="00C77A15"/>
    <w:rsid w:val="00C77D70"/>
    <w:rsid w:val="00C800F5"/>
    <w:rsid w:val="00C807E7"/>
    <w:rsid w:val="00C81208"/>
    <w:rsid w:val="00C855E3"/>
    <w:rsid w:val="00C91233"/>
    <w:rsid w:val="00C93F47"/>
    <w:rsid w:val="00C9435E"/>
    <w:rsid w:val="00CA1E66"/>
    <w:rsid w:val="00CB0CCE"/>
    <w:rsid w:val="00CB6EE1"/>
    <w:rsid w:val="00CC309B"/>
    <w:rsid w:val="00CC440A"/>
    <w:rsid w:val="00CC4EAE"/>
    <w:rsid w:val="00CD0384"/>
    <w:rsid w:val="00CD1606"/>
    <w:rsid w:val="00CD2506"/>
    <w:rsid w:val="00CD54C1"/>
    <w:rsid w:val="00CD6D4E"/>
    <w:rsid w:val="00CD7AE9"/>
    <w:rsid w:val="00CE509B"/>
    <w:rsid w:val="00CE53D9"/>
    <w:rsid w:val="00CE666A"/>
    <w:rsid w:val="00CE75F0"/>
    <w:rsid w:val="00D000F7"/>
    <w:rsid w:val="00D010ED"/>
    <w:rsid w:val="00D04668"/>
    <w:rsid w:val="00D04B8A"/>
    <w:rsid w:val="00D0680A"/>
    <w:rsid w:val="00D06C5A"/>
    <w:rsid w:val="00D06DF6"/>
    <w:rsid w:val="00D13A06"/>
    <w:rsid w:val="00D23AE9"/>
    <w:rsid w:val="00D366BB"/>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3345"/>
    <w:rsid w:val="00DB2410"/>
    <w:rsid w:val="00DB2DDA"/>
    <w:rsid w:val="00DB3164"/>
    <w:rsid w:val="00DB31CE"/>
    <w:rsid w:val="00DB528B"/>
    <w:rsid w:val="00DB6085"/>
    <w:rsid w:val="00DC0106"/>
    <w:rsid w:val="00DC0973"/>
    <w:rsid w:val="00DC24F1"/>
    <w:rsid w:val="00DC5A8D"/>
    <w:rsid w:val="00DC770D"/>
    <w:rsid w:val="00DD13C6"/>
    <w:rsid w:val="00DD2C2B"/>
    <w:rsid w:val="00DD5AD8"/>
    <w:rsid w:val="00DD5EA8"/>
    <w:rsid w:val="00DE0050"/>
    <w:rsid w:val="00DE1F26"/>
    <w:rsid w:val="00DE6A57"/>
    <w:rsid w:val="00DF0E9E"/>
    <w:rsid w:val="00DF32A1"/>
    <w:rsid w:val="00DF757C"/>
    <w:rsid w:val="00E04066"/>
    <w:rsid w:val="00E0650B"/>
    <w:rsid w:val="00E07417"/>
    <w:rsid w:val="00E1045F"/>
    <w:rsid w:val="00E1455A"/>
    <w:rsid w:val="00E14C5B"/>
    <w:rsid w:val="00E15360"/>
    <w:rsid w:val="00E20AD6"/>
    <w:rsid w:val="00E26D22"/>
    <w:rsid w:val="00E27190"/>
    <w:rsid w:val="00E465E5"/>
    <w:rsid w:val="00E51A83"/>
    <w:rsid w:val="00E56923"/>
    <w:rsid w:val="00E5772E"/>
    <w:rsid w:val="00E6083B"/>
    <w:rsid w:val="00E62F1E"/>
    <w:rsid w:val="00E6496B"/>
    <w:rsid w:val="00E64E35"/>
    <w:rsid w:val="00E652EA"/>
    <w:rsid w:val="00E65FE2"/>
    <w:rsid w:val="00E70519"/>
    <w:rsid w:val="00E71226"/>
    <w:rsid w:val="00E755C0"/>
    <w:rsid w:val="00E77B9F"/>
    <w:rsid w:val="00E80A51"/>
    <w:rsid w:val="00E817AC"/>
    <w:rsid w:val="00E84719"/>
    <w:rsid w:val="00E86D1E"/>
    <w:rsid w:val="00E90842"/>
    <w:rsid w:val="00E91B56"/>
    <w:rsid w:val="00E952BA"/>
    <w:rsid w:val="00E95FCE"/>
    <w:rsid w:val="00E96D66"/>
    <w:rsid w:val="00EA11AE"/>
    <w:rsid w:val="00EA2F1E"/>
    <w:rsid w:val="00EA37AD"/>
    <w:rsid w:val="00EA4565"/>
    <w:rsid w:val="00EA5C57"/>
    <w:rsid w:val="00EC0FDC"/>
    <w:rsid w:val="00EC17A7"/>
    <w:rsid w:val="00EC17F0"/>
    <w:rsid w:val="00EC3B5E"/>
    <w:rsid w:val="00EC6E6E"/>
    <w:rsid w:val="00EC727B"/>
    <w:rsid w:val="00EC7358"/>
    <w:rsid w:val="00ED0F71"/>
    <w:rsid w:val="00ED15FA"/>
    <w:rsid w:val="00EE1214"/>
    <w:rsid w:val="00EE30C4"/>
    <w:rsid w:val="00EE717D"/>
    <w:rsid w:val="00EF034D"/>
    <w:rsid w:val="00F007B2"/>
    <w:rsid w:val="00F016C4"/>
    <w:rsid w:val="00F03792"/>
    <w:rsid w:val="00F03A6D"/>
    <w:rsid w:val="00F04120"/>
    <w:rsid w:val="00F06A11"/>
    <w:rsid w:val="00F11313"/>
    <w:rsid w:val="00F14DEE"/>
    <w:rsid w:val="00F2178E"/>
    <w:rsid w:val="00F3107F"/>
    <w:rsid w:val="00F44048"/>
    <w:rsid w:val="00F459A4"/>
    <w:rsid w:val="00F4628D"/>
    <w:rsid w:val="00F5136D"/>
    <w:rsid w:val="00F52A5F"/>
    <w:rsid w:val="00F549A9"/>
    <w:rsid w:val="00F56F68"/>
    <w:rsid w:val="00F60860"/>
    <w:rsid w:val="00F62175"/>
    <w:rsid w:val="00F66879"/>
    <w:rsid w:val="00F728A1"/>
    <w:rsid w:val="00F765AA"/>
    <w:rsid w:val="00F81358"/>
    <w:rsid w:val="00F94AEF"/>
    <w:rsid w:val="00FA0F3D"/>
    <w:rsid w:val="00FA1B8B"/>
    <w:rsid w:val="00FA7627"/>
    <w:rsid w:val="00FB255A"/>
    <w:rsid w:val="00FB2825"/>
    <w:rsid w:val="00FB52F9"/>
    <w:rsid w:val="00FC0A1B"/>
    <w:rsid w:val="00FC1626"/>
    <w:rsid w:val="00FC27D1"/>
    <w:rsid w:val="00FD212B"/>
    <w:rsid w:val="00FD5E60"/>
    <w:rsid w:val="00FE1E08"/>
    <w:rsid w:val="00FE46CC"/>
    <w:rsid w:val="00FE542A"/>
    <w:rsid w:val="00FE6FDA"/>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15FC74D-E8B7-4C11-88FD-A616AE7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234"/>
    <w:pPr>
      <w:ind w:firstLine="709"/>
      <w:jc w:val="both"/>
    </w:pPr>
    <w:rPr>
      <w:sz w:val="24"/>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 w:val="28"/>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rPr>
      <w:noProof/>
    </w:r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qFormat/>
    <w:rsid w:val="003077A8"/>
    <w:pPr>
      <w:ind w:left="720"/>
      <w:contextualSpacing/>
    </w:pPr>
  </w:style>
  <w:style w:type="paragraph" w:customStyle="1" w:styleId="af0">
    <w:name w:val="Рисунок подпись"/>
    <w:basedOn w:val="a"/>
    <w:rsid w:val="00B218F5"/>
    <w:pPr>
      <w:ind w:firstLine="0"/>
      <w:jc w:val="center"/>
    </w:pPr>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F9FC2-233C-4BED-95D1-69B7668F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1657</Words>
  <Characters>9447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cp:revision>
  <cp:lastPrinted>2012-06-10T18:22:00Z</cp:lastPrinted>
  <dcterms:created xsi:type="dcterms:W3CDTF">2016-02-21T20:35:00Z</dcterms:created>
  <dcterms:modified xsi:type="dcterms:W3CDTF">2016-02-22T17:14:00Z</dcterms:modified>
</cp:coreProperties>
</file>