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8D162" w14:textId="77777777" w:rsidR="00DF0E9E" w:rsidRPr="00372012" w:rsidRDefault="00DF0E9E" w:rsidP="002C1A92">
      <w:pPr>
        <w:pStyle w:val="2"/>
      </w:pPr>
      <w:bookmarkStart w:id="0" w:name="_Toc327135794"/>
      <w:bookmarkStart w:id="1" w:name="_Toc327135866"/>
      <w:bookmarkStart w:id="2" w:name="_Toc447901489"/>
      <w:r w:rsidRPr="00372012">
        <w:t>Создание ново</w:t>
      </w:r>
      <w:r w:rsidR="00123BE5" w:rsidRPr="00372012">
        <w:t xml:space="preserve">й теплогидравлической схемы </w:t>
      </w:r>
      <w:r w:rsidR="00473EE2" w:rsidRPr="00372012">
        <w:t>TPP</w:t>
      </w:r>
      <w:bookmarkEnd w:id="0"/>
      <w:bookmarkEnd w:id="1"/>
      <w:bookmarkEnd w:id="2"/>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5B0382B2">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8">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61B93673"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742A6D2E"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E43869">
        <w:t>(</w:t>
      </w:r>
      <w:r w:rsidR="00E43869">
        <w:fldChar w:fldCharType="begin"/>
      </w:r>
      <w:r w:rsidR="00E43869">
        <w:instrText xml:space="preserve"> REF _Ref447644376 \h </w:instrText>
      </w:r>
      <w:r w:rsidR="00E43869">
        <w:fldChar w:fldCharType="separate"/>
      </w:r>
      <w:r w:rsidR="00E43869" w:rsidRPr="00780CFC">
        <w:t>Рисунок</w:t>
      </w:r>
      <w:r w:rsidR="00E43869">
        <w:t xml:space="preserve"> 9</w:t>
      </w:r>
      <w:r w:rsidR="00E43869">
        <w:fldChar w:fldCharType="end"/>
      </w:r>
      <w:r w:rsidR="00180014" w:rsidRPr="00372012">
        <w:t>)</w:t>
      </w:r>
      <w:r w:rsidR="00F52A5F" w:rsidRPr="00372012">
        <w:t>.</w:t>
      </w:r>
    </w:p>
    <w:p w14:paraId="3062B1F8" w14:textId="1FFE8759" w:rsidR="005D11AA" w:rsidRDefault="005D11AA" w:rsidP="00FC1076">
      <w:pPr>
        <w:pStyle w:val="af0"/>
      </w:pPr>
      <w:r w:rsidRPr="00FC1076">
        <w:lastRenderedPageBreak/>
        <w:drawing>
          <wp:inline distT="0" distB="0" distL="0" distR="0" wp14:anchorId="15D7790A" wp14:editId="30B9DA94">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9">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0E03C2DA" w:rsidR="0037153D" w:rsidRPr="0037153D" w:rsidRDefault="0037153D" w:rsidP="0037153D">
      <w:pPr>
        <w:pStyle w:val="af0"/>
      </w:pPr>
      <w:bookmarkStart w:id="3" w:name="_Ref447644388"/>
      <w:r>
        <w:t xml:space="preserve">Рисунок </w:t>
      </w:r>
      <w:r>
        <w:fldChar w:fldCharType="begin"/>
      </w:r>
      <w:r>
        <w:instrText xml:space="preserve"> SEQ Рисунок \* ARABIC </w:instrText>
      </w:r>
      <w:r>
        <w:fldChar w:fldCharType="separate"/>
      </w:r>
      <w:r w:rsidR="009365B9">
        <w:t>8</w:t>
      </w:r>
      <w:r>
        <w:fldChar w:fldCharType="end"/>
      </w:r>
      <w:bookmarkEnd w:id="3"/>
      <w:r>
        <w:t xml:space="preserve"> –</w:t>
      </w:r>
      <w:r w:rsidR="000E60E1">
        <w:t xml:space="preserve"> </w:t>
      </w:r>
      <w:r w:rsidR="000E60E1" w:rsidRPr="00372012">
        <w:t>Принципиальная схема регулирования уровня конденсата в главном конденсаторе</w:t>
      </w:r>
    </w:p>
    <w:p w14:paraId="7F582A71" w14:textId="6640679F" w:rsidR="00B420A5" w:rsidRPr="00E43869" w:rsidRDefault="00E43869" w:rsidP="00E43869">
      <w:pPr>
        <w:pStyle w:val="af0"/>
      </w:pPr>
      <w:r>
        <w:drawing>
          <wp:inline distT="0" distB="0" distL="0" distR="0" wp14:anchorId="4FD427CF" wp14:editId="39136B58">
            <wp:extent cx="9072245" cy="3856355"/>
            <wp:effectExtent l="0" t="0" r="0" b="0"/>
            <wp:docPr id="51" name="03-02-al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3-02-all-scheme.png"/>
                    <pic:cNvPicPr/>
                  </pic:nvPicPr>
                  <pic:blipFill>
                    <a:blip r:link="rId10">
                      <a:extLst>
                        <a:ext uri="{28A0092B-C50C-407E-A947-70E740481C1C}">
                          <a14:useLocalDpi xmlns:a14="http://schemas.microsoft.com/office/drawing/2010/main" val="0"/>
                        </a:ext>
                      </a:extLst>
                    </a:blip>
                    <a:stretch>
                      <a:fillRect/>
                    </a:stretch>
                  </pic:blipFill>
                  <pic:spPr>
                    <a:xfrm>
                      <a:off x="0" y="0"/>
                      <a:ext cx="9072245" cy="3856355"/>
                    </a:xfrm>
                    <a:prstGeom prst="rect">
                      <a:avLst/>
                    </a:prstGeom>
                  </pic:spPr>
                </pic:pic>
              </a:graphicData>
            </a:graphic>
          </wp:inline>
        </w:drawing>
      </w:r>
    </w:p>
    <w:p w14:paraId="4F51E4A4" w14:textId="6EE9FF67" w:rsidR="00B25B97" w:rsidRDefault="00780CFC" w:rsidP="00E43869">
      <w:pPr>
        <w:pStyle w:val="af0"/>
      </w:pPr>
      <w:bookmarkStart w:id="4" w:name="_Ref447644376"/>
      <w:r w:rsidRPr="00780CFC">
        <w:t>Рисунок</w:t>
      </w:r>
      <w:r>
        <w:t xml:space="preserve"> </w:t>
      </w:r>
      <w:r>
        <w:fldChar w:fldCharType="begin"/>
      </w:r>
      <w:r>
        <w:instrText xml:space="preserve"> SEQ Рисунок \* ARABIC </w:instrText>
      </w:r>
      <w:r>
        <w:fldChar w:fldCharType="separate"/>
      </w:r>
      <w:r w:rsidR="009365B9">
        <w:t>9</w:t>
      </w:r>
      <w:r>
        <w:fldChar w:fldCharType="end"/>
      </w:r>
      <w:bookmarkEnd w:id="4"/>
      <w:r>
        <w:t xml:space="preserve"> –</w:t>
      </w:r>
      <w:r w:rsidR="000E60E1">
        <w:t xml:space="preserve"> </w:t>
      </w:r>
      <w:r w:rsidR="000E60E1" w:rsidRPr="00372012">
        <w:t>Теплогидравлическая расчетная схема, набранная в SimInTech на одном экране</w:t>
      </w:r>
    </w:p>
    <w:p w14:paraId="21F7F4F3" w14:textId="57D3DFBD" w:rsidR="00E43869" w:rsidRDefault="00E43869" w:rsidP="00E43869">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63B459A" w14:textId="13FAE4A7" w:rsidR="007048D9" w:rsidRPr="00E43869" w:rsidRDefault="007048D9" w:rsidP="00E43869">
      <w:r w:rsidRPr="00372012">
        <w:t>Для создания двух листов выполнит</w:t>
      </w:r>
      <w:r>
        <w:t>е</w:t>
      </w:r>
      <w:r w:rsidRPr="00372012">
        <w:t xml:space="preserve"> следующие простые действия над открытым схемным окном:</w:t>
      </w:r>
    </w:p>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4AE09CA8" w14:textId="0D8E2AB7" w:rsidR="00B420A5" w:rsidRDefault="00B420A5" w:rsidP="00B420A5">
            <w:pPr>
              <w:pStyle w:val="af0"/>
            </w:pPr>
            <w:r>
              <w:lastRenderedPageBreak/>
              <w:drawing>
                <wp:inline distT="0" distB="0" distL="0" distR="0" wp14:anchorId="09959F68" wp14:editId="6503398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1">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435373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10</w:t>
            </w:r>
            <w:r>
              <w:fldChar w:fldCharType="end"/>
            </w:r>
            <w:r>
              <w:t xml:space="preserve"> –</w:t>
            </w:r>
            <w:r w:rsidR="000E60E1">
              <w:t xml:space="preserve"> </w:t>
            </w:r>
            <w:r w:rsidR="000E60E1" w:rsidRPr="00372012">
              <w:t>Две новые субмодели TPP</w:t>
            </w:r>
          </w:p>
        </w:tc>
        <w:tc>
          <w:tcPr>
            <w:tcW w:w="7231" w:type="dxa"/>
          </w:tcPr>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7C2E11C">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2">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EBE20C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w:t>
      </w:r>
      <w:r w:rsidRPr="00372012">
        <w:lastRenderedPageBreak/>
        <w:t xml:space="preserve">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1A42CCAF">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3">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2F99890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64568F16" w14:textId="7FE0212A" w:rsidR="008D35F4" w:rsidRPr="00372012" w:rsidRDefault="006D7965" w:rsidP="002C1A92">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bookmarkStart w:id="5" w:name="_GoBack"/>
      <w:bookmarkEnd w:id="5"/>
    </w:p>
    <w:sectPr w:rsidR="008D35F4" w:rsidRPr="00372012" w:rsidSect="006B4ED0">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0BFD3" w14:textId="77777777" w:rsidR="00D64B8C" w:rsidRDefault="00D64B8C">
      <w:r>
        <w:separator/>
      </w:r>
    </w:p>
  </w:endnote>
  <w:endnote w:type="continuationSeparator" w:id="0">
    <w:p w14:paraId="35FF85C1" w14:textId="77777777" w:rsidR="00D64B8C" w:rsidRDefault="00D6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6443C" w14:textId="77777777" w:rsidR="00D64B8C" w:rsidRDefault="00D64B8C">
      <w:r>
        <w:separator/>
      </w:r>
    </w:p>
  </w:footnote>
  <w:footnote w:type="continuationSeparator" w:id="0">
    <w:p w14:paraId="2A06E45B" w14:textId="77777777" w:rsidR="00D64B8C" w:rsidRDefault="00D64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2D767C86"/>
    <w:lvl w:ilvl="0">
      <w:start w:val="3"/>
      <w:numFmt w:val="decimal"/>
      <w:pStyle w:val="1"/>
      <w:lvlText w:val="%1"/>
      <w:lvlJc w:val="left"/>
      <w:pPr>
        <w:tabs>
          <w:tab w:val="num" w:pos="1134"/>
        </w:tabs>
        <w:ind w:left="680" w:firstLine="0"/>
      </w:pPr>
      <w:rPr>
        <w:rFonts w:hint="default"/>
      </w:rPr>
    </w:lvl>
    <w:lvl w:ilvl="1">
      <w:start w:val="2"/>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5ADF"/>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D7ED3"/>
    <w:rsid w:val="000E040E"/>
    <w:rsid w:val="000E169B"/>
    <w:rsid w:val="000E1D43"/>
    <w:rsid w:val="000E267F"/>
    <w:rsid w:val="000E322E"/>
    <w:rsid w:val="000E36C8"/>
    <w:rsid w:val="000E405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27D60"/>
    <w:rsid w:val="00131D9B"/>
    <w:rsid w:val="00132705"/>
    <w:rsid w:val="00132E22"/>
    <w:rsid w:val="001365E5"/>
    <w:rsid w:val="00136A3A"/>
    <w:rsid w:val="00137EC1"/>
    <w:rsid w:val="0014356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3624"/>
    <w:rsid w:val="001B6284"/>
    <w:rsid w:val="001B7577"/>
    <w:rsid w:val="001C0883"/>
    <w:rsid w:val="001C1913"/>
    <w:rsid w:val="001C4325"/>
    <w:rsid w:val="001C46A6"/>
    <w:rsid w:val="001C4C41"/>
    <w:rsid w:val="001C7022"/>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6E0"/>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1A92"/>
    <w:rsid w:val="002C3547"/>
    <w:rsid w:val="002C461E"/>
    <w:rsid w:val="002C52B6"/>
    <w:rsid w:val="002D04B9"/>
    <w:rsid w:val="002D20F8"/>
    <w:rsid w:val="002D2EA7"/>
    <w:rsid w:val="002D58BD"/>
    <w:rsid w:val="002E0631"/>
    <w:rsid w:val="002E290C"/>
    <w:rsid w:val="002E3C61"/>
    <w:rsid w:val="002E3D3F"/>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352B"/>
    <w:rsid w:val="0042415B"/>
    <w:rsid w:val="00424BA9"/>
    <w:rsid w:val="00424DFD"/>
    <w:rsid w:val="00424FA6"/>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382"/>
    <w:rsid w:val="00447A27"/>
    <w:rsid w:val="00450E18"/>
    <w:rsid w:val="0045319B"/>
    <w:rsid w:val="004549DD"/>
    <w:rsid w:val="00455CEC"/>
    <w:rsid w:val="00456F8B"/>
    <w:rsid w:val="00460C6E"/>
    <w:rsid w:val="00461332"/>
    <w:rsid w:val="004672C9"/>
    <w:rsid w:val="00467442"/>
    <w:rsid w:val="00467B35"/>
    <w:rsid w:val="00472709"/>
    <w:rsid w:val="0047300A"/>
    <w:rsid w:val="004736E3"/>
    <w:rsid w:val="00473EE2"/>
    <w:rsid w:val="0048337D"/>
    <w:rsid w:val="00484E65"/>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1698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24F"/>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3D33"/>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07F2"/>
    <w:rsid w:val="00652847"/>
    <w:rsid w:val="006535AA"/>
    <w:rsid w:val="00655162"/>
    <w:rsid w:val="00656E86"/>
    <w:rsid w:val="006600C3"/>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2BE"/>
    <w:rsid w:val="006C2FCF"/>
    <w:rsid w:val="006C6A63"/>
    <w:rsid w:val="006C7A51"/>
    <w:rsid w:val="006C7EF5"/>
    <w:rsid w:val="006D1281"/>
    <w:rsid w:val="006D21C1"/>
    <w:rsid w:val="006D70F8"/>
    <w:rsid w:val="006D7965"/>
    <w:rsid w:val="006E3B62"/>
    <w:rsid w:val="006E74AB"/>
    <w:rsid w:val="006F24E6"/>
    <w:rsid w:val="006F4C18"/>
    <w:rsid w:val="006F5080"/>
    <w:rsid w:val="006F6D6B"/>
    <w:rsid w:val="0070236B"/>
    <w:rsid w:val="007048D9"/>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0B21"/>
    <w:rsid w:val="0074192D"/>
    <w:rsid w:val="00742CDD"/>
    <w:rsid w:val="00742FBB"/>
    <w:rsid w:val="00743821"/>
    <w:rsid w:val="007439E4"/>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1ED9"/>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15A4"/>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37AAE"/>
    <w:rsid w:val="00840F82"/>
    <w:rsid w:val="00841C84"/>
    <w:rsid w:val="008462B0"/>
    <w:rsid w:val="008475A4"/>
    <w:rsid w:val="0085011B"/>
    <w:rsid w:val="00850B79"/>
    <w:rsid w:val="00850F30"/>
    <w:rsid w:val="008516FA"/>
    <w:rsid w:val="008550C7"/>
    <w:rsid w:val="00856188"/>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2CA9"/>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365B9"/>
    <w:rsid w:val="00936D11"/>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0061"/>
    <w:rsid w:val="009A5CF6"/>
    <w:rsid w:val="009A72AB"/>
    <w:rsid w:val="009A788C"/>
    <w:rsid w:val="009B1EED"/>
    <w:rsid w:val="009B2851"/>
    <w:rsid w:val="009B4861"/>
    <w:rsid w:val="009C0BAB"/>
    <w:rsid w:val="009C2A4E"/>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0E33"/>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2A20"/>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B7767"/>
    <w:rsid w:val="00AC7BC6"/>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54DA2"/>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A6F1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282"/>
    <w:rsid w:val="00BE2513"/>
    <w:rsid w:val="00BE3F45"/>
    <w:rsid w:val="00BE4819"/>
    <w:rsid w:val="00BE5CF4"/>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952"/>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000C"/>
    <w:rsid w:val="00D338C1"/>
    <w:rsid w:val="00D33A0F"/>
    <w:rsid w:val="00D33C85"/>
    <w:rsid w:val="00D366BB"/>
    <w:rsid w:val="00D41EAB"/>
    <w:rsid w:val="00D4769D"/>
    <w:rsid w:val="00D51723"/>
    <w:rsid w:val="00D52F77"/>
    <w:rsid w:val="00D60E64"/>
    <w:rsid w:val="00D621D6"/>
    <w:rsid w:val="00D6386A"/>
    <w:rsid w:val="00D64071"/>
    <w:rsid w:val="00D64B8C"/>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A5866"/>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E744B"/>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3869"/>
    <w:rsid w:val="00E465E5"/>
    <w:rsid w:val="00E4742F"/>
    <w:rsid w:val="00E51715"/>
    <w:rsid w:val="00E51A83"/>
    <w:rsid w:val="00E527A3"/>
    <w:rsid w:val="00E56923"/>
    <w:rsid w:val="00E5772E"/>
    <w:rsid w:val="00E6050F"/>
    <w:rsid w:val="00E6083B"/>
    <w:rsid w:val="00E62F1E"/>
    <w:rsid w:val="00E6496B"/>
    <w:rsid w:val="00E64E35"/>
    <w:rsid w:val="00E652EA"/>
    <w:rsid w:val="00E65FE2"/>
    <w:rsid w:val="00E66576"/>
    <w:rsid w:val="00E70519"/>
    <w:rsid w:val="00E71226"/>
    <w:rsid w:val="00E74E4B"/>
    <w:rsid w:val="00E755C0"/>
    <w:rsid w:val="00E76E2A"/>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97B2C"/>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D:\repo_github\doc\howto\03_capacitor\pic\03-new-tpp.png" TargetMode="External"/><Relationship Id="rId13" Type="http://schemas.openxmlformats.org/officeDocument/2006/relationships/image" Target="file:///D:\repo_github\doc\howto\03_capacitor\pic\03-edit-capt.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D:\repo_github\doc\howto\03_capacitor\pic\03-two-edited-submodels.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repo_github\doc\howto\03_capacitor\pic\03-new-2-submodels.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D:\repo_github\doc\howto\03_capacitor\pic\03-02-all-scheme.png" TargetMode="External"/><Relationship Id="rId4" Type="http://schemas.openxmlformats.org/officeDocument/2006/relationships/settings" Target="settings.xml"/><Relationship Id="rId9" Type="http://schemas.openxmlformats.org/officeDocument/2006/relationships/image" Target="file:///D:\repo_github\doc\howto\03_capacitor\pic\03-ish-dannye.p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9D277-D08D-477C-B611-000319D8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1555</Words>
  <Characters>8865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389</cp:revision>
  <cp:lastPrinted>2013-10-18T10:23:00Z</cp:lastPrinted>
  <dcterms:created xsi:type="dcterms:W3CDTF">2016-04-01T11:50:00Z</dcterms:created>
  <dcterms:modified xsi:type="dcterms:W3CDTF">2016-04-11T18:22:00Z</dcterms:modified>
</cp:coreProperties>
</file>