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40" w:rsidRPr="00DE4CB4" w:rsidRDefault="00B42ED9" w:rsidP="00FF38B8">
      <w:pPr>
        <w:pStyle w:val="2"/>
        <w:rPr>
          <w:rFonts w:ascii="Cambria" w:hAnsi="Cambria"/>
        </w:rPr>
      </w:pPr>
      <w:bookmarkStart w:id="0" w:name="_Toc327135797"/>
      <w:bookmarkStart w:id="1" w:name="_Toc327135869"/>
      <w:bookmarkStart w:id="2" w:name="_Toc327360456"/>
      <w:bookmarkStart w:id="3" w:name="_GoBack"/>
      <w:r w:rsidRPr="00DE4CB4">
        <w:rPr>
          <w:rFonts w:ascii="Cambria" w:hAnsi="Cambria"/>
        </w:rPr>
        <w:t xml:space="preserve">Набор схемы </w:t>
      </w:r>
      <w:r w:rsidR="00473EE2" w:rsidRPr="00DE4CB4">
        <w:rPr>
          <w:rFonts w:ascii="Cambria" w:hAnsi="Cambria"/>
        </w:rPr>
        <w:t>TPP</w:t>
      </w:r>
      <w:r w:rsidRPr="00DE4CB4">
        <w:rPr>
          <w:rFonts w:ascii="Cambria" w:hAnsi="Cambria"/>
        </w:rPr>
        <w:t xml:space="preserve"> на листе РУК02</w:t>
      </w:r>
      <w:bookmarkEnd w:id="0"/>
      <w:bookmarkEnd w:id="1"/>
      <w:bookmarkEnd w:id="2"/>
    </w:p>
    <w:p w:rsidR="00980503" w:rsidRPr="00DE4CB4" w:rsidRDefault="009049D6" w:rsidP="00901BD9">
      <w:pPr>
        <w:rPr>
          <w:rFonts w:ascii="Cambria" w:hAnsi="Cambria"/>
        </w:rPr>
      </w:pPr>
      <w:r w:rsidRPr="00DE4CB4">
        <w:rPr>
          <w:rFonts w:ascii="Cambria" w:hAnsi="Cambria"/>
        </w:rPr>
        <w:t xml:space="preserve">После того как вы набрали схему на листе 01, следует собрать </w:t>
      </w:r>
      <w:r w:rsidR="00AD52D4" w:rsidRPr="00DE4CB4">
        <w:rPr>
          <w:rFonts w:ascii="Cambria" w:hAnsi="Cambria"/>
        </w:rPr>
        <w:t xml:space="preserve">теплогидравлическую </w:t>
      </w:r>
      <w:r w:rsidRPr="00DE4CB4">
        <w:rPr>
          <w:rFonts w:ascii="Cambria" w:hAnsi="Cambria"/>
        </w:rPr>
        <w:t xml:space="preserve">схему на листе 02. </w:t>
      </w:r>
      <w:r w:rsidR="00AD52D4" w:rsidRPr="00DE4CB4">
        <w:rPr>
          <w:rFonts w:ascii="Cambria" w:hAnsi="Cambria"/>
        </w:rPr>
        <w:t>Она несколько проще схемы первого листа и, для тренировки и закрепления материала, п</w:t>
      </w:r>
      <w:r w:rsidR="00C37F48" w:rsidRPr="00DE4CB4">
        <w:rPr>
          <w:rFonts w:ascii="Cambria" w:hAnsi="Cambria"/>
        </w:rPr>
        <w:t>остарайтесь</w:t>
      </w:r>
      <w:r w:rsidRPr="00DE4CB4">
        <w:rPr>
          <w:rFonts w:ascii="Cambria" w:hAnsi="Cambria"/>
        </w:rPr>
        <w:t xml:space="preserve"> самостоятельно набрать ее примерно в том виде, как она представлена на рисунке</w:t>
      </w:r>
      <w:r w:rsidR="00CD6D4E" w:rsidRPr="00DE4CB4">
        <w:rPr>
          <w:rFonts w:ascii="Cambria" w:hAnsi="Cambria"/>
        </w:rPr>
        <w:t xml:space="preserve"> </w:t>
      </w:r>
      <w:r w:rsidR="00601EBF" w:rsidRPr="00DE4CB4">
        <w:rPr>
          <w:rFonts w:ascii="Cambria" w:hAnsi="Cambria"/>
        </w:rPr>
        <w:t>5</w:t>
      </w:r>
      <w:r w:rsidR="005D4DA1" w:rsidRPr="00DE4CB4">
        <w:rPr>
          <w:rFonts w:ascii="Cambria" w:hAnsi="Cambria"/>
        </w:rPr>
        <w:t>4</w:t>
      </w:r>
      <w:r w:rsidR="00AD52D4" w:rsidRPr="00DE4CB4">
        <w:rPr>
          <w:rFonts w:ascii="Cambria" w:hAnsi="Cambria"/>
        </w:rPr>
        <w:t>.</w:t>
      </w:r>
    </w:p>
    <w:p w:rsidR="00DB31CE" w:rsidRPr="00DE4CB4" w:rsidRDefault="00A64C44" w:rsidP="00901BD9">
      <w:pPr>
        <w:rPr>
          <w:rFonts w:ascii="Cambria" w:hAnsi="Cambria"/>
        </w:rPr>
      </w:pPr>
      <w:r w:rsidRPr="00DE4CB4">
        <w:rPr>
          <w:rFonts w:ascii="Cambria" w:hAnsi="Cambria"/>
        </w:rPr>
        <w:t xml:space="preserve">Здесь, помимо ранее размещенных портов перехода с листа и на лист </w:t>
      </w:r>
      <w:r w:rsidR="00473EE2" w:rsidRPr="00DE4CB4">
        <w:rPr>
          <w:rFonts w:ascii="Cambria" w:hAnsi="Cambria"/>
        </w:rPr>
        <w:t>TPP</w:t>
      </w:r>
      <w:r w:rsidRPr="00DE4CB4">
        <w:rPr>
          <w:rFonts w:ascii="Cambria" w:hAnsi="Cambria"/>
        </w:rPr>
        <w:t>, следует  разместить</w:t>
      </w:r>
      <w:r w:rsidR="00DB31CE" w:rsidRPr="00DE4CB4">
        <w:rPr>
          <w:rFonts w:ascii="Cambria" w:hAnsi="Cambria"/>
        </w:rPr>
        <w:t xml:space="preserve"> следующие элементы:</w:t>
      </w:r>
    </w:p>
    <w:p w:rsidR="00DB31CE" w:rsidRPr="00DE4CB4" w:rsidRDefault="00A64C44" w:rsidP="006011EA">
      <w:pPr>
        <w:pStyle w:val="af"/>
        <w:numPr>
          <w:ilvl w:val="0"/>
          <w:numId w:val="30"/>
        </w:numPr>
        <w:rPr>
          <w:rFonts w:ascii="Cambria" w:hAnsi="Cambria"/>
        </w:rPr>
      </w:pPr>
      <w:r w:rsidRPr="00DE4CB4">
        <w:rPr>
          <w:rFonts w:ascii="Cambria" w:hAnsi="Cambria"/>
        </w:rPr>
        <w:t xml:space="preserve">пять внутренних узлов </w:t>
      </w:r>
      <w:r w:rsidR="00473EE2" w:rsidRPr="00DE4CB4">
        <w:rPr>
          <w:rFonts w:ascii="Cambria" w:hAnsi="Cambria"/>
        </w:rPr>
        <w:t>TPP</w:t>
      </w:r>
      <w:r w:rsidRPr="00DE4CB4">
        <w:rPr>
          <w:rFonts w:ascii="Cambria" w:hAnsi="Cambria"/>
        </w:rPr>
        <w:t>,</w:t>
      </w:r>
    </w:p>
    <w:p w:rsidR="00DB31CE" w:rsidRPr="00DE4CB4" w:rsidRDefault="00A64C44" w:rsidP="006011EA">
      <w:pPr>
        <w:pStyle w:val="af"/>
        <w:numPr>
          <w:ilvl w:val="0"/>
          <w:numId w:val="30"/>
        </w:numPr>
        <w:rPr>
          <w:rFonts w:ascii="Cambria" w:hAnsi="Cambria"/>
        </w:rPr>
      </w:pPr>
      <w:r w:rsidRPr="00DE4CB4">
        <w:rPr>
          <w:rFonts w:ascii="Cambria" w:hAnsi="Cambria"/>
        </w:rPr>
        <w:t xml:space="preserve">восемь соединительных каналов общего вида </w:t>
      </w:r>
      <w:r w:rsidR="00473EE2" w:rsidRPr="00DE4CB4">
        <w:rPr>
          <w:rFonts w:ascii="Cambria" w:hAnsi="Cambria"/>
        </w:rPr>
        <w:t>TPP</w:t>
      </w:r>
      <w:r w:rsidRPr="00DE4CB4">
        <w:rPr>
          <w:rFonts w:ascii="Cambria" w:hAnsi="Cambria"/>
        </w:rPr>
        <w:t>,</w:t>
      </w:r>
    </w:p>
    <w:p w:rsidR="00DB31CE" w:rsidRPr="00DE4CB4" w:rsidRDefault="00A64C44" w:rsidP="006011EA">
      <w:pPr>
        <w:pStyle w:val="af"/>
        <w:numPr>
          <w:ilvl w:val="0"/>
          <w:numId w:val="30"/>
        </w:numPr>
        <w:rPr>
          <w:rFonts w:ascii="Cambria" w:hAnsi="Cambria"/>
        </w:rPr>
      </w:pPr>
      <w:r w:rsidRPr="00DE4CB4">
        <w:rPr>
          <w:rFonts w:ascii="Cambria" w:hAnsi="Cambria"/>
        </w:rPr>
        <w:t>три «клапана обратных типовых»,</w:t>
      </w:r>
    </w:p>
    <w:p w:rsidR="00DB31CE" w:rsidRPr="00DE4CB4" w:rsidRDefault="00A64C44" w:rsidP="006011EA">
      <w:pPr>
        <w:pStyle w:val="af"/>
        <w:numPr>
          <w:ilvl w:val="0"/>
          <w:numId w:val="30"/>
        </w:numPr>
        <w:rPr>
          <w:rFonts w:ascii="Cambria" w:hAnsi="Cambria"/>
        </w:rPr>
      </w:pPr>
      <w:r w:rsidRPr="00DE4CB4">
        <w:rPr>
          <w:rFonts w:ascii="Cambria" w:hAnsi="Cambria"/>
        </w:rPr>
        <w:t>три «насоса без привода» и</w:t>
      </w:r>
    </w:p>
    <w:p w:rsidR="00DB31CE" w:rsidRPr="00DE4CB4" w:rsidRDefault="00A64C44" w:rsidP="006011EA">
      <w:pPr>
        <w:pStyle w:val="af"/>
        <w:numPr>
          <w:ilvl w:val="0"/>
          <w:numId w:val="30"/>
        </w:numPr>
        <w:rPr>
          <w:rFonts w:ascii="Cambria" w:hAnsi="Cambria"/>
        </w:rPr>
      </w:pPr>
      <w:r w:rsidRPr="00DE4CB4">
        <w:rPr>
          <w:rFonts w:ascii="Cambria" w:hAnsi="Cambria"/>
        </w:rPr>
        <w:t>три местных сопротивления.</w:t>
      </w:r>
    </w:p>
    <w:p w:rsidR="00495AC8" w:rsidRPr="00DE4CB4" w:rsidRDefault="00A64C44" w:rsidP="00495AC8">
      <w:pPr>
        <w:rPr>
          <w:rFonts w:ascii="Cambria" w:hAnsi="Cambria"/>
        </w:rPr>
      </w:pPr>
      <w:r w:rsidRPr="00DE4CB4">
        <w:rPr>
          <w:rFonts w:ascii="Cambria" w:hAnsi="Cambria"/>
        </w:rPr>
        <w:t>Проверьте</w:t>
      </w:r>
      <w:r w:rsidR="00C37F48" w:rsidRPr="00DE4CB4">
        <w:rPr>
          <w:rFonts w:ascii="Cambria" w:hAnsi="Cambria"/>
        </w:rPr>
        <w:t>,</w:t>
      </w:r>
      <w:r w:rsidRPr="00DE4CB4">
        <w:rPr>
          <w:rFonts w:ascii="Cambria" w:hAnsi="Cambria"/>
        </w:rPr>
        <w:t xml:space="preserve"> что владельцами насосов, местных сопротивлений и клапанов </w:t>
      </w:r>
      <w:r w:rsidR="00DB31CE" w:rsidRPr="00DE4CB4">
        <w:rPr>
          <w:rFonts w:ascii="Cambria" w:hAnsi="Cambria"/>
        </w:rPr>
        <w:t>являются соответствующие каналы.</w:t>
      </w:r>
      <w:r w:rsidR="00495AC8" w:rsidRPr="00DE4CB4">
        <w:rPr>
          <w:rFonts w:ascii="Cambria" w:hAnsi="Cambria"/>
        </w:rPr>
        <w:t xml:space="preserve"> Свойства каждого насоса </w:t>
      </w:r>
      <w:r w:rsidR="00C37F48" w:rsidRPr="00DE4CB4">
        <w:rPr>
          <w:rFonts w:ascii="Cambria" w:hAnsi="Cambria"/>
        </w:rPr>
        <w:t xml:space="preserve">под названием </w:t>
      </w:r>
      <w:r w:rsidR="00495AC8" w:rsidRPr="00DE4CB4">
        <w:rPr>
          <w:rFonts w:ascii="Cambria" w:hAnsi="Cambria"/>
        </w:rPr>
        <w:t>«Имя объекта»</w:t>
      </w:r>
      <w:r w:rsidR="00C37F48" w:rsidRPr="00DE4CB4">
        <w:rPr>
          <w:rFonts w:ascii="Cambria" w:hAnsi="Cambria"/>
        </w:rPr>
        <w:t xml:space="preserve"> во вкладке «Общие»</w:t>
      </w:r>
      <w:r w:rsidR="00495AC8" w:rsidRPr="00DE4CB4">
        <w:rPr>
          <w:rFonts w:ascii="Cambria" w:hAnsi="Cambria"/>
        </w:rPr>
        <w:t xml:space="preserve"> переименуйте последовательно в «31АР1», «31АР2», «31АР3».</w:t>
      </w:r>
    </w:p>
    <w:p w:rsidR="00495AC8" w:rsidRPr="00DE4CB4" w:rsidRDefault="00495AC8" w:rsidP="00495AC8">
      <w:pPr>
        <w:rPr>
          <w:rFonts w:ascii="Cambria" w:hAnsi="Cambr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A64C44" w:rsidRPr="00DE4CB4" w:rsidTr="00F60860">
        <w:tc>
          <w:tcPr>
            <w:tcW w:w="9571" w:type="dxa"/>
          </w:tcPr>
          <w:p w:rsidR="00A64C44" w:rsidRPr="00DE4CB4" w:rsidRDefault="00742CDD" w:rsidP="003077A8">
            <w:pPr>
              <w:pStyle w:val="ae"/>
              <w:rPr>
                <w:rFonts w:ascii="Cambria" w:hAnsi="Cambria"/>
              </w:rPr>
            </w:pPr>
            <w:r w:rsidRPr="00DE4CB4">
              <w:rPr>
                <w:rFonts w:ascii="Cambria" w:hAnsi="Cambria"/>
                <w:noProof/>
              </w:rPr>
              <w:drawing>
                <wp:inline distT="0" distB="0" distL="0" distR="0" wp14:anchorId="0BDD7FBF" wp14:editId="4B7A8380">
                  <wp:extent cx="5934075" cy="4010025"/>
                  <wp:effectExtent l="0" t="0" r="9525" b="9525"/>
                  <wp:docPr id="52" name="Рисунок 52" descr="рисунок-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рисунок-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C44" w:rsidRPr="00DE4CB4" w:rsidTr="00F60860">
        <w:tc>
          <w:tcPr>
            <w:tcW w:w="9571" w:type="dxa"/>
          </w:tcPr>
          <w:p w:rsidR="00A64C44" w:rsidRPr="00DE4CB4" w:rsidRDefault="00A64C44" w:rsidP="00B218F5">
            <w:pPr>
              <w:pStyle w:val="af0"/>
              <w:rPr>
                <w:rFonts w:ascii="Cambria" w:hAnsi="Cambria"/>
              </w:rPr>
            </w:pPr>
            <w:r w:rsidRPr="00DE4CB4">
              <w:rPr>
                <w:rFonts w:ascii="Cambria" w:hAnsi="Cambria"/>
              </w:rPr>
              <w:t xml:space="preserve">Рисунок </w:t>
            </w:r>
            <w:r w:rsidR="00187889" w:rsidRPr="00DE4CB4">
              <w:rPr>
                <w:rFonts w:ascii="Cambria" w:hAnsi="Cambria"/>
              </w:rPr>
              <w:t>5</w:t>
            </w:r>
            <w:r w:rsidR="00216835" w:rsidRPr="00DE4CB4">
              <w:rPr>
                <w:rFonts w:ascii="Cambria" w:hAnsi="Cambria"/>
              </w:rPr>
              <w:t>4</w:t>
            </w:r>
            <w:r w:rsidRPr="00DE4CB4">
              <w:rPr>
                <w:rFonts w:ascii="Cambria" w:hAnsi="Cambria"/>
              </w:rPr>
              <w:t xml:space="preserve"> – Второй лист схемы </w:t>
            </w:r>
            <w:r w:rsidR="00473EE2" w:rsidRPr="00DE4CB4">
              <w:rPr>
                <w:rFonts w:ascii="Cambria" w:hAnsi="Cambria"/>
              </w:rPr>
              <w:t>TPP</w:t>
            </w:r>
            <w:r w:rsidRPr="00DE4CB4">
              <w:rPr>
                <w:rFonts w:ascii="Cambria" w:hAnsi="Cambria"/>
              </w:rPr>
              <w:t>, РУК02</w:t>
            </w:r>
          </w:p>
        </w:tc>
      </w:tr>
    </w:tbl>
    <w:p w:rsidR="00A64C44" w:rsidRPr="00DE4CB4" w:rsidRDefault="00A64C44" w:rsidP="00901BD9">
      <w:pPr>
        <w:rPr>
          <w:rFonts w:ascii="Cambria" w:hAnsi="Cambria"/>
        </w:rPr>
      </w:pPr>
    </w:p>
    <w:p w:rsidR="00CC309B" w:rsidRPr="00DE4CB4" w:rsidRDefault="00C37F48" w:rsidP="00901BD9">
      <w:pPr>
        <w:rPr>
          <w:rFonts w:ascii="Cambria" w:hAnsi="Cambria"/>
        </w:rPr>
      </w:pPr>
      <w:r w:rsidRPr="00DE4CB4">
        <w:rPr>
          <w:rFonts w:ascii="Cambria" w:hAnsi="Cambria"/>
        </w:rPr>
        <w:t>После набора схемы второго листа, перейдем к заданию свойств каждого элемента, размещенного на схеме.</w:t>
      </w:r>
      <w:r w:rsidR="00CC309B" w:rsidRPr="00DE4CB4">
        <w:rPr>
          <w:rFonts w:ascii="Cambria" w:hAnsi="Cambria"/>
        </w:rPr>
        <w:t xml:space="preserve"> Зададим свойства элементов только верхней ветки, т.к. из-за равнозначности всех веток, на двух других </w:t>
      </w:r>
      <w:r w:rsidR="001846EF" w:rsidRPr="00DE4CB4">
        <w:rPr>
          <w:rFonts w:ascii="Cambria" w:hAnsi="Cambria"/>
        </w:rPr>
        <w:t xml:space="preserve">ветках </w:t>
      </w:r>
      <w:r w:rsidR="00CC309B" w:rsidRPr="00DE4CB4">
        <w:rPr>
          <w:rFonts w:ascii="Cambria" w:hAnsi="Cambria"/>
        </w:rPr>
        <w:t>у элементов будут такие же свойства, как и на первой ветке.</w:t>
      </w:r>
    </w:p>
    <w:p w:rsidR="009F5ED2" w:rsidRPr="00DE4CB4" w:rsidRDefault="009F5ED2" w:rsidP="00901BD9">
      <w:pPr>
        <w:rPr>
          <w:rFonts w:ascii="Cambria" w:hAnsi="Cambria"/>
        </w:rPr>
      </w:pPr>
      <w:r w:rsidRPr="00DE4CB4">
        <w:rPr>
          <w:rFonts w:ascii="Cambria" w:hAnsi="Cambria"/>
        </w:rPr>
        <w:t>Параметры четырех каналов (последовательно от входного порта к выходному</w:t>
      </w:r>
      <w:r w:rsidR="00242408" w:rsidRPr="00DE4CB4">
        <w:rPr>
          <w:rFonts w:ascii="Cambria" w:hAnsi="Cambria"/>
        </w:rPr>
        <w:t>)</w:t>
      </w:r>
      <w:r w:rsidR="001846EF" w:rsidRPr="00DE4CB4">
        <w:rPr>
          <w:rFonts w:ascii="Cambria" w:hAnsi="Cambria"/>
        </w:rPr>
        <w:t xml:space="preserve"> показаны на рисунках 5</w:t>
      </w:r>
      <w:r w:rsidR="005D4DA1" w:rsidRPr="00DE4CB4">
        <w:rPr>
          <w:rFonts w:ascii="Cambria" w:hAnsi="Cambria"/>
        </w:rPr>
        <w:t>6</w:t>
      </w:r>
      <w:r w:rsidRPr="00DE4CB4">
        <w:rPr>
          <w:rFonts w:ascii="Cambria" w:hAnsi="Cambria"/>
        </w:rPr>
        <w:t>…</w:t>
      </w:r>
      <w:r w:rsidR="001846EF" w:rsidRPr="00DE4CB4">
        <w:rPr>
          <w:rFonts w:ascii="Cambria" w:hAnsi="Cambria"/>
        </w:rPr>
        <w:t>5</w:t>
      </w:r>
      <w:r w:rsidR="005D4DA1" w:rsidRPr="00DE4CB4">
        <w:rPr>
          <w:rFonts w:ascii="Cambria" w:hAnsi="Cambria"/>
        </w:rPr>
        <w:t>8</w:t>
      </w:r>
      <w:r w:rsidRPr="00DE4CB4">
        <w:rPr>
          <w:rFonts w:ascii="Cambria" w:hAnsi="Cambria"/>
        </w:rPr>
        <w:t>. Приведите в соответствие с этими рисунками свойства каждого канала на схеме.</w:t>
      </w:r>
      <w:r w:rsidR="00242408" w:rsidRPr="00DE4CB4">
        <w:rPr>
          <w:rFonts w:ascii="Cambria" w:hAnsi="Cambria"/>
        </w:rPr>
        <w:t xml:space="preserve"> Условно по ходу движения потока воды каналы названы первый, второй, третий и четвертый.</w:t>
      </w:r>
    </w:p>
    <w:p w:rsidR="004470C3" w:rsidRPr="00DE4CB4" w:rsidRDefault="004470C3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470C3" w:rsidRPr="00DE4CB4" w:rsidTr="005F2FAD">
        <w:tc>
          <w:tcPr>
            <w:tcW w:w="9571" w:type="dxa"/>
          </w:tcPr>
          <w:p w:rsidR="004470C3" w:rsidRPr="00DE4CB4" w:rsidRDefault="00742CDD" w:rsidP="003077A8">
            <w:pPr>
              <w:pStyle w:val="ae"/>
              <w:rPr>
                <w:rFonts w:ascii="Cambria" w:hAnsi="Cambria"/>
              </w:rPr>
            </w:pPr>
            <w:r w:rsidRPr="00DE4CB4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3613996C" wp14:editId="28F1887F">
                  <wp:extent cx="5943600" cy="1000125"/>
                  <wp:effectExtent l="0" t="0" r="0" b="9525"/>
                  <wp:docPr id="53" name="Рисунок 53" descr="рисунок-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рисунок-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C3" w:rsidRPr="00DE4CB4" w:rsidTr="005F2FAD">
        <w:tc>
          <w:tcPr>
            <w:tcW w:w="9571" w:type="dxa"/>
          </w:tcPr>
          <w:p w:rsidR="004470C3" w:rsidRPr="00DE4CB4" w:rsidRDefault="004470C3" w:rsidP="00B218F5">
            <w:pPr>
              <w:pStyle w:val="af0"/>
              <w:rPr>
                <w:rFonts w:ascii="Cambria" w:hAnsi="Cambria"/>
              </w:rPr>
            </w:pPr>
            <w:r w:rsidRPr="00DE4CB4">
              <w:rPr>
                <w:rFonts w:ascii="Cambria" w:hAnsi="Cambria"/>
              </w:rPr>
              <w:t>Рисунок 5</w:t>
            </w:r>
            <w:r w:rsidR="00216835" w:rsidRPr="00DE4CB4">
              <w:rPr>
                <w:rFonts w:ascii="Cambria" w:hAnsi="Cambria"/>
              </w:rPr>
              <w:t>5</w:t>
            </w:r>
            <w:r w:rsidRPr="00DE4CB4">
              <w:rPr>
                <w:rFonts w:ascii="Cambria" w:hAnsi="Cambria"/>
              </w:rPr>
              <w:t xml:space="preserve"> – Параметры «первого» канала на втором листе</w:t>
            </w:r>
          </w:p>
        </w:tc>
      </w:tr>
    </w:tbl>
    <w:p w:rsidR="004470C3" w:rsidRPr="00DE4CB4" w:rsidRDefault="004470C3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470C3" w:rsidRPr="00DE4CB4" w:rsidTr="005F2FAD">
        <w:tc>
          <w:tcPr>
            <w:tcW w:w="9571" w:type="dxa"/>
          </w:tcPr>
          <w:p w:rsidR="004470C3" w:rsidRPr="00DE4CB4" w:rsidRDefault="00742CDD" w:rsidP="003077A8">
            <w:pPr>
              <w:pStyle w:val="ae"/>
              <w:rPr>
                <w:rFonts w:ascii="Cambria" w:hAnsi="Cambria"/>
              </w:rPr>
            </w:pPr>
            <w:r w:rsidRPr="00DE4CB4">
              <w:rPr>
                <w:rFonts w:ascii="Cambria" w:hAnsi="Cambria"/>
                <w:noProof/>
              </w:rPr>
              <w:drawing>
                <wp:inline distT="0" distB="0" distL="0" distR="0" wp14:anchorId="550E35D2" wp14:editId="1D339049">
                  <wp:extent cx="5943600" cy="1114425"/>
                  <wp:effectExtent l="0" t="0" r="0" b="9525"/>
                  <wp:docPr id="54" name="Рисунок 54" descr="рисунок-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рисунок-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C3" w:rsidRPr="00DE4CB4" w:rsidTr="005F2FAD">
        <w:tc>
          <w:tcPr>
            <w:tcW w:w="9571" w:type="dxa"/>
          </w:tcPr>
          <w:p w:rsidR="004470C3" w:rsidRPr="00DE4CB4" w:rsidRDefault="004470C3" w:rsidP="005F2FAD">
            <w:pPr>
              <w:ind w:firstLine="0"/>
              <w:jc w:val="center"/>
              <w:rPr>
                <w:rFonts w:ascii="Cambria" w:hAnsi="Cambria"/>
              </w:rPr>
            </w:pPr>
            <w:r w:rsidRPr="00DE4CB4">
              <w:rPr>
                <w:rFonts w:ascii="Cambria" w:hAnsi="Cambria"/>
                <w:b/>
              </w:rPr>
              <w:t>Рисунок 5</w:t>
            </w:r>
            <w:r w:rsidR="00216835" w:rsidRPr="00DE4CB4">
              <w:rPr>
                <w:rFonts w:ascii="Cambria" w:hAnsi="Cambria"/>
                <w:b/>
              </w:rPr>
              <w:t>6</w:t>
            </w:r>
            <w:r w:rsidRPr="00DE4CB4">
              <w:rPr>
                <w:rFonts w:ascii="Cambria" w:hAnsi="Cambria"/>
                <w:b/>
              </w:rPr>
              <w:t xml:space="preserve"> – Параметры «второго» канала на втором листе</w:t>
            </w:r>
          </w:p>
        </w:tc>
      </w:tr>
    </w:tbl>
    <w:p w:rsidR="004470C3" w:rsidRPr="00DE4CB4" w:rsidRDefault="004470C3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470C3" w:rsidRPr="00DE4CB4" w:rsidTr="005F2FAD">
        <w:tc>
          <w:tcPr>
            <w:tcW w:w="9571" w:type="dxa"/>
          </w:tcPr>
          <w:p w:rsidR="004470C3" w:rsidRPr="00DE4CB4" w:rsidRDefault="00742CDD" w:rsidP="003077A8">
            <w:pPr>
              <w:pStyle w:val="ae"/>
              <w:rPr>
                <w:rFonts w:ascii="Cambria" w:hAnsi="Cambria"/>
              </w:rPr>
            </w:pPr>
            <w:r w:rsidRPr="00DE4CB4">
              <w:rPr>
                <w:rFonts w:ascii="Cambria" w:hAnsi="Cambria"/>
                <w:noProof/>
              </w:rPr>
              <w:drawing>
                <wp:inline distT="0" distB="0" distL="0" distR="0" wp14:anchorId="5E32EF93" wp14:editId="631DB6F0">
                  <wp:extent cx="5943600" cy="1123950"/>
                  <wp:effectExtent l="0" t="0" r="0" b="0"/>
                  <wp:docPr id="55" name="Рисунок 55" descr="рисунок-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рисунок-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C3" w:rsidRPr="00DE4CB4" w:rsidTr="005F2FAD">
        <w:tc>
          <w:tcPr>
            <w:tcW w:w="9571" w:type="dxa"/>
          </w:tcPr>
          <w:p w:rsidR="004470C3" w:rsidRPr="00DE4CB4" w:rsidRDefault="004470C3" w:rsidP="005F2FAD">
            <w:pPr>
              <w:ind w:firstLine="0"/>
              <w:jc w:val="center"/>
              <w:rPr>
                <w:rFonts w:ascii="Cambria" w:hAnsi="Cambria"/>
              </w:rPr>
            </w:pPr>
            <w:r w:rsidRPr="00DE4CB4">
              <w:rPr>
                <w:rFonts w:ascii="Cambria" w:hAnsi="Cambria"/>
                <w:b/>
              </w:rPr>
              <w:t>Рисунок 5</w:t>
            </w:r>
            <w:r w:rsidR="00216835" w:rsidRPr="00DE4CB4">
              <w:rPr>
                <w:rFonts w:ascii="Cambria" w:hAnsi="Cambria"/>
                <w:b/>
              </w:rPr>
              <w:t>7</w:t>
            </w:r>
            <w:r w:rsidR="00242408" w:rsidRPr="00DE4CB4">
              <w:rPr>
                <w:rFonts w:ascii="Cambria" w:hAnsi="Cambria"/>
                <w:b/>
              </w:rPr>
              <w:t xml:space="preserve"> </w:t>
            </w:r>
            <w:r w:rsidRPr="00DE4CB4">
              <w:rPr>
                <w:rFonts w:ascii="Cambria" w:hAnsi="Cambria"/>
                <w:b/>
              </w:rPr>
              <w:t>– Параметры «третьего» канала на втором листе</w:t>
            </w:r>
          </w:p>
        </w:tc>
      </w:tr>
    </w:tbl>
    <w:p w:rsidR="00FB52F9" w:rsidRPr="00DE4CB4" w:rsidRDefault="00FB52F9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470C3" w:rsidRPr="00DE4CB4" w:rsidTr="005F2FAD">
        <w:tc>
          <w:tcPr>
            <w:tcW w:w="9571" w:type="dxa"/>
          </w:tcPr>
          <w:p w:rsidR="004470C3" w:rsidRPr="00DE4CB4" w:rsidRDefault="00742CDD" w:rsidP="003077A8">
            <w:pPr>
              <w:pStyle w:val="ae"/>
              <w:rPr>
                <w:rFonts w:ascii="Cambria" w:hAnsi="Cambria"/>
              </w:rPr>
            </w:pPr>
            <w:r w:rsidRPr="00DE4CB4">
              <w:rPr>
                <w:rFonts w:ascii="Cambria" w:hAnsi="Cambria"/>
                <w:noProof/>
              </w:rPr>
              <w:drawing>
                <wp:inline distT="0" distB="0" distL="0" distR="0" wp14:anchorId="05FFFB8B" wp14:editId="4861BB9E">
                  <wp:extent cx="5943600" cy="1000125"/>
                  <wp:effectExtent l="0" t="0" r="0" b="9525"/>
                  <wp:docPr id="56" name="Рисунок 56" descr="рисунок-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рисунок-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C3" w:rsidRPr="00DE4CB4" w:rsidTr="005F2FAD">
        <w:tc>
          <w:tcPr>
            <w:tcW w:w="9571" w:type="dxa"/>
          </w:tcPr>
          <w:p w:rsidR="004470C3" w:rsidRPr="00DE4CB4" w:rsidRDefault="004470C3" w:rsidP="005F2FAD">
            <w:pPr>
              <w:ind w:firstLine="0"/>
              <w:jc w:val="center"/>
              <w:rPr>
                <w:rFonts w:ascii="Cambria" w:hAnsi="Cambria"/>
              </w:rPr>
            </w:pPr>
            <w:r w:rsidRPr="00DE4CB4">
              <w:rPr>
                <w:rFonts w:ascii="Cambria" w:hAnsi="Cambria"/>
                <w:b/>
              </w:rPr>
              <w:t>Рисунок 5</w:t>
            </w:r>
            <w:r w:rsidR="00216835" w:rsidRPr="00DE4CB4">
              <w:rPr>
                <w:rFonts w:ascii="Cambria" w:hAnsi="Cambria"/>
                <w:b/>
              </w:rPr>
              <w:t>8</w:t>
            </w:r>
            <w:r w:rsidRPr="00DE4CB4">
              <w:rPr>
                <w:rFonts w:ascii="Cambria" w:hAnsi="Cambria"/>
                <w:b/>
              </w:rPr>
              <w:t xml:space="preserve"> – Параметры «четвертого» канала на втором листе</w:t>
            </w:r>
          </w:p>
        </w:tc>
      </w:tr>
    </w:tbl>
    <w:p w:rsidR="00FB52F9" w:rsidRPr="00DE4CB4" w:rsidRDefault="00FB52F9" w:rsidP="00901BD9">
      <w:pPr>
        <w:rPr>
          <w:rFonts w:ascii="Cambria" w:hAnsi="Cambria"/>
        </w:rPr>
      </w:pPr>
    </w:p>
    <w:p w:rsidR="00C72028" w:rsidRPr="00DE4CB4" w:rsidRDefault="003023E3" w:rsidP="00901BD9">
      <w:pPr>
        <w:rPr>
          <w:rFonts w:ascii="Cambria" w:hAnsi="Cambria"/>
        </w:rPr>
      </w:pPr>
      <w:r w:rsidRPr="00DE4CB4">
        <w:rPr>
          <w:rFonts w:ascii="Cambria" w:hAnsi="Cambria"/>
        </w:rPr>
        <w:t xml:space="preserve">Теперь переходим к клапанам – их свойства будут одинаковы, за исключением того что третий клапан (нижний) мы выставим в начальное </w:t>
      </w:r>
      <w:r w:rsidR="000B7E96" w:rsidRPr="00DE4CB4">
        <w:rPr>
          <w:rFonts w:ascii="Cambria" w:hAnsi="Cambria"/>
        </w:rPr>
        <w:t>состояние</w:t>
      </w:r>
      <w:r w:rsidRPr="00DE4CB4">
        <w:rPr>
          <w:rFonts w:ascii="Cambria" w:hAnsi="Cambria"/>
        </w:rPr>
        <w:t xml:space="preserve"> «закрыт», т.к. </w:t>
      </w:r>
      <w:r w:rsidR="000B7E96" w:rsidRPr="00DE4CB4">
        <w:rPr>
          <w:rFonts w:ascii="Cambria" w:hAnsi="Cambria"/>
        </w:rPr>
        <w:t xml:space="preserve">одна из веток конденсатных насосов (в нашем случае это будет </w:t>
      </w:r>
      <w:r w:rsidRPr="00DE4CB4">
        <w:rPr>
          <w:rFonts w:ascii="Cambria" w:hAnsi="Cambria"/>
        </w:rPr>
        <w:t>нижняя ветка</w:t>
      </w:r>
      <w:r w:rsidR="000B7E96" w:rsidRPr="00DE4CB4">
        <w:rPr>
          <w:rFonts w:ascii="Cambria" w:hAnsi="Cambria"/>
        </w:rPr>
        <w:t>)</w:t>
      </w:r>
      <w:r w:rsidRPr="00DE4CB4">
        <w:rPr>
          <w:rFonts w:ascii="Cambria" w:hAnsi="Cambria"/>
        </w:rPr>
        <w:t xml:space="preserve"> по условиям задачи – резервная.</w:t>
      </w:r>
      <w:r w:rsidR="00C37B63" w:rsidRPr="00DE4CB4">
        <w:rPr>
          <w:rFonts w:ascii="Cambria" w:hAnsi="Cambria"/>
        </w:rPr>
        <w:t xml:space="preserve"> Свойства клапанов </w:t>
      </w:r>
      <w:r w:rsidR="00955575" w:rsidRPr="00DE4CB4">
        <w:rPr>
          <w:rFonts w:ascii="Cambria" w:hAnsi="Cambria"/>
        </w:rPr>
        <w:t xml:space="preserve">– </w:t>
      </w:r>
      <w:r w:rsidR="00C37B63" w:rsidRPr="00DE4CB4">
        <w:rPr>
          <w:rFonts w:ascii="Cambria" w:hAnsi="Cambria"/>
        </w:rPr>
        <w:t xml:space="preserve">см. </w:t>
      </w:r>
      <w:r w:rsidR="00647902" w:rsidRPr="00DE4CB4">
        <w:rPr>
          <w:rFonts w:ascii="Cambria" w:hAnsi="Cambria"/>
        </w:rPr>
        <w:t>рис. 5</w:t>
      </w:r>
      <w:r w:rsidR="005D4DA1" w:rsidRPr="00DE4CB4">
        <w:rPr>
          <w:rFonts w:ascii="Cambria" w:hAnsi="Cambria"/>
        </w:rPr>
        <w:t>9</w:t>
      </w:r>
      <w:r w:rsidR="00C37B63" w:rsidRPr="00DE4CB4">
        <w:rPr>
          <w:rFonts w:ascii="Cambria" w:hAnsi="Cambria"/>
        </w:rPr>
        <w:t>.</w:t>
      </w:r>
    </w:p>
    <w:p w:rsidR="00733894" w:rsidRPr="00DE4CB4" w:rsidRDefault="00733894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733894" w:rsidRPr="00DE4CB4" w:rsidTr="005F2FAD">
        <w:tc>
          <w:tcPr>
            <w:tcW w:w="9571" w:type="dxa"/>
          </w:tcPr>
          <w:p w:rsidR="00733894" w:rsidRPr="00DE4CB4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DE4CB4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6867781C" wp14:editId="6477B099">
                  <wp:extent cx="3295650" cy="3067050"/>
                  <wp:effectExtent l="0" t="0" r="0" b="0"/>
                  <wp:docPr id="57" name="Рисунок 57" descr="рисунок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рисунок-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894" w:rsidRPr="00DE4CB4" w:rsidTr="005F2FAD">
        <w:tc>
          <w:tcPr>
            <w:tcW w:w="9571" w:type="dxa"/>
          </w:tcPr>
          <w:p w:rsidR="00733894" w:rsidRPr="00DE4CB4" w:rsidRDefault="00733894" w:rsidP="00B218F5">
            <w:pPr>
              <w:pStyle w:val="af0"/>
              <w:rPr>
                <w:rFonts w:ascii="Cambria" w:hAnsi="Cambria"/>
              </w:rPr>
            </w:pPr>
            <w:r w:rsidRPr="00DE4CB4">
              <w:rPr>
                <w:rFonts w:ascii="Cambria" w:hAnsi="Cambria"/>
              </w:rPr>
              <w:t>Рисунок 5</w:t>
            </w:r>
            <w:r w:rsidR="00216835" w:rsidRPr="00DE4CB4">
              <w:rPr>
                <w:rFonts w:ascii="Cambria" w:hAnsi="Cambria"/>
              </w:rPr>
              <w:t>9</w:t>
            </w:r>
            <w:r w:rsidRPr="00DE4CB4">
              <w:rPr>
                <w:rFonts w:ascii="Cambria" w:hAnsi="Cambria"/>
              </w:rPr>
              <w:t xml:space="preserve"> – Свойства клапанов на листе 02</w:t>
            </w:r>
          </w:p>
        </w:tc>
      </w:tr>
    </w:tbl>
    <w:p w:rsidR="00733894" w:rsidRPr="00DE4CB4" w:rsidRDefault="00733894" w:rsidP="00901BD9">
      <w:pPr>
        <w:rPr>
          <w:rFonts w:ascii="Cambria" w:hAnsi="Cambria"/>
        </w:rPr>
      </w:pPr>
    </w:p>
    <w:p w:rsidR="00730282" w:rsidRPr="00DE4CB4" w:rsidRDefault="00730282" w:rsidP="00901BD9">
      <w:pPr>
        <w:rPr>
          <w:rFonts w:ascii="Cambria" w:hAnsi="Cambria"/>
        </w:rPr>
      </w:pPr>
      <w:r w:rsidRPr="00DE4CB4">
        <w:rPr>
          <w:rFonts w:ascii="Cambria" w:hAnsi="Cambria"/>
        </w:rPr>
        <w:t>Перейдем к насосам. Здесь следует отметить, что насос – это особый элемент, который обладает особым свойством «Характеристика насоса». Значение этого свойства – это имя файла, в котором в табличном виде задана напорная и др. характеристики насоса. Подробно на этом мы сейчас останавливаться не будем.</w:t>
      </w:r>
    </w:p>
    <w:p w:rsidR="00C72028" w:rsidRPr="00DE4CB4" w:rsidRDefault="00730282" w:rsidP="00901BD9">
      <w:pPr>
        <w:rPr>
          <w:rFonts w:ascii="Cambria" w:hAnsi="Cambria"/>
        </w:rPr>
      </w:pPr>
      <w:r w:rsidRPr="00DE4CB4">
        <w:rPr>
          <w:rFonts w:ascii="Cambria" w:hAnsi="Cambria"/>
        </w:rPr>
        <w:t>Отметим только, что файлы с характеристиками насосов находятся в папке «C:\Program Files\SimInTech\bin\DataBase\Простые насосы» и нам следует выбрать характеристику насоса ЭКН-125-140 из файла «ЭКН_125-140.tbl» (рис.</w:t>
      </w:r>
      <w:r w:rsidR="00EA5C57" w:rsidRPr="00DE4CB4">
        <w:rPr>
          <w:rFonts w:ascii="Cambria" w:hAnsi="Cambria"/>
        </w:rPr>
        <w:t xml:space="preserve"> </w:t>
      </w:r>
      <w:r w:rsidR="005D4DA1" w:rsidRPr="00DE4CB4">
        <w:rPr>
          <w:rFonts w:ascii="Cambria" w:hAnsi="Cambria"/>
        </w:rPr>
        <w:t>60</w:t>
      </w:r>
      <w:r w:rsidRPr="00DE4CB4">
        <w:rPr>
          <w:rFonts w:ascii="Cambria" w:hAnsi="Cambria"/>
        </w:rPr>
        <w:t>).</w:t>
      </w:r>
      <w:r w:rsidR="00E91B56" w:rsidRPr="00DE4CB4">
        <w:rPr>
          <w:rFonts w:ascii="Cambria" w:hAnsi="Cambria"/>
        </w:rPr>
        <w:t xml:space="preserve"> Данный файл был специально подготовлен по исходным данным ОАО «КТЗ». </w:t>
      </w:r>
      <w:r w:rsidR="00A91312" w:rsidRPr="00DE4CB4">
        <w:rPr>
          <w:rFonts w:ascii="Cambria" w:hAnsi="Cambria"/>
        </w:rPr>
        <w:t xml:space="preserve">Редактор таблиц встроен в </w:t>
      </w:r>
      <w:r w:rsidR="00473EE2" w:rsidRPr="00DE4CB4">
        <w:rPr>
          <w:rFonts w:ascii="Cambria" w:hAnsi="Cambria"/>
        </w:rPr>
        <w:t>МВТУ</w:t>
      </w:r>
      <w:r w:rsidR="00A91312" w:rsidRPr="00DE4CB4">
        <w:rPr>
          <w:rFonts w:ascii="Cambria" w:hAnsi="Cambria"/>
        </w:rPr>
        <w:t xml:space="preserve">, т.е. вы можете самостоятельно редактировать или создавать новые таблицы – для этого надо воспользоваться пунктом меню «Инструменты </w:t>
      </w:r>
      <w:r w:rsidR="007252A9" w:rsidRPr="00DE4CB4">
        <w:rPr>
          <w:rFonts w:ascii="Cambria" w:hAnsi="Cambria"/>
        </w:rPr>
        <w:t xml:space="preserve">→ </w:t>
      </w:r>
      <w:r w:rsidR="00A91312" w:rsidRPr="00DE4CB4">
        <w:rPr>
          <w:rFonts w:ascii="Cambria" w:hAnsi="Cambria"/>
        </w:rPr>
        <w:t>Редактор таблиц»</w:t>
      </w:r>
      <w:r w:rsidR="007252A9" w:rsidRPr="00DE4CB4">
        <w:rPr>
          <w:rFonts w:ascii="Cambria" w:hAnsi="Cambria"/>
        </w:rPr>
        <w:t xml:space="preserve">. Там можно открыть файл с характеристикой насоса и посмотреть что он из себя представляет внутри, а также отредактировать его или на его основе создать новую характеристику для другого типа насоса и т.д. Сейчас на этом мы не будем заострять внимание – достаточно лишь поверхностного ознакомления с этим инструментом (см. рис. </w:t>
      </w:r>
      <w:r w:rsidR="005D4DA1" w:rsidRPr="00DE4CB4">
        <w:rPr>
          <w:rFonts w:ascii="Cambria" w:hAnsi="Cambria"/>
        </w:rPr>
        <w:t>61</w:t>
      </w:r>
      <w:r w:rsidR="007252A9" w:rsidRPr="00DE4CB4">
        <w:rPr>
          <w:rFonts w:ascii="Cambria" w:hAnsi="Cambria"/>
        </w:rPr>
        <w:t>).</w:t>
      </w:r>
    </w:p>
    <w:p w:rsidR="00E71226" w:rsidRPr="00DE4CB4" w:rsidRDefault="00E71226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E71226" w:rsidRPr="00DE4CB4" w:rsidTr="005F2FAD">
        <w:tc>
          <w:tcPr>
            <w:tcW w:w="9571" w:type="dxa"/>
          </w:tcPr>
          <w:p w:rsidR="00E71226" w:rsidRPr="00DE4CB4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DE4CB4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5EBEC309" wp14:editId="574D07DC">
                  <wp:extent cx="4667250" cy="2981325"/>
                  <wp:effectExtent l="0" t="0" r="0" b="9525"/>
                  <wp:docPr id="58" name="Рисунок 58" descr="рисунок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рисунок-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226" w:rsidRPr="00DE4CB4" w:rsidTr="005F2FAD">
        <w:tc>
          <w:tcPr>
            <w:tcW w:w="9571" w:type="dxa"/>
          </w:tcPr>
          <w:p w:rsidR="00E71226" w:rsidRPr="00DE4CB4" w:rsidRDefault="00E71226" w:rsidP="00B218F5">
            <w:pPr>
              <w:pStyle w:val="af0"/>
              <w:rPr>
                <w:rFonts w:ascii="Cambria" w:hAnsi="Cambria"/>
              </w:rPr>
            </w:pPr>
            <w:r w:rsidRPr="00DE4CB4">
              <w:rPr>
                <w:rFonts w:ascii="Cambria" w:hAnsi="Cambria"/>
              </w:rPr>
              <w:t xml:space="preserve">Рисунок </w:t>
            </w:r>
            <w:r w:rsidR="00216835" w:rsidRPr="00DE4CB4">
              <w:rPr>
                <w:rFonts w:ascii="Cambria" w:hAnsi="Cambria"/>
              </w:rPr>
              <w:t>60</w:t>
            </w:r>
            <w:r w:rsidRPr="00DE4CB4">
              <w:rPr>
                <w:rFonts w:ascii="Cambria" w:hAnsi="Cambria"/>
              </w:rPr>
              <w:t xml:space="preserve"> – Файлы с характеристиками насосов</w:t>
            </w:r>
          </w:p>
        </w:tc>
      </w:tr>
    </w:tbl>
    <w:p w:rsidR="00E71226" w:rsidRPr="00DE4CB4" w:rsidRDefault="00E71226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C24AD8" w:rsidRPr="00DE4CB4" w:rsidTr="005F2FAD">
        <w:tc>
          <w:tcPr>
            <w:tcW w:w="9571" w:type="dxa"/>
          </w:tcPr>
          <w:p w:rsidR="00C24AD8" w:rsidRPr="00DE4CB4" w:rsidRDefault="00742CDD" w:rsidP="003077A8">
            <w:pPr>
              <w:pStyle w:val="ae"/>
              <w:rPr>
                <w:rFonts w:ascii="Cambria" w:hAnsi="Cambria"/>
              </w:rPr>
            </w:pPr>
            <w:r w:rsidRPr="00DE4CB4">
              <w:rPr>
                <w:rFonts w:ascii="Cambria" w:hAnsi="Cambria"/>
                <w:noProof/>
              </w:rPr>
              <w:drawing>
                <wp:inline distT="0" distB="0" distL="0" distR="0" wp14:anchorId="413369B9" wp14:editId="6C6BC023">
                  <wp:extent cx="5943600" cy="4152900"/>
                  <wp:effectExtent l="0" t="0" r="0" b="0"/>
                  <wp:docPr id="59" name="Рисунок 59" descr="рисунок-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рисунок-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AD8" w:rsidRPr="00DE4CB4" w:rsidTr="005F2FAD">
        <w:tc>
          <w:tcPr>
            <w:tcW w:w="9571" w:type="dxa"/>
          </w:tcPr>
          <w:p w:rsidR="00C24AD8" w:rsidRPr="00DE4CB4" w:rsidRDefault="00C24AD8" w:rsidP="00B218F5">
            <w:pPr>
              <w:pStyle w:val="af0"/>
              <w:rPr>
                <w:rFonts w:ascii="Cambria" w:hAnsi="Cambria"/>
              </w:rPr>
            </w:pPr>
            <w:r w:rsidRPr="00DE4CB4">
              <w:rPr>
                <w:rFonts w:ascii="Cambria" w:hAnsi="Cambria"/>
              </w:rPr>
              <w:t xml:space="preserve">Рисунок </w:t>
            </w:r>
            <w:r w:rsidR="00216835" w:rsidRPr="00DE4CB4">
              <w:rPr>
                <w:rFonts w:ascii="Cambria" w:hAnsi="Cambria"/>
              </w:rPr>
              <w:t>61</w:t>
            </w:r>
            <w:r w:rsidRPr="00DE4CB4">
              <w:rPr>
                <w:rFonts w:ascii="Cambria" w:hAnsi="Cambria"/>
              </w:rPr>
              <w:t xml:space="preserve"> – Редактор таблиц, напорная характеристика насоса</w:t>
            </w:r>
          </w:p>
        </w:tc>
      </w:tr>
    </w:tbl>
    <w:p w:rsidR="00B40BF3" w:rsidRPr="00DE4CB4" w:rsidRDefault="00B40BF3" w:rsidP="00901BD9">
      <w:pPr>
        <w:rPr>
          <w:rFonts w:ascii="Cambria" w:hAnsi="Cambria"/>
        </w:rPr>
      </w:pPr>
    </w:p>
    <w:p w:rsidR="004F7CBF" w:rsidRPr="00DE4CB4" w:rsidRDefault="00FD5E60" w:rsidP="004F7CBF">
      <w:pPr>
        <w:rPr>
          <w:rFonts w:ascii="Cambria" w:hAnsi="Cambria"/>
        </w:rPr>
      </w:pPr>
      <w:r w:rsidRPr="00DE4CB4">
        <w:rPr>
          <w:rFonts w:ascii="Cambria" w:hAnsi="Cambria"/>
        </w:rPr>
        <w:t>Для двух верхних насосов свойство «частота вращения» устанавливаем в единицу</w:t>
      </w:r>
      <w:r w:rsidR="00BE0565" w:rsidRPr="00DE4CB4">
        <w:rPr>
          <w:rFonts w:ascii="Cambria" w:hAnsi="Cambria"/>
        </w:rPr>
        <w:t xml:space="preserve"> (см. рис. 6</w:t>
      </w:r>
      <w:r w:rsidR="005D4DA1" w:rsidRPr="00DE4CB4">
        <w:rPr>
          <w:rFonts w:ascii="Cambria" w:hAnsi="Cambria"/>
        </w:rPr>
        <w:t>2</w:t>
      </w:r>
      <w:r w:rsidR="00BE0565" w:rsidRPr="00DE4CB4">
        <w:rPr>
          <w:rFonts w:ascii="Cambria" w:hAnsi="Cambria"/>
        </w:rPr>
        <w:t>)</w:t>
      </w:r>
      <w:r w:rsidRPr="00DE4CB4">
        <w:rPr>
          <w:rFonts w:ascii="Cambria" w:hAnsi="Cambria"/>
        </w:rPr>
        <w:t>, нижний насос (резервный) оставляем с частотой вращения заданной по умолчанию, т.е. с «0».</w:t>
      </w:r>
      <w:r w:rsidR="00EE717D" w:rsidRPr="00DE4CB4">
        <w:rPr>
          <w:rFonts w:ascii="Cambria" w:hAnsi="Cambria"/>
        </w:rPr>
        <w:t xml:space="preserve"> Заметьте, что при установке частоты вращения</w:t>
      </w:r>
      <w:r w:rsidR="004E7FAF" w:rsidRPr="00DE4CB4">
        <w:rPr>
          <w:rFonts w:ascii="Cambria" w:hAnsi="Cambria"/>
        </w:rPr>
        <w:t xml:space="preserve"> насоса</w:t>
      </w:r>
      <w:r w:rsidR="00EE717D" w:rsidRPr="00DE4CB4">
        <w:rPr>
          <w:rFonts w:ascii="Cambria" w:hAnsi="Cambria"/>
        </w:rPr>
        <w:t>, отличной от нуля, элемент «насос» на схеме меняет свой цвет с зеленого на оранжевый.</w:t>
      </w:r>
      <w:r w:rsidR="004F7CBF" w:rsidRPr="00DE4CB4">
        <w:rPr>
          <w:rFonts w:ascii="Cambria" w:hAnsi="Cambria"/>
        </w:rPr>
        <w:t xml:space="preserve"> Это происходит из-за того, что, как мы говорили ранее, в данном примере используется библиотека </w:t>
      </w:r>
      <w:r w:rsidR="00473EE2" w:rsidRPr="00DE4CB4">
        <w:rPr>
          <w:rFonts w:ascii="Cambria" w:hAnsi="Cambria"/>
        </w:rPr>
        <w:t>TPP</w:t>
      </w:r>
      <w:r w:rsidR="004F7CBF" w:rsidRPr="00DE4CB4">
        <w:rPr>
          <w:rFonts w:ascii="Cambria" w:hAnsi="Cambria"/>
        </w:rPr>
        <w:t>, в элементы которой уже встроены интерактивные про</w:t>
      </w:r>
      <w:r w:rsidR="004F7CBF" w:rsidRPr="00DE4CB4">
        <w:rPr>
          <w:rFonts w:ascii="Cambria" w:hAnsi="Cambria"/>
        </w:rPr>
        <w:lastRenderedPageBreak/>
        <w:t>цедуры, облегчающие разработку и отладку теплогидравлической модели. Т.е. в данном случае изменение изображения (цвета) происходит для пользователя автоматически в зависимости от состояния моделируемого оборудования.</w:t>
      </w:r>
    </w:p>
    <w:p w:rsidR="004E7FAF" w:rsidRPr="00DE4CB4" w:rsidRDefault="004E7FAF" w:rsidP="004F7CBF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D0C87" w:rsidRPr="00DE4CB4" w:rsidTr="005F2FAD">
        <w:tc>
          <w:tcPr>
            <w:tcW w:w="9571" w:type="dxa"/>
          </w:tcPr>
          <w:p w:rsidR="004D0C87" w:rsidRPr="00DE4CB4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DE4CB4">
              <w:rPr>
                <w:rFonts w:ascii="Cambria" w:hAnsi="Cambria"/>
                <w:noProof/>
              </w:rPr>
              <w:drawing>
                <wp:inline distT="0" distB="0" distL="0" distR="0" wp14:anchorId="7CB6E810" wp14:editId="0FF196A4">
                  <wp:extent cx="2895600" cy="2105025"/>
                  <wp:effectExtent l="0" t="0" r="0" b="9525"/>
                  <wp:docPr id="60" name="Рисунок 60" descr="рисунок-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рисунок-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C87" w:rsidRPr="00DE4CB4" w:rsidTr="005F2FAD">
        <w:tc>
          <w:tcPr>
            <w:tcW w:w="9571" w:type="dxa"/>
          </w:tcPr>
          <w:p w:rsidR="004D0C87" w:rsidRPr="00DE4CB4" w:rsidRDefault="004D0C87" w:rsidP="00B218F5">
            <w:pPr>
              <w:pStyle w:val="af0"/>
              <w:rPr>
                <w:rFonts w:ascii="Cambria" w:hAnsi="Cambria"/>
              </w:rPr>
            </w:pPr>
            <w:r w:rsidRPr="00DE4CB4">
              <w:rPr>
                <w:rFonts w:ascii="Cambria" w:hAnsi="Cambria"/>
              </w:rPr>
              <w:t xml:space="preserve">Рисунок </w:t>
            </w:r>
            <w:r w:rsidR="008623D4" w:rsidRPr="00DE4CB4">
              <w:rPr>
                <w:rFonts w:ascii="Cambria" w:hAnsi="Cambria"/>
              </w:rPr>
              <w:t>6</w:t>
            </w:r>
            <w:r w:rsidR="00216835" w:rsidRPr="00DE4CB4">
              <w:rPr>
                <w:rFonts w:ascii="Cambria" w:hAnsi="Cambria"/>
              </w:rPr>
              <w:t>2</w:t>
            </w:r>
            <w:r w:rsidRPr="00DE4CB4">
              <w:rPr>
                <w:rFonts w:ascii="Cambria" w:hAnsi="Cambria"/>
              </w:rPr>
              <w:t xml:space="preserve"> – Свойства насоса на листе 02.</w:t>
            </w:r>
          </w:p>
        </w:tc>
      </w:tr>
    </w:tbl>
    <w:p w:rsidR="004D0C87" w:rsidRPr="00DE4CB4" w:rsidRDefault="004D0C87" w:rsidP="004F7CBF">
      <w:pPr>
        <w:rPr>
          <w:rFonts w:ascii="Cambria" w:hAnsi="Cambria"/>
        </w:rPr>
      </w:pPr>
    </w:p>
    <w:p w:rsidR="004F7CBF" w:rsidRPr="00DE4CB4" w:rsidRDefault="0048779F" w:rsidP="004F7CBF">
      <w:pPr>
        <w:rPr>
          <w:rFonts w:ascii="Cambria" w:hAnsi="Cambria"/>
        </w:rPr>
      </w:pPr>
      <w:r w:rsidRPr="00DE4CB4">
        <w:rPr>
          <w:rFonts w:ascii="Cambria" w:hAnsi="Cambria"/>
        </w:rPr>
        <w:t>Для элементов «Местное сопротивление» надо выставить значение сопротивления «50», а также проследить за тем, что все сопротивления находятся на втором участке канала, т.е. не на одном участке с насосами – смотрите рис. 6</w:t>
      </w:r>
      <w:r w:rsidR="005D4DA1" w:rsidRPr="00DE4CB4">
        <w:rPr>
          <w:rFonts w:ascii="Cambria" w:hAnsi="Cambria"/>
        </w:rPr>
        <w:t>3</w:t>
      </w:r>
      <w:r w:rsidRPr="00DE4CB4">
        <w:rPr>
          <w:rFonts w:ascii="Cambria" w:hAnsi="Cambria"/>
        </w:rPr>
        <w:t>.</w:t>
      </w:r>
    </w:p>
    <w:p w:rsidR="001941C4" w:rsidRPr="00DE4CB4" w:rsidRDefault="001941C4" w:rsidP="004F7CBF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1941C4" w:rsidRPr="00DE4CB4" w:rsidTr="005F2FAD">
        <w:tc>
          <w:tcPr>
            <w:tcW w:w="9571" w:type="dxa"/>
          </w:tcPr>
          <w:p w:rsidR="001941C4" w:rsidRPr="00DE4CB4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DE4CB4">
              <w:rPr>
                <w:rFonts w:ascii="Cambria" w:hAnsi="Cambria"/>
                <w:noProof/>
              </w:rPr>
              <w:drawing>
                <wp:inline distT="0" distB="0" distL="0" distR="0" wp14:anchorId="422CC98D" wp14:editId="4B3CF3FF">
                  <wp:extent cx="2714625" cy="1143000"/>
                  <wp:effectExtent l="0" t="0" r="9525" b="0"/>
                  <wp:docPr id="61" name="Рисунок 61" descr="рисунок-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рисунок-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1C4" w:rsidRPr="00DE4CB4" w:rsidTr="005F2FAD">
        <w:tc>
          <w:tcPr>
            <w:tcW w:w="9571" w:type="dxa"/>
          </w:tcPr>
          <w:p w:rsidR="001941C4" w:rsidRPr="00DE4CB4" w:rsidRDefault="00980595" w:rsidP="005F2FAD">
            <w:pPr>
              <w:ind w:firstLine="0"/>
              <w:jc w:val="center"/>
              <w:rPr>
                <w:rFonts w:ascii="Cambria" w:hAnsi="Cambria"/>
              </w:rPr>
            </w:pPr>
            <w:r w:rsidRPr="00DE4CB4">
              <w:rPr>
                <w:rFonts w:ascii="Cambria" w:hAnsi="Cambria"/>
                <w:b/>
              </w:rPr>
              <w:t>Рисунок 6</w:t>
            </w:r>
            <w:r w:rsidR="00216835" w:rsidRPr="00DE4CB4">
              <w:rPr>
                <w:rFonts w:ascii="Cambria" w:hAnsi="Cambria"/>
                <w:b/>
              </w:rPr>
              <w:t>3</w:t>
            </w:r>
            <w:r w:rsidRPr="00DE4CB4">
              <w:rPr>
                <w:rFonts w:ascii="Cambria" w:hAnsi="Cambria"/>
                <w:b/>
              </w:rPr>
              <w:t xml:space="preserve"> – Свойства местных сопротивлений на листе 02.</w:t>
            </w:r>
          </w:p>
        </w:tc>
      </w:tr>
    </w:tbl>
    <w:p w:rsidR="001941C4" w:rsidRPr="00DE4CB4" w:rsidRDefault="001941C4" w:rsidP="004F7CBF">
      <w:pPr>
        <w:rPr>
          <w:rFonts w:ascii="Cambria" w:hAnsi="Cambria"/>
        </w:rPr>
      </w:pPr>
    </w:p>
    <w:p w:rsidR="00724ABD" w:rsidRPr="00DE4CB4" w:rsidRDefault="00DD2C2B" w:rsidP="00901BD9">
      <w:pPr>
        <w:rPr>
          <w:rFonts w:ascii="Cambria" w:hAnsi="Cambria"/>
        </w:rPr>
      </w:pPr>
      <w:r w:rsidRPr="00DE4CB4">
        <w:rPr>
          <w:rFonts w:ascii="Cambria" w:hAnsi="Cambria"/>
        </w:rPr>
        <w:t>У элементов «внутренний узел» оставьте значения всех свойств без изменений, кроме одного: свойство «высотная отметка» следует установить в «-20» (минус двадцать</w:t>
      </w:r>
      <w:r w:rsidR="009418DC" w:rsidRPr="00DE4CB4">
        <w:rPr>
          <w:rFonts w:ascii="Cambria" w:hAnsi="Cambria"/>
        </w:rPr>
        <w:t xml:space="preserve">, см. </w:t>
      </w:r>
      <w:r w:rsidR="005E4734" w:rsidRPr="00DE4CB4">
        <w:rPr>
          <w:rFonts w:ascii="Cambria" w:hAnsi="Cambria"/>
        </w:rPr>
        <w:t>рисунок 6</w:t>
      </w:r>
      <w:r w:rsidR="005D4DA1" w:rsidRPr="00DE4CB4">
        <w:rPr>
          <w:rFonts w:ascii="Cambria" w:hAnsi="Cambria"/>
        </w:rPr>
        <w:t>4</w:t>
      </w:r>
      <w:r w:rsidRPr="00DE4CB4">
        <w:rPr>
          <w:rFonts w:ascii="Cambria" w:hAnsi="Cambria"/>
        </w:rPr>
        <w:t>).</w:t>
      </w:r>
      <w:r w:rsidR="00724ABD" w:rsidRPr="00DE4CB4">
        <w:rPr>
          <w:rFonts w:ascii="Cambria" w:hAnsi="Cambria"/>
        </w:rPr>
        <w:t xml:space="preserve"> Это нужно сделать </w:t>
      </w:r>
      <w:r w:rsidR="00713875" w:rsidRPr="00DE4CB4">
        <w:rPr>
          <w:rFonts w:ascii="Cambria" w:hAnsi="Cambria"/>
        </w:rPr>
        <w:t xml:space="preserve">во-первых, </w:t>
      </w:r>
      <w:r w:rsidR="00724ABD" w:rsidRPr="00DE4CB4">
        <w:rPr>
          <w:rFonts w:ascii="Cambria" w:hAnsi="Cambria"/>
        </w:rPr>
        <w:t xml:space="preserve">по условиям задачи, </w:t>
      </w:r>
      <w:r w:rsidR="00713875" w:rsidRPr="00DE4CB4">
        <w:rPr>
          <w:rFonts w:ascii="Cambria" w:hAnsi="Cambria"/>
        </w:rPr>
        <w:t>а во-вторых, и</w:t>
      </w:r>
      <w:r w:rsidR="00724ABD" w:rsidRPr="00DE4CB4">
        <w:rPr>
          <w:rFonts w:ascii="Cambria" w:hAnsi="Cambria"/>
        </w:rPr>
        <w:t xml:space="preserve"> с точки зрения </w:t>
      </w:r>
      <w:r w:rsidR="00713875" w:rsidRPr="00DE4CB4">
        <w:rPr>
          <w:rFonts w:ascii="Cambria" w:hAnsi="Cambria"/>
        </w:rPr>
        <w:t xml:space="preserve">качества </w:t>
      </w:r>
      <w:r w:rsidR="00724ABD" w:rsidRPr="00DE4CB4">
        <w:rPr>
          <w:rFonts w:ascii="Cambria" w:hAnsi="Cambria"/>
        </w:rPr>
        <w:t>расчета – расчет насосов происходит более устойчиво, когда на входе есть некоторый «запас» по давлению.</w:t>
      </w:r>
    </w:p>
    <w:p w:rsidR="00F007B2" w:rsidRPr="00DE4CB4" w:rsidRDefault="00F007B2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F5136D" w:rsidRPr="00DE4CB4" w:rsidTr="005F2FAD">
        <w:tc>
          <w:tcPr>
            <w:tcW w:w="9571" w:type="dxa"/>
          </w:tcPr>
          <w:p w:rsidR="00F5136D" w:rsidRPr="00DE4CB4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DE4CB4">
              <w:rPr>
                <w:rFonts w:ascii="Cambria" w:hAnsi="Cambria"/>
                <w:noProof/>
              </w:rPr>
              <w:drawing>
                <wp:inline distT="0" distB="0" distL="0" distR="0" wp14:anchorId="7C696C4D" wp14:editId="736CD109">
                  <wp:extent cx="3190875" cy="1914525"/>
                  <wp:effectExtent l="0" t="0" r="9525" b="9525"/>
                  <wp:docPr id="62" name="Рисунок 62" descr="рисунок-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рисунок-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36D" w:rsidRPr="00DE4CB4" w:rsidTr="005F2FAD">
        <w:tc>
          <w:tcPr>
            <w:tcW w:w="9571" w:type="dxa"/>
          </w:tcPr>
          <w:p w:rsidR="00F5136D" w:rsidRPr="00DE4CB4" w:rsidRDefault="00F5136D" w:rsidP="00B218F5">
            <w:pPr>
              <w:pStyle w:val="af0"/>
              <w:rPr>
                <w:rFonts w:ascii="Cambria" w:hAnsi="Cambria"/>
              </w:rPr>
            </w:pPr>
            <w:r w:rsidRPr="00DE4CB4">
              <w:rPr>
                <w:rFonts w:ascii="Cambria" w:hAnsi="Cambria"/>
              </w:rPr>
              <w:t>Рисунок 6</w:t>
            </w:r>
            <w:r w:rsidR="00216835" w:rsidRPr="00DE4CB4">
              <w:rPr>
                <w:rFonts w:ascii="Cambria" w:hAnsi="Cambria"/>
              </w:rPr>
              <w:t>4</w:t>
            </w:r>
            <w:r w:rsidRPr="00DE4CB4">
              <w:rPr>
                <w:rFonts w:ascii="Cambria" w:hAnsi="Cambria"/>
              </w:rPr>
              <w:t xml:space="preserve"> – Свойства внутренних узлов на листе 02.</w:t>
            </w:r>
          </w:p>
        </w:tc>
      </w:tr>
    </w:tbl>
    <w:p w:rsidR="00E6083B" w:rsidRPr="00DE4CB4" w:rsidRDefault="00E6083B" w:rsidP="00901BD9">
      <w:pPr>
        <w:rPr>
          <w:rFonts w:ascii="Cambria" w:hAnsi="Cambria"/>
        </w:rPr>
      </w:pPr>
    </w:p>
    <w:p w:rsidR="00EE30C4" w:rsidRPr="00DE4CB4" w:rsidRDefault="00F5136D" w:rsidP="00901BD9">
      <w:pPr>
        <w:rPr>
          <w:rFonts w:ascii="Cambria" w:hAnsi="Cambria"/>
        </w:rPr>
      </w:pPr>
      <w:r w:rsidRPr="00DE4CB4">
        <w:rPr>
          <w:rFonts w:ascii="Cambria" w:hAnsi="Cambria"/>
        </w:rPr>
        <w:t>И последнее действие, которое нужно сделать на данном листе – это вывести на схему значение расходов для всех каналов, и значение давлений для всех узлов.</w:t>
      </w:r>
      <w:r w:rsidR="00EE30C4" w:rsidRPr="00DE4CB4">
        <w:rPr>
          <w:rFonts w:ascii="Cambria" w:hAnsi="Cambria"/>
        </w:rPr>
        <w:t xml:space="preserve"> </w:t>
      </w:r>
      <w:r w:rsidR="00EE30C4" w:rsidRPr="00DE4CB4">
        <w:rPr>
          <w:rFonts w:ascii="Cambria" w:hAnsi="Cambria"/>
        </w:rPr>
        <w:lastRenderedPageBreak/>
        <w:t>Можно также показать на схеме положение клапанов («степень закрытия»). Для проверки сравните ваш результат с рисунком 6</w:t>
      </w:r>
      <w:r w:rsidR="00501A73" w:rsidRPr="00DE4CB4">
        <w:rPr>
          <w:rFonts w:ascii="Cambria" w:hAnsi="Cambria"/>
        </w:rPr>
        <w:t>5</w:t>
      </w:r>
      <w:r w:rsidR="00EE30C4" w:rsidRPr="00DE4CB4">
        <w:rPr>
          <w:rFonts w:ascii="Cambria" w:hAnsi="Cambria"/>
        </w:rPr>
        <w:t>.</w:t>
      </w:r>
    </w:p>
    <w:p w:rsidR="00EE30C4" w:rsidRPr="00DE4CB4" w:rsidRDefault="00EE30C4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B6107" w:rsidRPr="00DE4CB4" w:rsidTr="005F2FAD">
        <w:tc>
          <w:tcPr>
            <w:tcW w:w="9571" w:type="dxa"/>
          </w:tcPr>
          <w:p w:rsidR="005B6107" w:rsidRPr="00DE4CB4" w:rsidRDefault="00742CDD" w:rsidP="003077A8">
            <w:pPr>
              <w:pStyle w:val="ae"/>
              <w:rPr>
                <w:rFonts w:ascii="Cambria" w:hAnsi="Cambria"/>
              </w:rPr>
            </w:pPr>
            <w:r w:rsidRPr="00DE4CB4">
              <w:rPr>
                <w:rFonts w:ascii="Cambria" w:hAnsi="Cambria"/>
                <w:noProof/>
              </w:rPr>
              <w:drawing>
                <wp:inline distT="0" distB="0" distL="0" distR="0" wp14:anchorId="309C4B45" wp14:editId="7700596D">
                  <wp:extent cx="5934075" cy="3495675"/>
                  <wp:effectExtent l="0" t="0" r="9525" b="9525"/>
                  <wp:docPr id="63" name="Рисунок 63" descr="рисунок-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рисунок-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107" w:rsidRPr="00DE4CB4" w:rsidTr="005F2FAD">
        <w:tc>
          <w:tcPr>
            <w:tcW w:w="9571" w:type="dxa"/>
          </w:tcPr>
          <w:p w:rsidR="005B6107" w:rsidRPr="00DE4CB4" w:rsidRDefault="005B6107" w:rsidP="00B218F5">
            <w:pPr>
              <w:pStyle w:val="af0"/>
              <w:rPr>
                <w:rFonts w:ascii="Cambria" w:hAnsi="Cambria"/>
              </w:rPr>
            </w:pPr>
            <w:r w:rsidRPr="00DE4CB4">
              <w:rPr>
                <w:rFonts w:ascii="Cambria" w:hAnsi="Cambria"/>
              </w:rPr>
              <w:t>Рисунок 6</w:t>
            </w:r>
            <w:r w:rsidR="00216835" w:rsidRPr="00DE4CB4">
              <w:rPr>
                <w:rFonts w:ascii="Cambria" w:hAnsi="Cambria"/>
              </w:rPr>
              <w:t>5</w:t>
            </w:r>
            <w:r w:rsidRPr="00DE4CB4">
              <w:rPr>
                <w:rFonts w:ascii="Cambria" w:hAnsi="Cambria"/>
              </w:rPr>
              <w:t xml:space="preserve"> – Лист 02 схемы </w:t>
            </w:r>
            <w:r w:rsidR="00473EE2" w:rsidRPr="00DE4CB4">
              <w:rPr>
                <w:rFonts w:ascii="Cambria" w:hAnsi="Cambria"/>
              </w:rPr>
              <w:t>TPP</w:t>
            </w:r>
          </w:p>
        </w:tc>
      </w:tr>
    </w:tbl>
    <w:p w:rsidR="00FE46CC" w:rsidRPr="00DE4CB4" w:rsidRDefault="00EE30C4" w:rsidP="00901BD9">
      <w:pPr>
        <w:rPr>
          <w:rFonts w:ascii="Cambria" w:hAnsi="Cambria"/>
        </w:rPr>
      </w:pPr>
      <w:r w:rsidRPr="00DE4CB4">
        <w:rPr>
          <w:rFonts w:ascii="Cambria" w:hAnsi="Cambria"/>
        </w:rPr>
        <w:t xml:space="preserve"> </w:t>
      </w:r>
    </w:p>
    <w:p w:rsidR="00C145DD" w:rsidRPr="00DE4CB4" w:rsidRDefault="00C145DD" w:rsidP="00901BD9">
      <w:pPr>
        <w:rPr>
          <w:rFonts w:ascii="Cambria" w:hAnsi="Cambria"/>
        </w:rPr>
      </w:pPr>
      <w:r w:rsidRPr="00DE4CB4">
        <w:rPr>
          <w:rFonts w:ascii="Cambria" w:hAnsi="Cambria"/>
        </w:rPr>
        <w:t xml:space="preserve">На этом этап набора схемы </w:t>
      </w:r>
      <w:r w:rsidR="00473EE2" w:rsidRPr="00DE4CB4">
        <w:rPr>
          <w:rFonts w:ascii="Cambria" w:hAnsi="Cambria"/>
        </w:rPr>
        <w:t>TPP</w:t>
      </w:r>
      <w:r w:rsidRPr="00DE4CB4">
        <w:rPr>
          <w:rFonts w:ascii="Cambria" w:hAnsi="Cambria"/>
        </w:rPr>
        <w:t xml:space="preserve"> заканчивается, можно переходить к этапу моделирования.</w:t>
      </w:r>
      <w:bookmarkEnd w:id="3"/>
    </w:p>
    <w:sectPr w:rsidR="00C145DD" w:rsidRPr="00DE4CB4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9E9" w:rsidRDefault="009F49E9">
      <w:r>
        <w:separator/>
      </w:r>
    </w:p>
  </w:endnote>
  <w:endnote w:type="continuationSeparator" w:id="0">
    <w:p w:rsidR="009F49E9" w:rsidRDefault="009F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9E9" w:rsidRDefault="009F49E9">
      <w:r>
        <w:separator/>
      </w:r>
    </w:p>
  </w:footnote>
  <w:footnote w:type="continuationSeparator" w:id="0">
    <w:p w:rsidR="009F49E9" w:rsidRDefault="009F4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2B2B42A3"/>
    <w:multiLevelType w:val="multilevel"/>
    <w:tmpl w:val="626C5BC8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5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 w15:restartNumberingAfterBreak="0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449B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AA3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33CB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6EA8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49E9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C21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CF7535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4CB4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8B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9ADAFC7-8D82-4572-BB7D-B3873D7A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9C8CE-7A47-45BA-AD45-25FD7E56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</cp:revision>
  <cp:lastPrinted>2012-06-10T18:22:00Z</cp:lastPrinted>
  <dcterms:created xsi:type="dcterms:W3CDTF">2016-02-21T20:39:00Z</dcterms:created>
  <dcterms:modified xsi:type="dcterms:W3CDTF">2016-02-22T17:15:00Z</dcterms:modified>
</cp:coreProperties>
</file>