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ED" w:rsidRDefault="009B1EED" w:rsidP="00937022">
      <w:pPr>
        <w:pStyle w:val="1"/>
      </w:pPr>
      <w:bookmarkStart w:id="0" w:name="_Toc327135798"/>
      <w:bookmarkStart w:id="1" w:name="_Toc327135870"/>
      <w:bookmarkStart w:id="2" w:name="_Toc327360457"/>
      <w:bookmarkStart w:id="3" w:name="_GoBack"/>
      <w:bookmarkEnd w:id="3"/>
      <w:r>
        <w:t xml:space="preserve">Расчет схемы </w:t>
      </w:r>
      <w:r w:rsidR="00473EE2">
        <w:t>TPP</w:t>
      </w:r>
      <w:bookmarkEnd w:id="0"/>
      <w:bookmarkEnd w:id="1"/>
      <w:bookmarkEnd w:id="2"/>
    </w:p>
    <w:p w:rsidR="009B1EED" w:rsidRDefault="00CE75F0" w:rsidP="009B1EED">
      <w:pPr>
        <w:pStyle w:val="2"/>
      </w:pPr>
      <w:bookmarkStart w:id="4" w:name="_Toc327135799"/>
      <w:bookmarkStart w:id="5" w:name="_Toc327135871"/>
      <w:bookmarkStart w:id="6" w:name="_Toc327360458"/>
      <w:r>
        <w:t>Моделирование теплогидравлики</w:t>
      </w:r>
      <w:bookmarkEnd w:id="4"/>
      <w:bookmarkEnd w:id="5"/>
      <w:bookmarkEnd w:id="6"/>
    </w:p>
    <w:p w:rsidR="00935B36" w:rsidRDefault="00B85BC9" w:rsidP="00CE75F0">
      <w:r>
        <w:t xml:space="preserve">В данный момент у нас набрана гидравлическая модель </w:t>
      </w:r>
      <w:r w:rsidR="00935B36">
        <w:t xml:space="preserve">системы поддержания уровня в ГК турбины. Поскольку модели автоматики еще нет, то при расчете одной лишь схемы </w:t>
      </w:r>
      <w:r w:rsidR="00473EE2">
        <w:t>TPP</w:t>
      </w:r>
      <w:r w:rsidR="00935B36">
        <w:t xml:space="preserve"> все задвижки (клапаны) будут находиться без движения</w:t>
      </w:r>
      <w:r w:rsidR="001D57D4">
        <w:t>, т.е.</w:t>
      </w:r>
      <w:r w:rsidR="00935B36">
        <w:t xml:space="preserve"> </w:t>
      </w:r>
      <w:r w:rsidR="007F3971">
        <w:t xml:space="preserve">точно </w:t>
      </w:r>
      <w:r w:rsidR="00935B36">
        <w:t>в том положении, которое задано как начальное.</w:t>
      </w:r>
    </w:p>
    <w:p w:rsidR="009628B2" w:rsidRDefault="00935B36" w:rsidP="00CE75F0">
      <w:r>
        <w:t>Чтобы проверить работоспособность схемы и правильность выполнения всех предыдущих действий, давайте зададим (примерно) стационарные значения положения</w:t>
      </w:r>
      <w:r w:rsidR="00525297">
        <w:t xml:space="preserve"> клапанов для расхода подпитки, равном</w:t>
      </w:r>
      <w:r>
        <w:t xml:space="preserve"> 160 тонн в час. Для сохране</w:t>
      </w:r>
      <w:r w:rsidR="009628B2">
        <w:t xml:space="preserve">ния всех параметров схемы более или </w:t>
      </w:r>
      <w:r>
        <w:t xml:space="preserve">менее постоянными </w:t>
      </w:r>
      <w:r w:rsidR="009628B2">
        <w:t xml:space="preserve">(стационарными) </w:t>
      </w:r>
      <w:r>
        <w:t>при таком расходе, следует выставить следующие положения клапанов: 40% для К2, 40% для К1В и 50% для К1А.</w:t>
      </w:r>
    </w:p>
    <w:p w:rsidR="008462B0" w:rsidRDefault="009053C4" w:rsidP="00CE75F0">
      <w:r>
        <w:t xml:space="preserve">Далее запустите схему на расчет, измените значение расхода с 30 </w:t>
      </w:r>
      <w:r w:rsidR="00911DA4">
        <w:t>т</w:t>
      </w:r>
      <w:r w:rsidR="00911DA4" w:rsidRPr="00911DA4">
        <w:t>/</w:t>
      </w:r>
      <w:r w:rsidR="00911DA4">
        <w:t xml:space="preserve">ч </w:t>
      </w:r>
      <w:r>
        <w:t xml:space="preserve">на 160 тонн в час с помощью кнопки и текстового редактора, и посмотрите на </w:t>
      </w:r>
      <w:r w:rsidR="00911DA4">
        <w:t>изменение значений</w:t>
      </w:r>
      <w:r>
        <w:t xml:space="preserve"> расходов в каналах, давлений в узлах и изменение уровня в ко</w:t>
      </w:r>
      <w:r w:rsidR="00C91233">
        <w:t>нд</w:t>
      </w:r>
      <w:r>
        <w:t>енсаторе. Если вы выполняли все верно по данной методике, то внешний вид в момент расчета должен при</w:t>
      </w:r>
      <w:r w:rsidR="008623D4">
        <w:t>мерно соответствовать рисунку 6</w:t>
      </w:r>
      <w:r w:rsidR="00501A73">
        <w:t>6</w:t>
      </w:r>
      <w:r w:rsidR="00F14DEE">
        <w:t xml:space="preserve"> (на рисунке представлен</w:t>
      </w:r>
      <w:r w:rsidR="00BD0828">
        <w:t xml:space="preserve"> мгновенный снимок около 100-ой секунды расчета)</w:t>
      </w:r>
      <w:r>
        <w:t>.</w:t>
      </w:r>
    </w:p>
    <w:p w:rsidR="008462B0" w:rsidRDefault="008462B0" w:rsidP="00CE75F0">
      <w:r>
        <w:t>Заметьте, что положения клапанов не изменяются, и расходы в каналах и давления в узлах также остаются стационарными. Уровень в ко</w:t>
      </w:r>
      <w:r w:rsidR="00C91233">
        <w:t>нд</w:t>
      </w:r>
      <w:r>
        <w:t>енсаторе также практически не меняется. Это происходит оттого, что мы установили клапана в стационарное значение для данного расхода. Если вы измените расход в ту или иную сторону, то уровень в ко</w:t>
      </w:r>
      <w:r w:rsidR="00C91233">
        <w:t>нд</w:t>
      </w:r>
      <w:r>
        <w:t>енсаторе будет расти или падать.</w:t>
      </w:r>
    </w:p>
    <w:p w:rsidR="008462B0" w:rsidRDefault="008462B0" w:rsidP="00C91233">
      <w:r>
        <w:t>Например, попробуйте в какой-нибудь момент модельного времени изменить расход на 50 т</w:t>
      </w:r>
      <w:r w:rsidRPr="008462B0">
        <w:t>/</w:t>
      </w:r>
      <w:r>
        <w:t>ч. При этом расход подпитки снизится, но из-за неподвижности клапанов расход на бойлер останется на прежнем уровне и уровень воды в ко</w:t>
      </w:r>
      <w:r w:rsidR="00C91233">
        <w:t>нд</w:t>
      </w:r>
      <w:r>
        <w:t>енсаторе начнет постепенно снижаться.</w:t>
      </w:r>
    </w:p>
    <w:p w:rsidR="009053C4" w:rsidRDefault="008462B0" w:rsidP="00CE75F0">
      <w:r>
        <w:t xml:space="preserve">Посмотрите в момент расчета на лист 02 – </w:t>
      </w:r>
      <w:r w:rsidR="007E6F48">
        <w:t xml:space="preserve">на нем, </w:t>
      </w:r>
      <w:r>
        <w:t>из-за того что нижний насос выключен</w:t>
      </w:r>
      <w:r w:rsidR="007E6F48">
        <w:t>,</w:t>
      </w:r>
      <w:r>
        <w:t xml:space="preserve"> весь расход делится на две части между двумя верхними насосами. Перепад давления на насосах составляет примерно 11,5 МПа. </w:t>
      </w:r>
    </w:p>
    <w:p w:rsidR="00900386" w:rsidRDefault="00900386" w:rsidP="00CE75F0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900386" w:rsidTr="005F2FAD">
        <w:tc>
          <w:tcPr>
            <w:tcW w:w="9571" w:type="dxa"/>
          </w:tcPr>
          <w:p w:rsidR="00900386" w:rsidRPr="008623D4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738FC0" wp14:editId="635E9AFB">
                  <wp:extent cx="5934075" cy="3895725"/>
                  <wp:effectExtent l="0" t="0" r="9525" b="9525"/>
                  <wp:docPr id="64" name="Рисунок 64" descr="рисунок-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рисунок-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386" w:rsidTr="005F2FAD">
        <w:tc>
          <w:tcPr>
            <w:tcW w:w="9571" w:type="dxa"/>
          </w:tcPr>
          <w:p w:rsidR="00900386" w:rsidRPr="005F2FAD" w:rsidRDefault="008623D4" w:rsidP="00B218F5">
            <w:pPr>
              <w:pStyle w:val="af0"/>
            </w:pPr>
            <w:r w:rsidRPr="005F2FAD">
              <w:t>Рисунок 6</w:t>
            </w:r>
            <w:r w:rsidR="00216835" w:rsidRPr="005F2FAD">
              <w:t>6</w:t>
            </w:r>
            <w:r w:rsidRPr="005F2FAD">
              <w:t xml:space="preserve"> – Стационарный режим при расчете гидравлической модели</w:t>
            </w:r>
          </w:p>
        </w:tc>
      </w:tr>
    </w:tbl>
    <w:p w:rsidR="00CE75F0" w:rsidRDefault="009053C4" w:rsidP="00CE75F0">
      <w:r>
        <w:t xml:space="preserve"> </w:t>
      </w:r>
      <w:r w:rsidR="00935B36">
        <w:t xml:space="preserve">  </w:t>
      </w:r>
      <w:r w:rsidR="00B85BC9">
        <w:t xml:space="preserve"> </w:t>
      </w:r>
    </w:p>
    <w:p w:rsidR="00900386" w:rsidRDefault="00446E28" w:rsidP="00CE75F0">
      <w:r>
        <w:t>Данный вариант расчета</w:t>
      </w:r>
      <w:r w:rsidR="00806640">
        <w:t xml:space="preserve"> является лишь </w:t>
      </w:r>
      <w:r w:rsidR="002242C7">
        <w:t>«</w:t>
      </w:r>
      <w:r w:rsidR="00806640">
        <w:t>проверочным</w:t>
      </w:r>
      <w:r w:rsidR="002242C7">
        <w:t>»</w:t>
      </w:r>
      <w:r w:rsidR="00806640">
        <w:t xml:space="preserve"> для гидравлической модели. Теперь следует создать схемы алгоритмов автоматики для исполнительных механизмов клапанов, чтобы поддержание заданного уровня происходило в автоматическом режиме.</w:t>
      </w:r>
    </w:p>
    <w:sectPr w:rsidR="00900386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69" w:rsidRDefault="00275C69">
      <w:r>
        <w:separator/>
      </w:r>
    </w:p>
  </w:endnote>
  <w:endnote w:type="continuationSeparator" w:id="0">
    <w:p w:rsidR="00275C69" w:rsidRDefault="0027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69" w:rsidRDefault="00275C69">
      <w:r>
        <w:separator/>
      </w:r>
    </w:p>
  </w:footnote>
  <w:footnote w:type="continuationSeparator" w:id="0">
    <w:p w:rsidR="00275C69" w:rsidRDefault="00275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E6BC6A12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142D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5C69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15E6"/>
    <w:rsid w:val="002D2AE4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B0543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C67D86-3EAD-48F5-8AC2-7BE944A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B74A-64E8-4ABB-9DB4-7ACBD34F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2013-05-08T13:31:00Z</dcterms:created>
  <dcterms:modified xsi:type="dcterms:W3CDTF">2013-05-08T13:31:00Z</dcterms:modified>
</cp:coreProperties>
</file>