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4B773" w14:textId="77777777" w:rsidR="00CE75F0" w:rsidRPr="00372012" w:rsidRDefault="00CE75F0" w:rsidP="000B35AB">
      <w:pPr>
        <w:pStyle w:val="2"/>
      </w:pPr>
      <w:bookmarkStart w:id="0" w:name="_Toc327135801"/>
      <w:bookmarkStart w:id="1" w:name="_Toc327135873"/>
      <w:bookmarkStart w:id="2" w:name="_Toc447901496"/>
      <w:r w:rsidRPr="00372012">
        <w:t>Совместный расчет схемы</w:t>
      </w:r>
      <w:r w:rsidR="00D82DB4" w:rsidRPr="00372012">
        <w:t xml:space="preserve"> </w:t>
      </w:r>
      <w:r w:rsidR="00473EE2" w:rsidRPr="00372012">
        <w:t>TPP</w:t>
      </w:r>
      <w:r w:rsidR="00D82DB4" w:rsidRPr="00372012">
        <w:t xml:space="preserve"> и автоматики</w:t>
      </w:r>
      <w:bookmarkEnd w:id="0"/>
      <w:bookmarkEnd w:id="1"/>
      <w:bookmarkEnd w:id="2"/>
    </w:p>
    <w:p w14:paraId="565EAAC4" w14:textId="2549E748" w:rsidR="00D82DB4" w:rsidRDefault="00772E5F" w:rsidP="00D82DB4">
      <w:r w:rsidRPr="00372012">
        <w:t>Теперь, когда готов</w:t>
      </w:r>
      <w:bookmarkStart w:id="3" w:name="_GoBack"/>
      <w:bookmarkEnd w:id="3"/>
      <w:r w:rsidRPr="00372012">
        <w:t xml:space="preserve"> один алгоритм (для клапана «К1А»), можно запустить совместный расчет двух проектов. Для этого необходимо чтобы в одном «pak»-</w:t>
      </w:r>
      <w:r w:rsidR="00831108" w:rsidRPr="00372012">
        <w:t>файле б</w:t>
      </w:r>
      <w:r w:rsidRPr="00372012">
        <w:t xml:space="preserve">ыли объединены два наших проекта. Сделайте это, </w:t>
      </w:r>
      <w:r w:rsidR="00D940FF" w:rsidRPr="00372012">
        <w:t xml:space="preserve">при помощи кнопки «Добавить проект» на панели проектов, </w:t>
      </w:r>
      <w:r w:rsidRPr="00372012">
        <w:t>если пок</w:t>
      </w:r>
      <w:r w:rsidR="00DD6C38">
        <w:t>а что еще не сделали: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606"/>
        <w:gridCol w:w="7569"/>
      </w:tblGrid>
      <w:tr w:rsidR="006600C3" w:rsidRPr="00372012" w14:paraId="0044D575" w14:textId="29BC87B6" w:rsidTr="006600C3">
        <w:tc>
          <w:tcPr>
            <w:tcW w:w="6606" w:type="dxa"/>
          </w:tcPr>
          <w:p w14:paraId="0EC38B7B" w14:textId="77777777" w:rsidR="006600C3" w:rsidRDefault="006600C3" w:rsidP="00DD6C38">
            <w:pPr>
              <w:pStyle w:val="af0"/>
            </w:pPr>
            <w:r>
              <w:drawing>
                <wp:inline distT="0" distB="0" distL="0" distR="0" wp14:anchorId="7F413005" wp14:editId="658AEA69">
                  <wp:extent cx="4057650" cy="952500"/>
                  <wp:effectExtent l="0" t="0" r="0" b="0"/>
                  <wp:docPr id="48" name="04-03-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04-03-packet.png"/>
                          <pic:cNvPicPr/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91AC5" w14:textId="73BD1BE0" w:rsidR="006600C3" w:rsidRPr="006600C3" w:rsidRDefault="006600C3" w:rsidP="006600C3">
            <w:pPr>
              <w:pStyle w:val="af0"/>
            </w:pPr>
            <w:bookmarkStart w:id="4" w:name="_Ref447804370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t>67</w:t>
            </w:r>
            <w:r>
              <w:fldChar w:fldCharType="end"/>
            </w:r>
            <w:bookmarkEnd w:id="4"/>
            <w:r>
              <w:t xml:space="preserve"> –</w:t>
            </w:r>
            <w:r w:rsidRPr="00372012">
              <w:t xml:space="preserve"> Пакет проектов (схема TPP и автоматики).</w:t>
            </w:r>
          </w:p>
        </w:tc>
        <w:tc>
          <w:tcPr>
            <w:tcW w:w="7569" w:type="dxa"/>
          </w:tcPr>
          <w:p w14:paraId="40AF21ED" w14:textId="256DDFA0" w:rsidR="006600C3" w:rsidRDefault="006600C3" w:rsidP="006600C3">
            <w:r w:rsidRPr="00372012">
              <w:t>После добавления, можно по прежнему работать с каждым проектом отдельно в своем схемном окне, а также запускать на расчет каждый проект отдельно друг от друга. Но если вы хотите расчитать две схемы одновременно, необходимо запускать расчет кнопкой из окошка группы проектов (зеленая кн</w:t>
            </w:r>
            <w:r>
              <w:t xml:space="preserve">опка «Запустить все», </w:t>
            </w:r>
            <w:r>
              <w:fldChar w:fldCharType="begin"/>
            </w:r>
            <w:r>
              <w:instrText xml:space="preserve"> REF _Ref447804370 \h </w:instrText>
            </w:r>
            <w:r>
              <w:fldChar w:fldCharType="separate"/>
            </w:r>
            <w:r>
              <w:t>Рисунок 67</w:t>
            </w:r>
            <w:r>
              <w:fldChar w:fldCharType="end"/>
            </w:r>
            <w:r w:rsidRPr="00372012">
              <w:t>).</w:t>
            </w:r>
          </w:p>
        </w:tc>
      </w:tr>
    </w:tbl>
    <w:p w14:paraId="4C322422" w14:textId="5855F7B0" w:rsidR="00BA3776" w:rsidRPr="00372012" w:rsidRDefault="001C7CB4" w:rsidP="00901BD9">
      <w:r w:rsidRPr="00372012">
        <w:t>При запуске пакета проектов на расчет, в процессе расчета можно увидеть, что клапан «К1А» уже не находится в стац</w:t>
      </w:r>
      <w:r w:rsidR="00841C84">
        <w:t>ионарном начальном положении «75</w:t>
      </w:r>
      <w:r w:rsidRPr="00372012">
        <w:t>%», а управляется схемой автоматики и движется в сторону открытия или закрытия.</w:t>
      </w:r>
    </w:p>
    <w:p w14:paraId="4CC54B00" w14:textId="7DF7108C" w:rsidR="002A161C" w:rsidRPr="00936D11" w:rsidRDefault="00D0680A" w:rsidP="00901BD9">
      <w:pPr>
        <w:rPr>
          <w:lang w:val="en-US"/>
        </w:rPr>
      </w:pPr>
      <w:r w:rsidRPr="00372012">
        <w:t>Если вывести значение расхода и положение клапана на графики, то вы увидите примерно такую картину, как на рисунках</w:t>
      </w:r>
      <w:r w:rsidR="00467442">
        <w:t xml:space="preserve"> (см. </w:t>
      </w:r>
      <w:r w:rsidR="00467442">
        <w:fldChar w:fldCharType="begin"/>
      </w:r>
      <w:r w:rsidR="00467442">
        <w:instrText xml:space="preserve"> REF _Ref447900673 \h </w:instrText>
      </w:r>
      <w:r w:rsidR="00467442">
        <w:fldChar w:fldCharType="separate"/>
      </w:r>
      <w:r w:rsidR="00467442" w:rsidRPr="00841C84">
        <w:t>Рисунок</w:t>
      </w:r>
      <w:r w:rsidR="00467442">
        <w:t xml:space="preserve"> 68</w:t>
      </w:r>
      <w:r w:rsidR="00467442">
        <w:fldChar w:fldCharType="end"/>
      </w:r>
      <w:r w:rsidR="00467442">
        <w:t xml:space="preserve"> и </w:t>
      </w:r>
      <w:r w:rsidR="00467442">
        <w:fldChar w:fldCharType="begin"/>
      </w:r>
      <w:r w:rsidR="00467442">
        <w:instrText xml:space="preserve"> REF _Ref447900676 \h </w:instrText>
      </w:r>
      <w:r w:rsidR="00467442">
        <w:fldChar w:fldCharType="separate"/>
      </w:r>
      <w:r w:rsidR="00467442">
        <w:t>Рисунок 69</w:t>
      </w:r>
      <w:r w:rsidR="00467442">
        <w:fldChar w:fldCharType="end"/>
      </w:r>
      <w:r w:rsidR="00467442">
        <w:t>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836"/>
        <w:gridCol w:w="6451"/>
      </w:tblGrid>
      <w:tr w:rsidR="001B3624" w:rsidRPr="00372012" w14:paraId="3C8853F1" w14:textId="31A24335" w:rsidTr="001B3624">
        <w:tc>
          <w:tcPr>
            <w:tcW w:w="7836" w:type="dxa"/>
          </w:tcPr>
          <w:p w14:paraId="297759D5" w14:textId="77777777" w:rsidR="001B3624" w:rsidRDefault="001B3624" w:rsidP="00841C84">
            <w:pPr>
              <w:pStyle w:val="af0"/>
            </w:pPr>
            <w:r>
              <w:drawing>
                <wp:inline distT="0" distB="0" distL="0" distR="0" wp14:anchorId="5DA2FB5A" wp14:editId="1D4F9FEE">
                  <wp:extent cx="4838700" cy="3114675"/>
                  <wp:effectExtent l="0" t="0" r="0" b="9525"/>
                  <wp:docPr id="5" name="04-03-pos-k1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4-03-pos-k1a.png"/>
                          <pic:cNvPicPr/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B20DB" w14:textId="4EC9A3D4" w:rsidR="001B3624" w:rsidRPr="00841C84" w:rsidRDefault="001B3624" w:rsidP="00841C84">
            <w:pPr>
              <w:pStyle w:val="af0"/>
            </w:pPr>
            <w:bookmarkStart w:id="5" w:name="_Ref447900673"/>
            <w:r w:rsidRPr="00841C84">
              <w:t>Рисунок</w:t>
            </w:r>
            <w:r>
              <w:t xml:space="preserve">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68</w:t>
            </w:r>
            <w:r>
              <w:fldChar w:fldCharType="end"/>
            </w:r>
            <w:bookmarkEnd w:id="5"/>
            <w:r>
              <w:t xml:space="preserve"> – положение клапана К1А</w:t>
            </w:r>
          </w:p>
        </w:tc>
        <w:tc>
          <w:tcPr>
            <w:tcW w:w="6451" w:type="dxa"/>
            <w:vMerge w:val="restart"/>
          </w:tcPr>
          <w:p w14:paraId="5359AF35" w14:textId="77777777" w:rsidR="001B3624" w:rsidRDefault="001B3624" w:rsidP="001B3624">
            <w:r>
              <w:t>Схема регулирования имеет один большой недостаток --- поскольку измеренный расход никогда не будет в точности равен заданному, то рассогласование всегда будет ненулевым и, поступая на вход в интегратор (И-ветка регулятора), будет увеличивать или уменьшать значение на выходе интегратора. Таким образом, через какие-то промежутки времени величина накопленная на интеграторе превысит зону нечувствительности в реле и клапан будет совершать (периодически) движения то в одну сторону то в другую, пытаясь найти оптимальное положение. Но он никогда его не найдёт.</w:t>
            </w:r>
          </w:p>
          <w:p w14:paraId="4527FAF5" w14:textId="77777777" w:rsidR="001B3624" w:rsidRDefault="001B3624" w:rsidP="001B3624">
            <w:r>
              <w:t>Для корректировки этого недостатка можно использовать разные приёмы – либо периодически сбрасывать значение интегратора, либо ввести управляющее реле на входе в интегратор, т.е. осуществлять регулирование не «точным» образом, а с каким-то наперёд указанным допуском.</w:t>
            </w:r>
          </w:p>
          <w:p w14:paraId="2CF02636" w14:textId="77777777" w:rsidR="00467442" w:rsidRDefault="009F0E33" w:rsidP="00467442">
            <w:r>
              <w:t>Вы можете сами поэкспериментировать с этим и увидеть, как влияет релейное звено поставленное на вход, на процесс регулирования.</w:t>
            </w:r>
          </w:p>
          <w:p w14:paraId="69488D4A" w14:textId="68D776A9" w:rsidR="00467442" w:rsidRPr="00372012" w:rsidRDefault="00467442" w:rsidP="00467442">
            <w:r w:rsidRPr="00372012">
              <w:t>Таким образом, мы ознакомились с возможностями SimInTech создавать гидравлические схемы и схемы автоматики для совместной работы.</w:t>
            </w:r>
          </w:p>
          <w:p w14:paraId="38F91581" w14:textId="1EAFB6BC" w:rsidR="009F0E33" w:rsidRDefault="009F0E33" w:rsidP="001B3624"/>
        </w:tc>
      </w:tr>
      <w:tr w:rsidR="001B3624" w:rsidRPr="00372012" w14:paraId="054FCF0A" w14:textId="46BADA1E" w:rsidTr="001B3624">
        <w:tc>
          <w:tcPr>
            <w:tcW w:w="7836" w:type="dxa"/>
          </w:tcPr>
          <w:p w14:paraId="058F9DF5" w14:textId="77777777" w:rsidR="001B3624" w:rsidRDefault="001B3624" w:rsidP="00841C84">
            <w:pPr>
              <w:pStyle w:val="af0"/>
            </w:pPr>
            <w:r>
              <w:drawing>
                <wp:inline distT="0" distB="0" distL="0" distR="0" wp14:anchorId="2E5914DC" wp14:editId="12B72283">
                  <wp:extent cx="4838700" cy="3114675"/>
                  <wp:effectExtent l="0" t="0" r="0" b="9525"/>
                  <wp:docPr id="25" name="04-03-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04-03-g.png"/>
                          <pic:cNvPicPr/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C1BB5" w14:textId="6DDCAB20" w:rsidR="001B3624" w:rsidRPr="00841C84" w:rsidRDefault="001B3624" w:rsidP="00841C84">
            <w:pPr>
              <w:pStyle w:val="af0"/>
            </w:pPr>
            <w:bookmarkStart w:id="6" w:name="_Ref447900676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69</w:t>
            </w:r>
            <w:r>
              <w:fldChar w:fldCharType="end"/>
            </w:r>
            <w:bookmarkEnd w:id="6"/>
            <w:r>
              <w:t xml:space="preserve"> – расход через ТО БЭЖ</w:t>
            </w:r>
          </w:p>
        </w:tc>
        <w:tc>
          <w:tcPr>
            <w:tcW w:w="6451" w:type="dxa"/>
            <w:vMerge/>
          </w:tcPr>
          <w:p w14:paraId="094E8C17" w14:textId="77777777" w:rsidR="001B3624" w:rsidRDefault="001B3624" w:rsidP="00841C84">
            <w:pPr>
              <w:pStyle w:val="af0"/>
            </w:pPr>
          </w:p>
        </w:tc>
      </w:tr>
    </w:tbl>
    <w:p w14:paraId="64568F16" w14:textId="1DC82174" w:rsidR="008D35F4" w:rsidRPr="00372012" w:rsidRDefault="008D35F4" w:rsidP="000B35AB"/>
    <w:sectPr w:rsidR="008D35F4" w:rsidRPr="00372012" w:rsidSect="006B4ED0">
      <w:pgSz w:w="16838" w:h="23811" w:code="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CE938" w14:textId="77777777" w:rsidR="004F0EA5" w:rsidRDefault="004F0EA5">
      <w:r>
        <w:separator/>
      </w:r>
    </w:p>
  </w:endnote>
  <w:endnote w:type="continuationSeparator" w:id="0">
    <w:p w14:paraId="418EFA9A" w14:textId="77777777" w:rsidR="004F0EA5" w:rsidRDefault="004F0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8DE9A" w14:textId="77777777" w:rsidR="004F0EA5" w:rsidRDefault="004F0EA5">
      <w:r>
        <w:separator/>
      </w:r>
    </w:p>
  </w:footnote>
  <w:footnote w:type="continuationSeparator" w:id="0">
    <w:p w14:paraId="2A5F22B4" w14:textId="77777777" w:rsidR="004F0EA5" w:rsidRDefault="004F0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723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B0D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40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C0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A8F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8F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3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E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21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B2B42A3"/>
    <w:multiLevelType w:val="multilevel"/>
    <w:tmpl w:val="D96A4CDA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21" w15:restartNumberingAfterBreak="0">
    <w:nsid w:val="2B9C3EF8"/>
    <w:multiLevelType w:val="hybridMultilevel"/>
    <w:tmpl w:val="6E985F40"/>
    <w:lvl w:ilvl="0" w:tplc="AB78B566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  <w:rPr>
        <w:rFonts w:ascii="Cambria" w:eastAsia="Times New Roman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22" w15:restartNumberingAfterBreak="0">
    <w:nsid w:val="2DA30F77"/>
    <w:multiLevelType w:val="hybridMultilevel"/>
    <w:tmpl w:val="05C25A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8A49DA"/>
    <w:multiLevelType w:val="hybridMultilevel"/>
    <w:tmpl w:val="C6E85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7"/>
  </w:num>
  <w:num w:numId="4">
    <w:abstractNumId w:val="21"/>
  </w:num>
  <w:num w:numId="5">
    <w:abstractNumId w:val="36"/>
  </w:num>
  <w:num w:numId="6">
    <w:abstractNumId w:val="38"/>
  </w:num>
  <w:num w:numId="7">
    <w:abstractNumId w:val="33"/>
  </w:num>
  <w:num w:numId="8">
    <w:abstractNumId w:val="37"/>
  </w:num>
  <w:num w:numId="9">
    <w:abstractNumId w:val="11"/>
  </w:num>
  <w:num w:numId="10">
    <w:abstractNumId w:val="13"/>
  </w:num>
  <w:num w:numId="11">
    <w:abstractNumId w:val="17"/>
  </w:num>
  <w:num w:numId="12">
    <w:abstractNumId w:val="40"/>
  </w:num>
  <w:num w:numId="13">
    <w:abstractNumId w:val="1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0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29"/>
  </w:num>
  <w:num w:numId="22">
    <w:abstractNumId w:val="19"/>
  </w:num>
  <w:num w:numId="23">
    <w:abstractNumId w:val="25"/>
  </w:num>
  <w:num w:numId="24">
    <w:abstractNumId w:val="31"/>
  </w:num>
  <w:num w:numId="25">
    <w:abstractNumId w:val="24"/>
  </w:num>
  <w:num w:numId="26">
    <w:abstractNumId w:val="15"/>
  </w:num>
  <w:num w:numId="27">
    <w:abstractNumId w:val="34"/>
  </w:num>
  <w:num w:numId="28">
    <w:abstractNumId w:val="14"/>
  </w:num>
  <w:num w:numId="29">
    <w:abstractNumId w:val="39"/>
  </w:num>
  <w:num w:numId="30">
    <w:abstractNumId w:val="41"/>
  </w:num>
  <w:num w:numId="31">
    <w:abstractNumId w:val="26"/>
  </w:num>
  <w:num w:numId="32">
    <w:abstractNumId w:val="12"/>
  </w:num>
  <w:num w:numId="33">
    <w:abstractNumId w:val="2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06350"/>
    <w:rsid w:val="00007991"/>
    <w:rsid w:val="00014B3B"/>
    <w:rsid w:val="00024219"/>
    <w:rsid w:val="00024499"/>
    <w:rsid w:val="000320B3"/>
    <w:rsid w:val="00032147"/>
    <w:rsid w:val="00032547"/>
    <w:rsid w:val="00034E78"/>
    <w:rsid w:val="00036D22"/>
    <w:rsid w:val="00041DDC"/>
    <w:rsid w:val="00044031"/>
    <w:rsid w:val="0004601C"/>
    <w:rsid w:val="00051417"/>
    <w:rsid w:val="00052FBD"/>
    <w:rsid w:val="0005323B"/>
    <w:rsid w:val="0005381C"/>
    <w:rsid w:val="00053AA0"/>
    <w:rsid w:val="000560D0"/>
    <w:rsid w:val="00057690"/>
    <w:rsid w:val="000578C0"/>
    <w:rsid w:val="00057FA5"/>
    <w:rsid w:val="00063875"/>
    <w:rsid w:val="00064ECE"/>
    <w:rsid w:val="00076569"/>
    <w:rsid w:val="00077F0F"/>
    <w:rsid w:val="00085CD4"/>
    <w:rsid w:val="0008788B"/>
    <w:rsid w:val="00091170"/>
    <w:rsid w:val="00091AB0"/>
    <w:rsid w:val="000953AB"/>
    <w:rsid w:val="00095ADF"/>
    <w:rsid w:val="0009704E"/>
    <w:rsid w:val="00097C5A"/>
    <w:rsid w:val="000A566A"/>
    <w:rsid w:val="000A7556"/>
    <w:rsid w:val="000A7CAB"/>
    <w:rsid w:val="000B1539"/>
    <w:rsid w:val="000B295F"/>
    <w:rsid w:val="000B35AB"/>
    <w:rsid w:val="000B394D"/>
    <w:rsid w:val="000B7E96"/>
    <w:rsid w:val="000C0833"/>
    <w:rsid w:val="000C4596"/>
    <w:rsid w:val="000C47A6"/>
    <w:rsid w:val="000C77EE"/>
    <w:rsid w:val="000D0662"/>
    <w:rsid w:val="000D42DD"/>
    <w:rsid w:val="000D4C25"/>
    <w:rsid w:val="000D4F48"/>
    <w:rsid w:val="000D53D7"/>
    <w:rsid w:val="000D591A"/>
    <w:rsid w:val="000D6A0C"/>
    <w:rsid w:val="000D7D75"/>
    <w:rsid w:val="000D7ED3"/>
    <w:rsid w:val="000E040E"/>
    <w:rsid w:val="000E169B"/>
    <w:rsid w:val="000E1D43"/>
    <w:rsid w:val="000E267F"/>
    <w:rsid w:val="000E322E"/>
    <w:rsid w:val="000E36C8"/>
    <w:rsid w:val="000E4053"/>
    <w:rsid w:val="000E526D"/>
    <w:rsid w:val="000E60E1"/>
    <w:rsid w:val="000F02CD"/>
    <w:rsid w:val="000F1440"/>
    <w:rsid w:val="000F1E3C"/>
    <w:rsid w:val="000F2B70"/>
    <w:rsid w:val="000F4D99"/>
    <w:rsid w:val="000F5136"/>
    <w:rsid w:val="001040EA"/>
    <w:rsid w:val="00110F5F"/>
    <w:rsid w:val="001155DC"/>
    <w:rsid w:val="00116F99"/>
    <w:rsid w:val="00122808"/>
    <w:rsid w:val="00123BE5"/>
    <w:rsid w:val="00124957"/>
    <w:rsid w:val="00127D60"/>
    <w:rsid w:val="00131D9B"/>
    <w:rsid w:val="00132705"/>
    <w:rsid w:val="00132E22"/>
    <w:rsid w:val="001365E5"/>
    <w:rsid w:val="00136A3A"/>
    <w:rsid w:val="00137EC1"/>
    <w:rsid w:val="00143561"/>
    <w:rsid w:val="00146624"/>
    <w:rsid w:val="00147540"/>
    <w:rsid w:val="001478A8"/>
    <w:rsid w:val="00147B20"/>
    <w:rsid w:val="00147D60"/>
    <w:rsid w:val="00150FD4"/>
    <w:rsid w:val="00156FE7"/>
    <w:rsid w:val="00160444"/>
    <w:rsid w:val="001617BB"/>
    <w:rsid w:val="00173519"/>
    <w:rsid w:val="00174162"/>
    <w:rsid w:val="00180014"/>
    <w:rsid w:val="00180733"/>
    <w:rsid w:val="00180747"/>
    <w:rsid w:val="00180AF0"/>
    <w:rsid w:val="001829C7"/>
    <w:rsid w:val="00183D4C"/>
    <w:rsid w:val="001846EF"/>
    <w:rsid w:val="0018551B"/>
    <w:rsid w:val="001871E7"/>
    <w:rsid w:val="00187889"/>
    <w:rsid w:val="0019084C"/>
    <w:rsid w:val="001935ED"/>
    <w:rsid w:val="001941C4"/>
    <w:rsid w:val="001943EC"/>
    <w:rsid w:val="001958C2"/>
    <w:rsid w:val="00195EB7"/>
    <w:rsid w:val="001969DE"/>
    <w:rsid w:val="00196F7D"/>
    <w:rsid w:val="001A05DA"/>
    <w:rsid w:val="001A1CA3"/>
    <w:rsid w:val="001A339C"/>
    <w:rsid w:val="001A42C4"/>
    <w:rsid w:val="001A5811"/>
    <w:rsid w:val="001A617A"/>
    <w:rsid w:val="001A61A0"/>
    <w:rsid w:val="001B3624"/>
    <w:rsid w:val="001B6284"/>
    <w:rsid w:val="001B7577"/>
    <w:rsid w:val="001C0883"/>
    <w:rsid w:val="001C1913"/>
    <w:rsid w:val="001C4325"/>
    <w:rsid w:val="001C46A6"/>
    <w:rsid w:val="001C4C41"/>
    <w:rsid w:val="001C7022"/>
    <w:rsid w:val="001C7C0F"/>
    <w:rsid w:val="001C7CB4"/>
    <w:rsid w:val="001D12AE"/>
    <w:rsid w:val="001D1A44"/>
    <w:rsid w:val="001D463B"/>
    <w:rsid w:val="001D4F65"/>
    <w:rsid w:val="001D57D4"/>
    <w:rsid w:val="001E0A53"/>
    <w:rsid w:val="001E1081"/>
    <w:rsid w:val="001E1301"/>
    <w:rsid w:val="001E19D6"/>
    <w:rsid w:val="001E2206"/>
    <w:rsid w:val="001E4471"/>
    <w:rsid w:val="001E5931"/>
    <w:rsid w:val="001F4960"/>
    <w:rsid w:val="00201860"/>
    <w:rsid w:val="002053F3"/>
    <w:rsid w:val="00210612"/>
    <w:rsid w:val="002106E0"/>
    <w:rsid w:val="00210B06"/>
    <w:rsid w:val="0021403A"/>
    <w:rsid w:val="002157F3"/>
    <w:rsid w:val="00216835"/>
    <w:rsid w:val="002170EC"/>
    <w:rsid w:val="00217A9E"/>
    <w:rsid w:val="002242C7"/>
    <w:rsid w:val="002300C5"/>
    <w:rsid w:val="0023285C"/>
    <w:rsid w:val="00233035"/>
    <w:rsid w:val="002336D6"/>
    <w:rsid w:val="0024076C"/>
    <w:rsid w:val="00241A32"/>
    <w:rsid w:val="00242408"/>
    <w:rsid w:val="0024737A"/>
    <w:rsid w:val="00251338"/>
    <w:rsid w:val="0025241B"/>
    <w:rsid w:val="00253524"/>
    <w:rsid w:val="00253E4B"/>
    <w:rsid w:val="00254BEF"/>
    <w:rsid w:val="00254CF3"/>
    <w:rsid w:val="00257CD2"/>
    <w:rsid w:val="00262C5B"/>
    <w:rsid w:val="002643BC"/>
    <w:rsid w:val="00264457"/>
    <w:rsid w:val="00266C7F"/>
    <w:rsid w:val="00266F7B"/>
    <w:rsid w:val="00272271"/>
    <w:rsid w:val="0027303F"/>
    <w:rsid w:val="00273150"/>
    <w:rsid w:val="002766B5"/>
    <w:rsid w:val="00282102"/>
    <w:rsid w:val="002867D7"/>
    <w:rsid w:val="00290AC1"/>
    <w:rsid w:val="002912FB"/>
    <w:rsid w:val="002965EB"/>
    <w:rsid w:val="00297579"/>
    <w:rsid w:val="002A161C"/>
    <w:rsid w:val="002A1753"/>
    <w:rsid w:val="002A2E6C"/>
    <w:rsid w:val="002A4DE1"/>
    <w:rsid w:val="002A596A"/>
    <w:rsid w:val="002A67A0"/>
    <w:rsid w:val="002A7842"/>
    <w:rsid w:val="002B1357"/>
    <w:rsid w:val="002B1663"/>
    <w:rsid w:val="002B4D6E"/>
    <w:rsid w:val="002B787F"/>
    <w:rsid w:val="002C3547"/>
    <w:rsid w:val="002C461E"/>
    <w:rsid w:val="002C52B6"/>
    <w:rsid w:val="002D04B9"/>
    <w:rsid w:val="002D20F8"/>
    <w:rsid w:val="002D2EA7"/>
    <w:rsid w:val="002D58BD"/>
    <w:rsid w:val="002E0631"/>
    <w:rsid w:val="002E290C"/>
    <w:rsid w:val="002E3C61"/>
    <w:rsid w:val="002E3D3F"/>
    <w:rsid w:val="002E7BF7"/>
    <w:rsid w:val="002F05EB"/>
    <w:rsid w:val="002F094C"/>
    <w:rsid w:val="002F247F"/>
    <w:rsid w:val="002F2D24"/>
    <w:rsid w:val="002F619E"/>
    <w:rsid w:val="00302119"/>
    <w:rsid w:val="003023E3"/>
    <w:rsid w:val="00302BDD"/>
    <w:rsid w:val="00303001"/>
    <w:rsid w:val="00303707"/>
    <w:rsid w:val="00303790"/>
    <w:rsid w:val="00307175"/>
    <w:rsid w:val="003077A8"/>
    <w:rsid w:val="00307821"/>
    <w:rsid w:val="00312161"/>
    <w:rsid w:val="00314D41"/>
    <w:rsid w:val="003157B9"/>
    <w:rsid w:val="00317FC1"/>
    <w:rsid w:val="00320FB7"/>
    <w:rsid w:val="0032354B"/>
    <w:rsid w:val="00323FFE"/>
    <w:rsid w:val="003248FD"/>
    <w:rsid w:val="00327880"/>
    <w:rsid w:val="00327FF3"/>
    <w:rsid w:val="00331C62"/>
    <w:rsid w:val="003322CB"/>
    <w:rsid w:val="00332A91"/>
    <w:rsid w:val="00332C0D"/>
    <w:rsid w:val="003334B7"/>
    <w:rsid w:val="0033555E"/>
    <w:rsid w:val="00335747"/>
    <w:rsid w:val="003427B2"/>
    <w:rsid w:val="00342A26"/>
    <w:rsid w:val="00342C39"/>
    <w:rsid w:val="00343D78"/>
    <w:rsid w:val="003464A8"/>
    <w:rsid w:val="0035338A"/>
    <w:rsid w:val="0035442A"/>
    <w:rsid w:val="00360921"/>
    <w:rsid w:val="003642D5"/>
    <w:rsid w:val="00365D3B"/>
    <w:rsid w:val="0037153D"/>
    <w:rsid w:val="00372012"/>
    <w:rsid w:val="0037271D"/>
    <w:rsid w:val="0037421F"/>
    <w:rsid w:val="00374D81"/>
    <w:rsid w:val="00381B88"/>
    <w:rsid w:val="00382E81"/>
    <w:rsid w:val="00385F53"/>
    <w:rsid w:val="00387E0A"/>
    <w:rsid w:val="003922ED"/>
    <w:rsid w:val="00397714"/>
    <w:rsid w:val="003A1394"/>
    <w:rsid w:val="003A2A0F"/>
    <w:rsid w:val="003A2FD1"/>
    <w:rsid w:val="003A34BF"/>
    <w:rsid w:val="003A53CD"/>
    <w:rsid w:val="003A69D6"/>
    <w:rsid w:val="003B22E5"/>
    <w:rsid w:val="003B29EF"/>
    <w:rsid w:val="003B311D"/>
    <w:rsid w:val="003C0809"/>
    <w:rsid w:val="003C4329"/>
    <w:rsid w:val="003C4637"/>
    <w:rsid w:val="003C5275"/>
    <w:rsid w:val="003C5554"/>
    <w:rsid w:val="003C5B12"/>
    <w:rsid w:val="003C71A2"/>
    <w:rsid w:val="003C7522"/>
    <w:rsid w:val="003D13C4"/>
    <w:rsid w:val="003D2322"/>
    <w:rsid w:val="003D246F"/>
    <w:rsid w:val="003D39A6"/>
    <w:rsid w:val="003E1C8C"/>
    <w:rsid w:val="003E1DB4"/>
    <w:rsid w:val="003E29B3"/>
    <w:rsid w:val="003E2E33"/>
    <w:rsid w:val="003E368C"/>
    <w:rsid w:val="003E6646"/>
    <w:rsid w:val="003F109A"/>
    <w:rsid w:val="003F1314"/>
    <w:rsid w:val="003F4391"/>
    <w:rsid w:val="003F6DA1"/>
    <w:rsid w:val="003F752F"/>
    <w:rsid w:val="003F7A9C"/>
    <w:rsid w:val="004005FB"/>
    <w:rsid w:val="00400E30"/>
    <w:rsid w:val="004043B6"/>
    <w:rsid w:val="00406BF7"/>
    <w:rsid w:val="00411A96"/>
    <w:rsid w:val="00411CF4"/>
    <w:rsid w:val="00411D46"/>
    <w:rsid w:val="0041270B"/>
    <w:rsid w:val="0041369B"/>
    <w:rsid w:val="004136A0"/>
    <w:rsid w:val="0041669C"/>
    <w:rsid w:val="0042352B"/>
    <w:rsid w:val="0042415B"/>
    <w:rsid w:val="00424BA9"/>
    <w:rsid w:val="00424DFD"/>
    <w:rsid w:val="00424FA6"/>
    <w:rsid w:val="00425970"/>
    <w:rsid w:val="00425C19"/>
    <w:rsid w:val="00430E40"/>
    <w:rsid w:val="00434A77"/>
    <w:rsid w:val="00437398"/>
    <w:rsid w:val="004376DF"/>
    <w:rsid w:val="0044191D"/>
    <w:rsid w:val="00442061"/>
    <w:rsid w:val="0044391B"/>
    <w:rsid w:val="00443F57"/>
    <w:rsid w:val="004456B6"/>
    <w:rsid w:val="00446DB5"/>
    <w:rsid w:val="00446E28"/>
    <w:rsid w:val="004470C3"/>
    <w:rsid w:val="00447382"/>
    <w:rsid w:val="00447A27"/>
    <w:rsid w:val="00450E18"/>
    <w:rsid w:val="0045319B"/>
    <w:rsid w:val="004549DD"/>
    <w:rsid w:val="00455CEC"/>
    <w:rsid w:val="00456F8B"/>
    <w:rsid w:val="00460C6E"/>
    <w:rsid w:val="00461332"/>
    <w:rsid w:val="004672C9"/>
    <w:rsid w:val="00467442"/>
    <w:rsid w:val="00467B35"/>
    <w:rsid w:val="00472709"/>
    <w:rsid w:val="0047300A"/>
    <w:rsid w:val="004736E3"/>
    <w:rsid w:val="00473EE2"/>
    <w:rsid w:val="0048337D"/>
    <w:rsid w:val="00484E65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6E24"/>
    <w:rsid w:val="004B73F2"/>
    <w:rsid w:val="004C0C58"/>
    <w:rsid w:val="004C155C"/>
    <w:rsid w:val="004C17EF"/>
    <w:rsid w:val="004C2006"/>
    <w:rsid w:val="004C41AD"/>
    <w:rsid w:val="004C7CE0"/>
    <w:rsid w:val="004D0C87"/>
    <w:rsid w:val="004D3CE8"/>
    <w:rsid w:val="004D6082"/>
    <w:rsid w:val="004D6B47"/>
    <w:rsid w:val="004D6D3C"/>
    <w:rsid w:val="004D7474"/>
    <w:rsid w:val="004E068A"/>
    <w:rsid w:val="004E3417"/>
    <w:rsid w:val="004E3AD7"/>
    <w:rsid w:val="004E77AE"/>
    <w:rsid w:val="004E7FAF"/>
    <w:rsid w:val="004F0EA5"/>
    <w:rsid w:val="004F45EA"/>
    <w:rsid w:val="004F5B70"/>
    <w:rsid w:val="004F6E0E"/>
    <w:rsid w:val="004F7CBF"/>
    <w:rsid w:val="00501A73"/>
    <w:rsid w:val="005034A0"/>
    <w:rsid w:val="0050594B"/>
    <w:rsid w:val="00510838"/>
    <w:rsid w:val="00510F74"/>
    <w:rsid w:val="00512ABA"/>
    <w:rsid w:val="00512FCE"/>
    <w:rsid w:val="00514ED1"/>
    <w:rsid w:val="00516981"/>
    <w:rsid w:val="00521253"/>
    <w:rsid w:val="00522388"/>
    <w:rsid w:val="0052478E"/>
    <w:rsid w:val="00525297"/>
    <w:rsid w:val="00532B38"/>
    <w:rsid w:val="00534319"/>
    <w:rsid w:val="00540E9B"/>
    <w:rsid w:val="0054185E"/>
    <w:rsid w:val="00543102"/>
    <w:rsid w:val="00546860"/>
    <w:rsid w:val="00552CEB"/>
    <w:rsid w:val="00553335"/>
    <w:rsid w:val="0055418C"/>
    <w:rsid w:val="0056295A"/>
    <w:rsid w:val="00564346"/>
    <w:rsid w:val="005652A4"/>
    <w:rsid w:val="0057024F"/>
    <w:rsid w:val="005708A7"/>
    <w:rsid w:val="00571273"/>
    <w:rsid w:val="00580444"/>
    <w:rsid w:val="0058175E"/>
    <w:rsid w:val="00581E1B"/>
    <w:rsid w:val="005864BB"/>
    <w:rsid w:val="00592F6B"/>
    <w:rsid w:val="00593441"/>
    <w:rsid w:val="005941F3"/>
    <w:rsid w:val="00594492"/>
    <w:rsid w:val="005A02B1"/>
    <w:rsid w:val="005A3580"/>
    <w:rsid w:val="005A3695"/>
    <w:rsid w:val="005A3720"/>
    <w:rsid w:val="005A496A"/>
    <w:rsid w:val="005B17C7"/>
    <w:rsid w:val="005B60FB"/>
    <w:rsid w:val="005B6107"/>
    <w:rsid w:val="005C019E"/>
    <w:rsid w:val="005C38F2"/>
    <w:rsid w:val="005C49F6"/>
    <w:rsid w:val="005C4C47"/>
    <w:rsid w:val="005C68ED"/>
    <w:rsid w:val="005C7A98"/>
    <w:rsid w:val="005D11AA"/>
    <w:rsid w:val="005D1FFF"/>
    <w:rsid w:val="005D3708"/>
    <w:rsid w:val="005D423D"/>
    <w:rsid w:val="005D4DA1"/>
    <w:rsid w:val="005D5885"/>
    <w:rsid w:val="005E025E"/>
    <w:rsid w:val="005E070E"/>
    <w:rsid w:val="005E3D33"/>
    <w:rsid w:val="005E4734"/>
    <w:rsid w:val="005E4EFC"/>
    <w:rsid w:val="005E5B27"/>
    <w:rsid w:val="005E6E72"/>
    <w:rsid w:val="005F0A21"/>
    <w:rsid w:val="005F1AE0"/>
    <w:rsid w:val="005F2FAD"/>
    <w:rsid w:val="005F3817"/>
    <w:rsid w:val="005F7EF0"/>
    <w:rsid w:val="006011EA"/>
    <w:rsid w:val="006017F4"/>
    <w:rsid w:val="00601EBF"/>
    <w:rsid w:val="00603A29"/>
    <w:rsid w:val="0060497C"/>
    <w:rsid w:val="00605368"/>
    <w:rsid w:val="006054F9"/>
    <w:rsid w:val="00606A46"/>
    <w:rsid w:val="00607B92"/>
    <w:rsid w:val="00607ECA"/>
    <w:rsid w:val="00610E90"/>
    <w:rsid w:val="00610F1D"/>
    <w:rsid w:val="00613847"/>
    <w:rsid w:val="006160D7"/>
    <w:rsid w:val="00623412"/>
    <w:rsid w:val="006248D6"/>
    <w:rsid w:val="0062529A"/>
    <w:rsid w:val="00626DB0"/>
    <w:rsid w:val="006275D9"/>
    <w:rsid w:val="0063289A"/>
    <w:rsid w:val="00634D99"/>
    <w:rsid w:val="006361A9"/>
    <w:rsid w:val="00640375"/>
    <w:rsid w:val="006411AA"/>
    <w:rsid w:val="00642C95"/>
    <w:rsid w:val="00643F02"/>
    <w:rsid w:val="00644FEF"/>
    <w:rsid w:val="0064521B"/>
    <w:rsid w:val="0064577E"/>
    <w:rsid w:val="006460DE"/>
    <w:rsid w:val="006466CC"/>
    <w:rsid w:val="00647902"/>
    <w:rsid w:val="0064793D"/>
    <w:rsid w:val="006479AC"/>
    <w:rsid w:val="006507F2"/>
    <w:rsid w:val="00652847"/>
    <w:rsid w:val="006535AA"/>
    <w:rsid w:val="00655162"/>
    <w:rsid w:val="00656E86"/>
    <w:rsid w:val="006600C3"/>
    <w:rsid w:val="00661B33"/>
    <w:rsid w:val="0066281B"/>
    <w:rsid w:val="0066541A"/>
    <w:rsid w:val="00675D15"/>
    <w:rsid w:val="00677C9D"/>
    <w:rsid w:val="00682C3D"/>
    <w:rsid w:val="00685A18"/>
    <w:rsid w:val="00685E50"/>
    <w:rsid w:val="006868DE"/>
    <w:rsid w:val="0068699B"/>
    <w:rsid w:val="00686EE6"/>
    <w:rsid w:val="00687734"/>
    <w:rsid w:val="006905B6"/>
    <w:rsid w:val="006949A4"/>
    <w:rsid w:val="00695AC7"/>
    <w:rsid w:val="006A3133"/>
    <w:rsid w:val="006A3B31"/>
    <w:rsid w:val="006A4E7C"/>
    <w:rsid w:val="006B2A98"/>
    <w:rsid w:val="006B4ED0"/>
    <w:rsid w:val="006C13BC"/>
    <w:rsid w:val="006C1C32"/>
    <w:rsid w:val="006C22BE"/>
    <w:rsid w:val="006C2FCF"/>
    <w:rsid w:val="006C6A63"/>
    <w:rsid w:val="006C7A51"/>
    <w:rsid w:val="006C7EF5"/>
    <w:rsid w:val="006D1281"/>
    <w:rsid w:val="006D21C1"/>
    <w:rsid w:val="006D70F8"/>
    <w:rsid w:val="006D7965"/>
    <w:rsid w:val="006E3B62"/>
    <w:rsid w:val="006E74AB"/>
    <w:rsid w:val="006F24E6"/>
    <w:rsid w:val="006F4C18"/>
    <w:rsid w:val="006F5080"/>
    <w:rsid w:val="006F6D6B"/>
    <w:rsid w:val="0070236B"/>
    <w:rsid w:val="007048D9"/>
    <w:rsid w:val="007050F6"/>
    <w:rsid w:val="00706C48"/>
    <w:rsid w:val="007119A9"/>
    <w:rsid w:val="007125E3"/>
    <w:rsid w:val="00713875"/>
    <w:rsid w:val="00714533"/>
    <w:rsid w:val="00717853"/>
    <w:rsid w:val="00717972"/>
    <w:rsid w:val="00721EEE"/>
    <w:rsid w:val="00722820"/>
    <w:rsid w:val="00722F52"/>
    <w:rsid w:val="00724324"/>
    <w:rsid w:val="00724ABD"/>
    <w:rsid w:val="007252A9"/>
    <w:rsid w:val="00730282"/>
    <w:rsid w:val="007336A0"/>
    <w:rsid w:val="00733894"/>
    <w:rsid w:val="0073770D"/>
    <w:rsid w:val="00740B21"/>
    <w:rsid w:val="0074192D"/>
    <w:rsid w:val="00742CDD"/>
    <w:rsid w:val="00742FBB"/>
    <w:rsid w:val="00743821"/>
    <w:rsid w:val="007439E4"/>
    <w:rsid w:val="00746011"/>
    <w:rsid w:val="007476B6"/>
    <w:rsid w:val="00751888"/>
    <w:rsid w:val="007529D6"/>
    <w:rsid w:val="00753327"/>
    <w:rsid w:val="00753E76"/>
    <w:rsid w:val="0075426D"/>
    <w:rsid w:val="00760520"/>
    <w:rsid w:val="007605C0"/>
    <w:rsid w:val="007617E1"/>
    <w:rsid w:val="00761D6A"/>
    <w:rsid w:val="00765266"/>
    <w:rsid w:val="00767811"/>
    <w:rsid w:val="00770CC3"/>
    <w:rsid w:val="00771A31"/>
    <w:rsid w:val="00772E5F"/>
    <w:rsid w:val="00775BAC"/>
    <w:rsid w:val="00777317"/>
    <w:rsid w:val="00780525"/>
    <w:rsid w:val="00780CFC"/>
    <w:rsid w:val="00781D58"/>
    <w:rsid w:val="00781ED9"/>
    <w:rsid w:val="007871A3"/>
    <w:rsid w:val="00790549"/>
    <w:rsid w:val="0079132A"/>
    <w:rsid w:val="00791AA1"/>
    <w:rsid w:val="00795130"/>
    <w:rsid w:val="00795850"/>
    <w:rsid w:val="00795E30"/>
    <w:rsid w:val="0079787A"/>
    <w:rsid w:val="00797D18"/>
    <w:rsid w:val="007A35CB"/>
    <w:rsid w:val="007A7F45"/>
    <w:rsid w:val="007B0948"/>
    <w:rsid w:val="007B1534"/>
    <w:rsid w:val="007B7443"/>
    <w:rsid w:val="007B777C"/>
    <w:rsid w:val="007C1796"/>
    <w:rsid w:val="007C182B"/>
    <w:rsid w:val="007C3DE1"/>
    <w:rsid w:val="007C7104"/>
    <w:rsid w:val="007D1177"/>
    <w:rsid w:val="007D5F49"/>
    <w:rsid w:val="007E2C30"/>
    <w:rsid w:val="007E6F48"/>
    <w:rsid w:val="007F05F3"/>
    <w:rsid w:val="007F22B3"/>
    <w:rsid w:val="007F3971"/>
    <w:rsid w:val="007F7244"/>
    <w:rsid w:val="007F7337"/>
    <w:rsid w:val="007F7DFA"/>
    <w:rsid w:val="008043FA"/>
    <w:rsid w:val="00806640"/>
    <w:rsid w:val="00810CB8"/>
    <w:rsid w:val="008115A4"/>
    <w:rsid w:val="008158A5"/>
    <w:rsid w:val="00815D48"/>
    <w:rsid w:val="00820F1B"/>
    <w:rsid w:val="008221A3"/>
    <w:rsid w:val="0082290A"/>
    <w:rsid w:val="008231F5"/>
    <w:rsid w:val="00823CDE"/>
    <w:rsid w:val="00826F9E"/>
    <w:rsid w:val="00827123"/>
    <w:rsid w:val="008304BF"/>
    <w:rsid w:val="00831108"/>
    <w:rsid w:val="008322FF"/>
    <w:rsid w:val="008324F4"/>
    <w:rsid w:val="0083314B"/>
    <w:rsid w:val="00835455"/>
    <w:rsid w:val="00837AAE"/>
    <w:rsid w:val="00840F82"/>
    <w:rsid w:val="00841C84"/>
    <w:rsid w:val="008462B0"/>
    <w:rsid w:val="008475A4"/>
    <w:rsid w:val="0085011B"/>
    <w:rsid w:val="00850B79"/>
    <w:rsid w:val="00850F30"/>
    <w:rsid w:val="008516FA"/>
    <w:rsid w:val="008550C7"/>
    <w:rsid w:val="00856188"/>
    <w:rsid w:val="00856800"/>
    <w:rsid w:val="0086081B"/>
    <w:rsid w:val="0086112C"/>
    <w:rsid w:val="008623D4"/>
    <w:rsid w:val="008650A2"/>
    <w:rsid w:val="0086537E"/>
    <w:rsid w:val="00867ED7"/>
    <w:rsid w:val="00870D48"/>
    <w:rsid w:val="0087174A"/>
    <w:rsid w:val="00874933"/>
    <w:rsid w:val="00874D54"/>
    <w:rsid w:val="0088179E"/>
    <w:rsid w:val="008824B5"/>
    <w:rsid w:val="00884FE3"/>
    <w:rsid w:val="00885A52"/>
    <w:rsid w:val="00886F2F"/>
    <w:rsid w:val="008924E5"/>
    <w:rsid w:val="00892B78"/>
    <w:rsid w:val="00893C46"/>
    <w:rsid w:val="0089456B"/>
    <w:rsid w:val="008A2CA9"/>
    <w:rsid w:val="008A5EBA"/>
    <w:rsid w:val="008A7F9F"/>
    <w:rsid w:val="008B4DB4"/>
    <w:rsid w:val="008C04D5"/>
    <w:rsid w:val="008C1B02"/>
    <w:rsid w:val="008C6E90"/>
    <w:rsid w:val="008C7905"/>
    <w:rsid w:val="008D0C9D"/>
    <w:rsid w:val="008D35F4"/>
    <w:rsid w:val="008D5028"/>
    <w:rsid w:val="008E4FDD"/>
    <w:rsid w:val="008E558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4A0B"/>
    <w:rsid w:val="009053C4"/>
    <w:rsid w:val="00906457"/>
    <w:rsid w:val="0090724F"/>
    <w:rsid w:val="0090737E"/>
    <w:rsid w:val="00910DC3"/>
    <w:rsid w:val="0091164F"/>
    <w:rsid w:val="00911DA4"/>
    <w:rsid w:val="00912DDF"/>
    <w:rsid w:val="009200E3"/>
    <w:rsid w:val="00922F58"/>
    <w:rsid w:val="009267D5"/>
    <w:rsid w:val="00926C06"/>
    <w:rsid w:val="00927DA2"/>
    <w:rsid w:val="0093033E"/>
    <w:rsid w:val="00935B36"/>
    <w:rsid w:val="009365B9"/>
    <w:rsid w:val="00936D11"/>
    <w:rsid w:val="0094002C"/>
    <w:rsid w:val="009406DD"/>
    <w:rsid w:val="009418DC"/>
    <w:rsid w:val="00941DB4"/>
    <w:rsid w:val="0094410D"/>
    <w:rsid w:val="00945D97"/>
    <w:rsid w:val="00952E89"/>
    <w:rsid w:val="009552B3"/>
    <w:rsid w:val="00955575"/>
    <w:rsid w:val="009628B2"/>
    <w:rsid w:val="00967AE9"/>
    <w:rsid w:val="0097009A"/>
    <w:rsid w:val="00971C70"/>
    <w:rsid w:val="00972FA8"/>
    <w:rsid w:val="009745B4"/>
    <w:rsid w:val="009746B1"/>
    <w:rsid w:val="00975615"/>
    <w:rsid w:val="00976EAB"/>
    <w:rsid w:val="00976F97"/>
    <w:rsid w:val="00977935"/>
    <w:rsid w:val="00977E5A"/>
    <w:rsid w:val="00980503"/>
    <w:rsid w:val="00980595"/>
    <w:rsid w:val="009806CC"/>
    <w:rsid w:val="00984736"/>
    <w:rsid w:val="00987139"/>
    <w:rsid w:val="0099078B"/>
    <w:rsid w:val="0099195F"/>
    <w:rsid w:val="00992C57"/>
    <w:rsid w:val="009942F4"/>
    <w:rsid w:val="0099499C"/>
    <w:rsid w:val="00996F67"/>
    <w:rsid w:val="009A0061"/>
    <w:rsid w:val="009A5CF6"/>
    <w:rsid w:val="009A72AB"/>
    <w:rsid w:val="009A788C"/>
    <w:rsid w:val="009B1EED"/>
    <w:rsid w:val="009B2851"/>
    <w:rsid w:val="009B4861"/>
    <w:rsid w:val="009C0BAB"/>
    <w:rsid w:val="009C2A4E"/>
    <w:rsid w:val="009C3830"/>
    <w:rsid w:val="009C501E"/>
    <w:rsid w:val="009C51B7"/>
    <w:rsid w:val="009C5987"/>
    <w:rsid w:val="009C5CE8"/>
    <w:rsid w:val="009C6779"/>
    <w:rsid w:val="009C68DC"/>
    <w:rsid w:val="009D2536"/>
    <w:rsid w:val="009E18FD"/>
    <w:rsid w:val="009E1C88"/>
    <w:rsid w:val="009E1D72"/>
    <w:rsid w:val="009E1DB3"/>
    <w:rsid w:val="009E2DA6"/>
    <w:rsid w:val="009E5A24"/>
    <w:rsid w:val="009E5B1C"/>
    <w:rsid w:val="009E5F47"/>
    <w:rsid w:val="009E68DD"/>
    <w:rsid w:val="009F0E33"/>
    <w:rsid w:val="009F5ED2"/>
    <w:rsid w:val="009F79DB"/>
    <w:rsid w:val="00A0408A"/>
    <w:rsid w:val="00A04664"/>
    <w:rsid w:val="00A04F98"/>
    <w:rsid w:val="00A06962"/>
    <w:rsid w:val="00A10608"/>
    <w:rsid w:val="00A16E1D"/>
    <w:rsid w:val="00A22CAC"/>
    <w:rsid w:val="00A2426A"/>
    <w:rsid w:val="00A27E4E"/>
    <w:rsid w:val="00A30387"/>
    <w:rsid w:val="00A35644"/>
    <w:rsid w:val="00A41BF0"/>
    <w:rsid w:val="00A42B10"/>
    <w:rsid w:val="00A4355F"/>
    <w:rsid w:val="00A44E1B"/>
    <w:rsid w:val="00A466FB"/>
    <w:rsid w:val="00A472AE"/>
    <w:rsid w:val="00A479D7"/>
    <w:rsid w:val="00A5058F"/>
    <w:rsid w:val="00A52A20"/>
    <w:rsid w:val="00A5727B"/>
    <w:rsid w:val="00A57A9E"/>
    <w:rsid w:val="00A63077"/>
    <w:rsid w:val="00A64C44"/>
    <w:rsid w:val="00A65A35"/>
    <w:rsid w:val="00A6616C"/>
    <w:rsid w:val="00A70FD1"/>
    <w:rsid w:val="00A7345D"/>
    <w:rsid w:val="00A742F7"/>
    <w:rsid w:val="00A75AD8"/>
    <w:rsid w:val="00A80597"/>
    <w:rsid w:val="00A81488"/>
    <w:rsid w:val="00A844F2"/>
    <w:rsid w:val="00A84BAF"/>
    <w:rsid w:val="00A91312"/>
    <w:rsid w:val="00A96D16"/>
    <w:rsid w:val="00AA1855"/>
    <w:rsid w:val="00AA3BA7"/>
    <w:rsid w:val="00AA7EC3"/>
    <w:rsid w:val="00AB28B7"/>
    <w:rsid w:val="00AB31A9"/>
    <w:rsid w:val="00AB3865"/>
    <w:rsid w:val="00AB46F7"/>
    <w:rsid w:val="00AB7767"/>
    <w:rsid w:val="00AC7BC6"/>
    <w:rsid w:val="00AD0E82"/>
    <w:rsid w:val="00AD11DE"/>
    <w:rsid w:val="00AD2440"/>
    <w:rsid w:val="00AD28BC"/>
    <w:rsid w:val="00AD3F46"/>
    <w:rsid w:val="00AD4DE2"/>
    <w:rsid w:val="00AD52D4"/>
    <w:rsid w:val="00AD7968"/>
    <w:rsid w:val="00AE08C3"/>
    <w:rsid w:val="00AE1953"/>
    <w:rsid w:val="00AE1B44"/>
    <w:rsid w:val="00AE6541"/>
    <w:rsid w:val="00AF13DA"/>
    <w:rsid w:val="00AF231A"/>
    <w:rsid w:val="00B0308B"/>
    <w:rsid w:val="00B03676"/>
    <w:rsid w:val="00B03C64"/>
    <w:rsid w:val="00B0713D"/>
    <w:rsid w:val="00B108EE"/>
    <w:rsid w:val="00B11520"/>
    <w:rsid w:val="00B12140"/>
    <w:rsid w:val="00B129DA"/>
    <w:rsid w:val="00B132FF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0A5"/>
    <w:rsid w:val="00B42ED9"/>
    <w:rsid w:val="00B43B0A"/>
    <w:rsid w:val="00B464F8"/>
    <w:rsid w:val="00B46934"/>
    <w:rsid w:val="00B51E9E"/>
    <w:rsid w:val="00B52C54"/>
    <w:rsid w:val="00B54DA2"/>
    <w:rsid w:val="00B61D9C"/>
    <w:rsid w:val="00B62B4C"/>
    <w:rsid w:val="00B721C7"/>
    <w:rsid w:val="00B739AA"/>
    <w:rsid w:val="00B73A5F"/>
    <w:rsid w:val="00B73C23"/>
    <w:rsid w:val="00B760AD"/>
    <w:rsid w:val="00B83CB0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A5ED4"/>
    <w:rsid w:val="00BA5F78"/>
    <w:rsid w:val="00BA6F18"/>
    <w:rsid w:val="00BB0E4D"/>
    <w:rsid w:val="00BB1375"/>
    <w:rsid w:val="00BB1A58"/>
    <w:rsid w:val="00BB2009"/>
    <w:rsid w:val="00BB435C"/>
    <w:rsid w:val="00BB4572"/>
    <w:rsid w:val="00BB4F18"/>
    <w:rsid w:val="00BB6113"/>
    <w:rsid w:val="00BB72F9"/>
    <w:rsid w:val="00BB7599"/>
    <w:rsid w:val="00BC18EB"/>
    <w:rsid w:val="00BC23DA"/>
    <w:rsid w:val="00BC27E0"/>
    <w:rsid w:val="00BD0828"/>
    <w:rsid w:val="00BD301F"/>
    <w:rsid w:val="00BE0565"/>
    <w:rsid w:val="00BE170D"/>
    <w:rsid w:val="00BE2282"/>
    <w:rsid w:val="00BE2513"/>
    <w:rsid w:val="00BE3F45"/>
    <w:rsid w:val="00BE4819"/>
    <w:rsid w:val="00BE5CF4"/>
    <w:rsid w:val="00BE7C32"/>
    <w:rsid w:val="00BF37CB"/>
    <w:rsid w:val="00BF6FD0"/>
    <w:rsid w:val="00C0706A"/>
    <w:rsid w:val="00C0784C"/>
    <w:rsid w:val="00C1095B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43BF7"/>
    <w:rsid w:val="00C47F62"/>
    <w:rsid w:val="00C5106E"/>
    <w:rsid w:val="00C52700"/>
    <w:rsid w:val="00C533CB"/>
    <w:rsid w:val="00C54A03"/>
    <w:rsid w:val="00C557D1"/>
    <w:rsid w:val="00C616D9"/>
    <w:rsid w:val="00C64F6F"/>
    <w:rsid w:val="00C6676F"/>
    <w:rsid w:val="00C70952"/>
    <w:rsid w:val="00C70F62"/>
    <w:rsid w:val="00C71234"/>
    <w:rsid w:val="00C72028"/>
    <w:rsid w:val="00C72988"/>
    <w:rsid w:val="00C72DE1"/>
    <w:rsid w:val="00C742FD"/>
    <w:rsid w:val="00C75883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97F9F"/>
    <w:rsid w:val="00CA1E66"/>
    <w:rsid w:val="00CA7F16"/>
    <w:rsid w:val="00CB0CCE"/>
    <w:rsid w:val="00CB22C5"/>
    <w:rsid w:val="00CB6EE1"/>
    <w:rsid w:val="00CC01D8"/>
    <w:rsid w:val="00CC309B"/>
    <w:rsid w:val="00CC440A"/>
    <w:rsid w:val="00CC4EAE"/>
    <w:rsid w:val="00CC7C62"/>
    <w:rsid w:val="00CD0384"/>
    <w:rsid w:val="00CD12DD"/>
    <w:rsid w:val="00CD1606"/>
    <w:rsid w:val="00CD2506"/>
    <w:rsid w:val="00CD4B55"/>
    <w:rsid w:val="00CD54C1"/>
    <w:rsid w:val="00CD6609"/>
    <w:rsid w:val="00CD6D4E"/>
    <w:rsid w:val="00CD7AE9"/>
    <w:rsid w:val="00CE509B"/>
    <w:rsid w:val="00CE53D9"/>
    <w:rsid w:val="00CE666A"/>
    <w:rsid w:val="00CE75F0"/>
    <w:rsid w:val="00CF13D5"/>
    <w:rsid w:val="00CF3BA2"/>
    <w:rsid w:val="00CF62AC"/>
    <w:rsid w:val="00D000F7"/>
    <w:rsid w:val="00D00140"/>
    <w:rsid w:val="00D00470"/>
    <w:rsid w:val="00D010ED"/>
    <w:rsid w:val="00D04668"/>
    <w:rsid w:val="00D04B8A"/>
    <w:rsid w:val="00D0680A"/>
    <w:rsid w:val="00D06C5A"/>
    <w:rsid w:val="00D06DF6"/>
    <w:rsid w:val="00D13A06"/>
    <w:rsid w:val="00D14CCF"/>
    <w:rsid w:val="00D17EFF"/>
    <w:rsid w:val="00D21E4F"/>
    <w:rsid w:val="00D23AE9"/>
    <w:rsid w:val="00D3000C"/>
    <w:rsid w:val="00D338C1"/>
    <w:rsid w:val="00D33A0F"/>
    <w:rsid w:val="00D33C85"/>
    <w:rsid w:val="00D366BB"/>
    <w:rsid w:val="00D41EAB"/>
    <w:rsid w:val="00D4769D"/>
    <w:rsid w:val="00D51723"/>
    <w:rsid w:val="00D52F77"/>
    <w:rsid w:val="00D60E64"/>
    <w:rsid w:val="00D621D6"/>
    <w:rsid w:val="00D6386A"/>
    <w:rsid w:val="00D64071"/>
    <w:rsid w:val="00D67DDB"/>
    <w:rsid w:val="00D725F2"/>
    <w:rsid w:val="00D72B14"/>
    <w:rsid w:val="00D72BA5"/>
    <w:rsid w:val="00D74075"/>
    <w:rsid w:val="00D74F2E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07D5"/>
    <w:rsid w:val="00DA3345"/>
    <w:rsid w:val="00DA5866"/>
    <w:rsid w:val="00DB2410"/>
    <w:rsid w:val="00DB2DDA"/>
    <w:rsid w:val="00DB2F86"/>
    <w:rsid w:val="00DB3164"/>
    <w:rsid w:val="00DB31CE"/>
    <w:rsid w:val="00DB411C"/>
    <w:rsid w:val="00DB528B"/>
    <w:rsid w:val="00DB56F3"/>
    <w:rsid w:val="00DB6085"/>
    <w:rsid w:val="00DC0106"/>
    <w:rsid w:val="00DC0973"/>
    <w:rsid w:val="00DC1FF5"/>
    <w:rsid w:val="00DC24F1"/>
    <w:rsid w:val="00DC3F2B"/>
    <w:rsid w:val="00DC4FDD"/>
    <w:rsid w:val="00DC5A8D"/>
    <w:rsid w:val="00DC73AB"/>
    <w:rsid w:val="00DC770D"/>
    <w:rsid w:val="00DD13C6"/>
    <w:rsid w:val="00DD2C2B"/>
    <w:rsid w:val="00DD5AD8"/>
    <w:rsid w:val="00DD5EA8"/>
    <w:rsid w:val="00DD6C38"/>
    <w:rsid w:val="00DE0050"/>
    <w:rsid w:val="00DE1F26"/>
    <w:rsid w:val="00DE53C6"/>
    <w:rsid w:val="00DE6A57"/>
    <w:rsid w:val="00DE744B"/>
    <w:rsid w:val="00DF0E9E"/>
    <w:rsid w:val="00DF24E8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16C68"/>
    <w:rsid w:val="00E20AD6"/>
    <w:rsid w:val="00E21F50"/>
    <w:rsid w:val="00E244F9"/>
    <w:rsid w:val="00E26D22"/>
    <w:rsid w:val="00E27190"/>
    <w:rsid w:val="00E30A9B"/>
    <w:rsid w:val="00E33B10"/>
    <w:rsid w:val="00E436B6"/>
    <w:rsid w:val="00E43869"/>
    <w:rsid w:val="00E465E5"/>
    <w:rsid w:val="00E4742F"/>
    <w:rsid w:val="00E51715"/>
    <w:rsid w:val="00E51A83"/>
    <w:rsid w:val="00E527A3"/>
    <w:rsid w:val="00E56923"/>
    <w:rsid w:val="00E5772E"/>
    <w:rsid w:val="00E6050F"/>
    <w:rsid w:val="00E6083B"/>
    <w:rsid w:val="00E62F1E"/>
    <w:rsid w:val="00E6496B"/>
    <w:rsid w:val="00E64E35"/>
    <w:rsid w:val="00E652EA"/>
    <w:rsid w:val="00E65FE2"/>
    <w:rsid w:val="00E66576"/>
    <w:rsid w:val="00E70519"/>
    <w:rsid w:val="00E71226"/>
    <w:rsid w:val="00E74E4B"/>
    <w:rsid w:val="00E755C0"/>
    <w:rsid w:val="00E76E2A"/>
    <w:rsid w:val="00E77B9F"/>
    <w:rsid w:val="00E80A51"/>
    <w:rsid w:val="00E817AC"/>
    <w:rsid w:val="00E8259D"/>
    <w:rsid w:val="00E83DA0"/>
    <w:rsid w:val="00E84719"/>
    <w:rsid w:val="00E86D1E"/>
    <w:rsid w:val="00E87F5D"/>
    <w:rsid w:val="00E90576"/>
    <w:rsid w:val="00E90842"/>
    <w:rsid w:val="00E91B56"/>
    <w:rsid w:val="00E952BA"/>
    <w:rsid w:val="00E95FCE"/>
    <w:rsid w:val="00E9603E"/>
    <w:rsid w:val="00E96D66"/>
    <w:rsid w:val="00EA0765"/>
    <w:rsid w:val="00EA11AE"/>
    <w:rsid w:val="00EA1773"/>
    <w:rsid w:val="00EA2F1E"/>
    <w:rsid w:val="00EA37AD"/>
    <w:rsid w:val="00EA37C8"/>
    <w:rsid w:val="00EA4565"/>
    <w:rsid w:val="00EA5C57"/>
    <w:rsid w:val="00EB0D00"/>
    <w:rsid w:val="00EB2C21"/>
    <w:rsid w:val="00EB4285"/>
    <w:rsid w:val="00EB44C7"/>
    <w:rsid w:val="00EB60CC"/>
    <w:rsid w:val="00EC0FDC"/>
    <w:rsid w:val="00EC17A7"/>
    <w:rsid w:val="00EC17F0"/>
    <w:rsid w:val="00EC1E2B"/>
    <w:rsid w:val="00EC3B5E"/>
    <w:rsid w:val="00EC4A84"/>
    <w:rsid w:val="00EC6E6E"/>
    <w:rsid w:val="00EC727B"/>
    <w:rsid w:val="00EC7358"/>
    <w:rsid w:val="00ED0F71"/>
    <w:rsid w:val="00ED1292"/>
    <w:rsid w:val="00ED15FA"/>
    <w:rsid w:val="00ED6117"/>
    <w:rsid w:val="00EE0FD1"/>
    <w:rsid w:val="00EE1214"/>
    <w:rsid w:val="00EE30C4"/>
    <w:rsid w:val="00EE4683"/>
    <w:rsid w:val="00EE717D"/>
    <w:rsid w:val="00EE7325"/>
    <w:rsid w:val="00EE7609"/>
    <w:rsid w:val="00EF034D"/>
    <w:rsid w:val="00EF3219"/>
    <w:rsid w:val="00F007B2"/>
    <w:rsid w:val="00F016C4"/>
    <w:rsid w:val="00F02AB6"/>
    <w:rsid w:val="00F02E9A"/>
    <w:rsid w:val="00F03792"/>
    <w:rsid w:val="00F03A6D"/>
    <w:rsid w:val="00F04120"/>
    <w:rsid w:val="00F06A11"/>
    <w:rsid w:val="00F11313"/>
    <w:rsid w:val="00F12879"/>
    <w:rsid w:val="00F13E0E"/>
    <w:rsid w:val="00F147E8"/>
    <w:rsid w:val="00F14DEE"/>
    <w:rsid w:val="00F16BDB"/>
    <w:rsid w:val="00F2178E"/>
    <w:rsid w:val="00F2770E"/>
    <w:rsid w:val="00F3107F"/>
    <w:rsid w:val="00F350CB"/>
    <w:rsid w:val="00F36928"/>
    <w:rsid w:val="00F3724A"/>
    <w:rsid w:val="00F44048"/>
    <w:rsid w:val="00F459A4"/>
    <w:rsid w:val="00F4618F"/>
    <w:rsid w:val="00F4628D"/>
    <w:rsid w:val="00F5136D"/>
    <w:rsid w:val="00F52A5F"/>
    <w:rsid w:val="00F549A9"/>
    <w:rsid w:val="00F54E1E"/>
    <w:rsid w:val="00F56F68"/>
    <w:rsid w:val="00F60334"/>
    <w:rsid w:val="00F60860"/>
    <w:rsid w:val="00F62175"/>
    <w:rsid w:val="00F6536B"/>
    <w:rsid w:val="00F66879"/>
    <w:rsid w:val="00F71A44"/>
    <w:rsid w:val="00F728A1"/>
    <w:rsid w:val="00F73C51"/>
    <w:rsid w:val="00F765AA"/>
    <w:rsid w:val="00F77990"/>
    <w:rsid w:val="00F81358"/>
    <w:rsid w:val="00F8752E"/>
    <w:rsid w:val="00F94AEF"/>
    <w:rsid w:val="00F97B2C"/>
    <w:rsid w:val="00FA0553"/>
    <w:rsid w:val="00FA0ADE"/>
    <w:rsid w:val="00FA0F3D"/>
    <w:rsid w:val="00FA1B8B"/>
    <w:rsid w:val="00FA5499"/>
    <w:rsid w:val="00FA7627"/>
    <w:rsid w:val="00FB255A"/>
    <w:rsid w:val="00FB2825"/>
    <w:rsid w:val="00FB52F9"/>
    <w:rsid w:val="00FC0A1B"/>
    <w:rsid w:val="00FC1076"/>
    <w:rsid w:val="00FC1626"/>
    <w:rsid w:val="00FC27D1"/>
    <w:rsid w:val="00FC33FE"/>
    <w:rsid w:val="00FC404D"/>
    <w:rsid w:val="00FD212B"/>
    <w:rsid w:val="00FD5E60"/>
    <w:rsid w:val="00FD6B26"/>
    <w:rsid w:val="00FD7F8D"/>
    <w:rsid w:val="00FE1E08"/>
    <w:rsid w:val="00FE3F6C"/>
    <w:rsid w:val="00FE46CC"/>
    <w:rsid w:val="00FE542A"/>
    <w:rsid w:val="00FE6FDA"/>
    <w:rsid w:val="00FE7870"/>
    <w:rsid w:val="00FE7C30"/>
    <w:rsid w:val="00FF0CD2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7F38"/>
  <w15:docId w15:val="{9DBCA13C-A743-449F-93A5-EFFB9DB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991"/>
    <w:pPr>
      <w:ind w:firstLine="709"/>
      <w:jc w:val="both"/>
    </w:pPr>
    <w:rPr>
      <w:rFonts w:ascii="Cambria" w:hAnsi="Cambria"/>
      <w:noProof/>
      <w:sz w:val="28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rsid w:val="003077A8"/>
    <w:pPr>
      <w:ind w:left="720"/>
      <w:contextualSpacing/>
    </w:pPr>
  </w:style>
  <w:style w:type="paragraph" w:customStyle="1" w:styleId="af0">
    <w:name w:val="Рисунок"/>
    <w:basedOn w:val="a"/>
    <w:next w:val="a"/>
    <w:qFormat/>
    <w:rsid w:val="004D7474"/>
    <w:pPr>
      <w:spacing w:before="120" w:after="120"/>
      <w:ind w:firstLine="0"/>
      <w:jc w:val="center"/>
    </w:pPr>
    <w:rPr>
      <w:b/>
      <w:bCs/>
      <w:sz w:val="22"/>
      <w:szCs w:val="20"/>
    </w:rPr>
  </w:style>
  <w:style w:type="paragraph" w:styleId="af1">
    <w:name w:val="caption"/>
    <w:basedOn w:val="a"/>
    <w:next w:val="a"/>
    <w:unhideWhenUsed/>
    <w:qFormat/>
    <w:rsid w:val="002867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3_capacitor\pic\04-03-packet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file:///D:\repo_github\doc\howto\03_capacitor\pic\04-03-g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D:\repo_github\doc\howto\03_capacitor\pic\04-03-pos-k1a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F5A3D-F2BC-4781-9960-581AA87E4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390</cp:revision>
  <cp:lastPrinted>2013-10-18T10:23:00Z</cp:lastPrinted>
  <dcterms:created xsi:type="dcterms:W3CDTF">2016-04-01T11:50:00Z</dcterms:created>
  <dcterms:modified xsi:type="dcterms:W3CDTF">2016-04-11T18:26:00Z</dcterms:modified>
</cp:coreProperties>
</file>