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C17" w:rsidRDefault="00CE4C17" w:rsidP="00CE4C17">
      <w:pPr>
        <w:pStyle w:val="1"/>
      </w:pPr>
      <w:bookmarkStart w:id="0" w:name="_Toc400496443"/>
      <w:r>
        <w:t>Интеграция моделей, создание единой модели ПТУ</w:t>
      </w:r>
      <w:bookmarkEnd w:id="0"/>
    </w:p>
    <w:p w:rsidR="00CE4C17" w:rsidRDefault="00CE4C17" w:rsidP="00CE4C17">
      <w:pPr>
        <w:pStyle w:val="2"/>
      </w:pPr>
      <w:bookmarkStart w:id="1" w:name="_Toc400496444"/>
      <w:r>
        <w:t>Создание модели свежего пара</w:t>
      </w:r>
      <w:bookmarkEnd w:id="1"/>
    </w:p>
    <w:p w:rsidR="00CE4C17" w:rsidRPr="00F45967" w:rsidRDefault="00CE4C17" w:rsidP="00CE4C17">
      <w:pPr>
        <w:pStyle w:val="3"/>
        <w:ind w:left="1225" w:hanging="505"/>
      </w:pPr>
      <w:bookmarkStart w:id="2" w:name="_Toc400496445"/>
      <w:r>
        <w:t>Описание модели</w:t>
      </w:r>
      <w:bookmarkEnd w:id="2"/>
    </w:p>
    <w:p w:rsidR="00CE4C17" w:rsidRDefault="00CE4C17" w:rsidP="00CE4C17">
      <w:r>
        <w:t>В настоящем учебном примере создание единой модели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CE4C17" w:rsidRDefault="00CE4C17" w:rsidP="00CE4C17">
      <w:r>
        <w:t xml:space="preserve">Если вспомнить созданные ранее модели или открыть их в </w:t>
      </w:r>
      <w:r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модели конденсатора сверху есть граничный узел типа </w:t>
      </w:r>
      <w:r>
        <w:rPr>
          <w:lang w:val="en-US"/>
        </w:rPr>
        <w:t>G</w:t>
      </w:r>
      <w:r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 и</w:t>
      </w:r>
      <w:r w:rsidRPr="004E7AF9">
        <w:t xml:space="preserve"> </w:t>
      </w:r>
      <w:r>
        <w:t>примерно с теми же номинальными параметрами</w:t>
      </w:r>
      <w:r w:rsidRPr="0024151B">
        <w:t>.</w:t>
      </w:r>
      <w:r>
        <w:t xml:space="preserve"> Нам предстоит совместить эти схемы в одну и добиться их совместной работы в номинальном режиме.</w:t>
      </w:r>
    </w:p>
    <w:p w:rsidR="00CE4C17" w:rsidRDefault="00CE4C17" w:rsidP="00CE4C17">
      <w:r>
        <w:t>При интеграции моделей в одну, теоретически параметры на граничных узлах должны быть равны, но на практике из-за погрешностей численного моделирования,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давление отличается на 0,05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модели уже отлажены, то отладка новой схемы сводится к минимальным телодвижениям и изменениям параметров. Именно из-за этого мы сначала создали по отдельности все (или почти все) элементы схемы, а уже потом начинаем их интегрировать. Если бы все исходные данные и все параметры и свойства мы знали бы заранее, то можно было бы сразу создавать полную теплогидравлическую схему ПТУ. Практически так никто не делает, т.к. редко когда бывают в наличии все исходные данные и, самое главное, полное понимание схемы в начале разработки.</w:t>
      </w:r>
    </w:p>
    <w:p w:rsidR="00CE4C17" w:rsidRDefault="00CE4C17" w:rsidP="00CE4C17">
      <w:r>
        <w:t>Итак, в одном файле мы создадим сумму двух моделей – проточной части и конденсатора.</w:t>
      </w:r>
    </w:p>
    <w:p w:rsidR="00CE4C17" w:rsidRPr="004E7AF9" w:rsidRDefault="00CE4C17" w:rsidP="00CE4C17">
      <w:r>
        <w:t xml:space="preserve">Важное примечание: дальнейшее повествование ведется с учетом того факта, что пользователь </w:t>
      </w:r>
      <w:r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 наподобие того, на какую кнопку нажимать и где изменять те или иные параметры. Внимание заостряем только на важных опорных точках, которые требуется пройти для создания работающей модели.</w:t>
      </w:r>
    </w:p>
    <w:p w:rsidR="00CE4C17" w:rsidRDefault="00CE4C17" w:rsidP="00CE4C17">
      <w:pPr>
        <w:pStyle w:val="3"/>
        <w:ind w:left="1225" w:hanging="505"/>
      </w:pPr>
      <w:bookmarkStart w:id="3" w:name="_Toc400496446"/>
      <w:r>
        <w:t>Файл модели</w:t>
      </w:r>
      <w:r>
        <w:rPr>
          <w:lang w:val="en-US"/>
        </w:rPr>
        <w:t xml:space="preserve"> ПТУ</w:t>
      </w:r>
      <w:r>
        <w:t>, версия 01</w:t>
      </w:r>
      <w:bookmarkEnd w:id="3"/>
    </w:p>
    <w:p w:rsidR="00CE4C17" w:rsidRPr="00BF3474" w:rsidRDefault="00CE4C17" w:rsidP="00CE4C17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rPr>
          <w:rStyle w:val="a9"/>
          <w:b w:val="0"/>
        </w:rPr>
        <w:lastRenderedPageBreak/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Pr="00940E37">
        <w:rPr>
          <w:b/>
        </w:rPr>
        <w:t>»</w:t>
      </w:r>
      <w:r w:rsidRPr="004149AD">
        <w:t xml:space="preserve">. </w:t>
      </w:r>
      <w:r>
        <w:t xml:space="preserve">Шаги интегрирования выставьте в </w:t>
      </w:r>
      <w:r w:rsidRPr="00EA40A1">
        <w:rPr>
          <w:b/>
        </w:rPr>
        <w:t>«0.125/4»</w:t>
      </w:r>
      <w:r>
        <w:t xml:space="preserve"> для уравнений энергии и в </w:t>
      </w:r>
      <w:r w:rsidRPr="00EA40A1">
        <w:rPr>
          <w:b/>
        </w:rPr>
        <w:t>«0.125/16»</w:t>
      </w:r>
      <w:r>
        <w:t xml:space="preserve"> для уравнений движения.</w:t>
      </w:r>
    </w:p>
    <w:p w:rsidR="00CE4C17" w:rsidRPr="003951AA" w:rsidRDefault="00CE4C17" w:rsidP="00CE4C17">
      <w:r>
        <w:t>Разместите на схеме новый элемент «Субмодель ТРР», и всю модель проточной части перенесите внутрь этого листа. Рядом разместите еще одну субмодель ТРР и внутрь неё перенесите управление граничными условиями проточной части. Измените свойства листов, чтобы внешний вид совпадал с рисунком (</w:t>
      </w:r>
      <w:r>
        <w:fldChar w:fldCharType="begin"/>
      </w:r>
      <w:r>
        <w:instrText xml:space="preserve"> REF _Ref284618937 \* Lower \h </w:instrText>
      </w:r>
      <w:r>
        <w:fldChar w:fldCharType="separate"/>
      </w:r>
      <w:r>
        <w:t xml:space="preserve">рисунок </w:t>
      </w:r>
      <w:r>
        <w:rPr>
          <w:noProof/>
        </w:rPr>
        <w:t>89</w:t>
      </w:r>
      <w:r>
        <w:fldChar w:fldCharType="end"/>
      </w:r>
      <w:r>
        <w:t xml:space="preserve">). Имена листов задайте </w:t>
      </w:r>
      <w:r w:rsidRPr="00BC03DC">
        <w:rPr>
          <w:b/>
        </w:rPr>
        <w:t>«</w:t>
      </w:r>
      <w:r w:rsidRPr="00BC03DC">
        <w:rPr>
          <w:b/>
          <w:lang w:val="en-US"/>
        </w:rPr>
        <w:t>SSP</w:t>
      </w:r>
      <w:r w:rsidRPr="00BC03DC">
        <w:rPr>
          <w:b/>
        </w:rPr>
        <w:t>»</w:t>
      </w:r>
      <w:r w:rsidRPr="003951AA">
        <w:t xml:space="preserve"> </w:t>
      </w:r>
      <w:r>
        <w:t xml:space="preserve">и </w:t>
      </w:r>
      <w:r w:rsidRPr="00BC03DC">
        <w:rPr>
          <w:b/>
        </w:rPr>
        <w:t>«</w:t>
      </w:r>
      <w:r w:rsidRPr="00BC03DC">
        <w:rPr>
          <w:b/>
          <w:lang w:val="en-US"/>
        </w:rPr>
        <w:t>UGU</w:t>
      </w:r>
      <w:r w:rsidRPr="00BC03DC">
        <w:rPr>
          <w:b/>
        </w:rPr>
        <w:t>»</w:t>
      </w:r>
      <w:r w:rsidRPr="003951AA"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9FEF189" wp14:editId="5484EE88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" w:name="_Ref284618937"/>
      <w:bookmarkStart w:id="5" w:name="_Toc400496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  <w:bookmarkEnd w:id="4"/>
      <w:r>
        <w:t>. Система свежего пара, начало создания единой модели ПТУ</w:t>
      </w:r>
      <w:bookmarkEnd w:id="5"/>
    </w:p>
    <w:p w:rsidR="00CE4C17" w:rsidRDefault="00CE4C17" w:rsidP="00CE4C17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CE4C17" w:rsidRDefault="00CE4C17" w:rsidP="00CE4C17">
      <w:r>
        <w:t>Таким образом мы только что создали новый файл с копией модели проточной части, разделенной на саму модель и базовое ручное управление граничными условиями. В дальнейшем мы будем подключать остальные модели, размещать их на соответствующие листы субмоделей, а управление сосредоточивать на листе «УГУ».</w:t>
      </w:r>
    </w:p>
    <w:p w:rsidR="00CE4C17" w:rsidRDefault="00CE4C17" w:rsidP="00CE4C17">
      <w:pPr>
        <w:pStyle w:val="3"/>
        <w:ind w:left="1225" w:hanging="505"/>
      </w:pPr>
      <w:bookmarkStart w:id="6" w:name="_Toc400496447"/>
      <w:r>
        <w:t>Глобальные параметры</w:t>
      </w:r>
      <w:bookmarkEnd w:id="6"/>
    </w:p>
    <w:p w:rsidR="00CE4C17" w:rsidRDefault="00CE4C17" w:rsidP="00CE4C17">
      <w:r>
        <w:t>В модели проточной части используются 3 (три) глобальных параметра («</w:t>
      </w:r>
      <w:r>
        <w:rPr>
          <w:lang w:val="en-US"/>
        </w:rPr>
        <w:t>P</w:t>
      </w:r>
      <w:r>
        <w:t>пту»</w:t>
      </w:r>
      <w:r w:rsidRPr="009A59FA">
        <w:t xml:space="preserve">, </w:t>
      </w:r>
      <w:r>
        <w:t>«</w:t>
      </w:r>
      <w:r>
        <w:rPr>
          <w:lang w:val="en-US"/>
        </w:rPr>
        <w:t>G</w:t>
      </w:r>
      <w:r>
        <w:t>пту» и</w:t>
      </w:r>
      <w:r w:rsidRPr="009A59FA">
        <w:t xml:space="preserve"> </w:t>
      </w:r>
      <w:r>
        <w:t>«</w:t>
      </w:r>
      <w:r>
        <w:rPr>
          <w:lang w:val="en-US"/>
        </w:rPr>
        <w:t>T</w:t>
      </w:r>
      <w:r>
        <w:t>пту» – параметры пара перед турбиной), все они уже перенеслись в новую модель свежего пара.</w:t>
      </w:r>
    </w:p>
    <w:p w:rsidR="00CE4C17" w:rsidRDefault="00CE4C17" w:rsidP="00CE4C17">
      <w:r>
        <w:t>В модели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т</w:t>
      </w:r>
      <w:r w:rsidRPr="00AD3D29">
        <w:t>/</w:t>
      </w:r>
      <w:r>
        <w:t>ч.</w:t>
      </w:r>
    </w:p>
    <w:p w:rsidR="00CE4C17" w:rsidRDefault="00CE4C17" w:rsidP="00CE4C17">
      <w:r>
        <w:rPr>
          <w:noProof/>
        </w:rPr>
        <w:drawing>
          <wp:inline distT="0" distB="0" distL="0" distR="0" wp14:anchorId="0ABFC87A" wp14:editId="7A7AA777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" w:name="_Ref284621054"/>
      <w:bookmarkStart w:id="8" w:name="_Toc400496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  <w:bookmarkEnd w:id="7"/>
      <w:r>
        <w:t>. Система свежего пара, шесть глобальных сигналов</w:t>
      </w:r>
      <w:bookmarkEnd w:id="8"/>
    </w:p>
    <w:p w:rsidR="00CE4C17" w:rsidRDefault="00CE4C17" w:rsidP="00CE4C17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>, их можно скопировать из модели конденсатора, созданной ранее. Полученный перечень сигналов сравните с рисунком (</w:t>
      </w:r>
      <w:r>
        <w:fldChar w:fldCharType="begin"/>
      </w:r>
      <w:r>
        <w:instrText xml:space="preserve"> REF _Ref284621054 \* Lower \h </w:instrText>
      </w:r>
      <w:r>
        <w:fldChar w:fldCharType="separate"/>
      </w:r>
      <w:r>
        <w:t xml:space="preserve">рисунок </w:t>
      </w:r>
      <w:r>
        <w:rPr>
          <w:noProof/>
        </w:rPr>
        <w:t>90</w:t>
      </w:r>
      <w:r>
        <w:fldChar w:fldCharType="end"/>
      </w:r>
      <w:r>
        <w:t>).</w:t>
      </w:r>
    </w:p>
    <w:p w:rsidR="00CE4C17" w:rsidRDefault="00CE4C17" w:rsidP="00CE4C17">
      <w:pPr>
        <w:pStyle w:val="3"/>
        <w:ind w:left="1225" w:hanging="505"/>
      </w:pPr>
      <w:bookmarkStart w:id="9" w:name="_Toc400496448"/>
      <w:r>
        <w:t>Соединение моделей проточной части и конденсатора</w:t>
      </w:r>
      <w:r w:rsidRPr="00CE52F3">
        <w:t xml:space="preserve">, </w:t>
      </w:r>
      <w:r>
        <w:t>структура</w:t>
      </w:r>
      <w:bookmarkEnd w:id="9"/>
    </w:p>
    <w:p w:rsidR="00CE4C17" w:rsidRDefault="00CE4C17" w:rsidP="00CE4C17">
      <w:r>
        <w:t>Теперь, на лист «ССП» скопируйте ВСЮ модель конденсатора, как показано на рисунке (</w:t>
      </w:r>
      <w:r>
        <w:fldChar w:fldCharType="begin"/>
      </w:r>
      <w:r>
        <w:instrText xml:space="preserve"> REF _Ref284621300 \* Lower \h </w:instrText>
      </w:r>
      <w:r>
        <w:fldChar w:fldCharType="separate"/>
      </w:r>
      <w:r>
        <w:t xml:space="preserve">рисунок </w:t>
      </w:r>
      <w:r>
        <w:rPr>
          <w:noProof/>
        </w:rPr>
        <w:t>91</w:t>
      </w:r>
      <w:r>
        <w:fldChar w:fldCharType="end"/>
      </w:r>
      <w:r>
        <w:t>).</w:t>
      </w:r>
    </w:p>
    <w:p w:rsidR="00CE4C17" w:rsidRPr="0089724A" w:rsidRDefault="00CE4C17" w:rsidP="00CE4C17">
      <w:pPr>
        <w:pStyle w:val="a8"/>
      </w:pPr>
      <w:r>
        <w:rPr>
          <w:noProof/>
        </w:rPr>
        <w:drawing>
          <wp:inline distT="0" distB="0" distL="0" distR="0" wp14:anchorId="4E777472" wp14:editId="57BB08C3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0" w:name="_Ref284621300"/>
      <w:bookmarkStart w:id="11" w:name="_Toc400496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  <w:bookmarkEnd w:id="10"/>
      <w:r>
        <w:t>. Соединение моделей проточной части и конденсатора</w:t>
      </w:r>
      <w:bookmarkEnd w:id="11"/>
    </w:p>
    <w:p w:rsidR="00CE4C17" w:rsidRDefault="00CE4C17" w:rsidP="00CE4C17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>
        <w:t xml:space="preserve"> </w:t>
      </w:r>
      <w:r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CE4C17" w:rsidRDefault="00CE4C17" w:rsidP="00CE4C17">
      <w:r>
        <w:t xml:space="preserve">Поскольку этот сигнал нам более не нужен, удалите соответствующие кнопки (увеличение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 xml:space="preserve">и уменьшение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более не понадобятся.</w:t>
      </w:r>
    </w:p>
    <w:p w:rsidR="00CE4C17" w:rsidRDefault="00CE4C17" w:rsidP="00CE4C17">
      <w:r>
        <w:t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моделировали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моделировали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CE4C17" w:rsidRPr="008E50A0" w:rsidRDefault="00CE4C17" w:rsidP="00CE4C17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 проточной части. Кнопки управления граничными условиями перенесите на лист «УГУ». Результат сравните с рисунком (</w:t>
      </w:r>
      <w:r>
        <w:fldChar w:fldCharType="begin"/>
      </w:r>
      <w:r>
        <w:instrText xml:space="preserve"> REF _Ref284622936 \* Lower \h </w:instrText>
      </w:r>
      <w:r>
        <w:fldChar w:fldCharType="separate"/>
      </w:r>
      <w:r>
        <w:t xml:space="preserve">рисунок </w:t>
      </w:r>
      <w:r>
        <w:rPr>
          <w:noProof/>
        </w:rPr>
        <w:t>92</w:t>
      </w:r>
      <w:r>
        <w:fldChar w:fldCharType="end"/>
      </w:r>
      <w:r>
        <w:t>).</w:t>
      </w:r>
    </w:p>
    <w:p w:rsidR="00CE4C17" w:rsidRPr="00011E23" w:rsidRDefault="00CE4C17" w:rsidP="00CE4C17"/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3D4C0864" wp14:editId="28EABF3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" w:name="_Ref284622936"/>
      <w:bookmarkStart w:id="13" w:name="_Toc4004966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  <w:bookmarkEnd w:id="12"/>
      <w:r>
        <w:t>. Структура системы свежего пара (проточная часть + конденсатор)</w:t>
      </w:r>
      <w:bookmarkEnd w:id="13"/>
    </w:p>
    <w:p w:rsidR="00CE4C17" w:rsidRPr="009B2918" w:rsidRDefault="00CE4C17" w:rsidP="00CE4C17">
      <w:r>
        <w:t>Из модели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\* Lower \h </w:instrText>
      </w:r>
      <w:r>
        <w:fldChar w:fldCharType="separate"/>
      </w:r>
      <w:r>
        <w:t xml:space="preserve">рисунок </w:t>
      </w:r>
      <w:r>
        <w:rPr>
          <w:noProof/>
        </w:rPr>
        <w:t>93</w:t>
      </w:r>
      <w:r>
        <w:fldChar w:fldCharType="end"/>
      </w:r>
      <w:r w:rsidRPr="009B2918">
        <w:t>.</w:t>
      </w:r>
    </w:p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50B6877B" wp14:editId="0578661C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4" w:name="_Ref284623190"/>
      <w:bookmarkStart w:id="15" w:name="_Toc4004966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  <w:bookmarkEnd w:id="14"/>
      <w:r>
        <w:t>. Управление кнопками граничных условий системы свежего пара</w:t>
      </w:r>
      <w:bookmarkEnd w:id="15"/>
    </w:p>
    <w:p w:rsidR="00CE4C17" w:rsidRDefault="00CE4C17" w:rsidP="00CE4C17">
      <w:pPr>
        <w:pStyle w:val="3"/>
        <w:ind w:left="1225" w:hanging="505"/>
      </w:pPr>
      <w:bookmarkStart w:id="16" w:name="_Toc400496449"/>
      <w:r>
        <w:t>Вывод параметров на схемное окно</w:t>
      </w:r>
      <w:bookmarkEnd w:id="16"/>
    </w:p>
    <w:p w:rsidR="00CE4C17" w:rsidRDefault="00CE4C17" w:rsidP="00CE4C17">
      <w:r>
        <w:t>Все параметры которые нас интересуют,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7" w:name="_Toc400496450"/>
      <w:r>
        <w:t>Свойства элементов модели свежего пара</w:t>
      </w:r>
      <w:bookmarkEnd w:id="17"/>
    </w:p>
    <w:p w:rsidR="00CE4C17" w:rsidRDefault="00CE4C17" w:rsidP="00CE4C17">
      <w:r>
        <w:t xml:space="preserve">Если попробовать запустить схему на расчёт в текущем варианте, то она не запустится – мы «забыли» о том, 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используется также и в выходном узле </w:t>
      </w:r>
      <w:r>
        <w:rPr>
          <w:lang w:val="en-US"/>
        </w:rPr>
        <w:t>G</w:t>
      </w:r>
      <w:r w:rsidRPr="00E65F0B">
        <w:t xml:space="preserve"> </w:t>
      </w:r>
      <w:r>
        <w:t xml:space="preserve">конденсатора, о чём </w:t>
      </w:r>
      <w:r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Pr="00E65F0B">
        <w:t>.</w:t>
      </w:r>
      <w:r>
        <w:t xml:space="preserve"> Для корректной работы в номиналь</w:t>
      </w:r>
      <w:r>
        <w:lastRenderedPageBreak/>
        <w:t xml:space="preserve">ном режиме мы зададим расход конденсата, выходящего из конденсатора равным расходу пара, который на него поступает, т.е. равным расходу в канале </w:t>
      </w:r>
      <w:r w:rsidRPr="00B600B5">
        <w:rPr>
          <w:b/>
        </w:rPr>
        <w:t>«Ch_K_in»</w:t>
      </w:r>
      <w:r>
        <w:t>. Измените этот параметр, обратите внимание на знак минус: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E65F0B" w:rsidRDefault="00CE4C17" w:rsidP="004E1DC6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CE4C17" w:rsidRPr="003951AA" w:rsidRDefault="00CE4C17" w:rsidP="004E1DC6">
            <w:pPr>
              <w:pStyle w:val="0"/>
            </w:pPr>
            <w:r>
              <w:t xml:space="preserve">Расход: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-</w:t>
            </w:r>
            <w:r w:rsidRPr="00B600B5">
              <w:rPr>
                <w:b/>
                <w:bCs/>
              </w:rPr>
              <w:t>-</w:t>
            </w:r>
            <w:r w:rsidRPr="003951AA">
              <w:rPr>
                <w:b/>
                <w:bCs/>
                <w:lang w:val="en-US"/>
              </w:rPr>
              <w:t>Ch</w:t>
            </w:r>
            <w:r w:rsidRPr="00B600B5">
              <w:rPr>
                <w:b/>
                <w:bCs/>
              </w:rPr>
              <w:t>_</w:t>
            </w:r>
            <w:r w:rsidRPr="003951AA">
              <w:rPr>
                <w:b/>
                <w:bCs/>
                <w:lang w:val="en-US"/>
              </w:rPr>
              <w:t>K</w:t>
            </w:r>
            <w:r w:rsidRPr="00B600B5">
              <w:rPr>
                <w:b/>
                <w:bCs/>
              </w:rPr>
              <w:t>_</w:t>
            </w:r>
            <w:r w:rsidRPr="003951AA">
              <w:rPr>
                <w:b/>
                <w:bCs/>
                <w:lang w:val="en-US"/>
              </w:rPr>
              <w:t>in</w:t>
            </w:r>
            <w:r w:rsidRPr="00B600B5">
              <w:rPr>
                <w:b/>
                <w:bCs/>
              </w:rPr>
              <w:t>.</w:t>
            </w:r>
            <w:r w:rsidRPr="003951AA">
              <w:rPr>
                <w:b/>
                <w:bCs/>
                <w:lang w:val="en-US"/>
              </w:rPr>
              <w:t>g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CE4C17" w:rsidRDefault="00CE4C17" w:rsidP="00CE4C17">
      <w:r>
        <w:t>Остальные параметры уже заданы, и заданы верно, изменять более ничего не нужно.</w:t>
      </w:r>
    </w:p>
    <w:p w:rsidR="00CE4C17" w:rsidRDefault="00CE4C17" w:rsidP="00CE4C17">
      <w:pPr>
        <w:pStyle w:val="3"/>
        <w:ind w:left="1225" w:hanging="505"/>
      </w:pPr>
      <w:bookmarkStart w:id="18" w:name="_Toc400496451"/>
      <w:r>
        <w:t>Номинальное состояние системы свежего пара</w:t>
      </w:r>
      <w:bookmarkEnd w:id="18"/>
    </w:p>
    <w:p w:rsidR="00CE4C17" w:rsidRDefault="00CE4C17" w:rsidP="00CE4C17">
      <w:r>
        <w:t>Запустив теперь схему на расчёт, должно получиться номинальное состояние с параметрами, сходными с рисунком (</w:t>
      </w:r>
      <w:r>
        <w:fldChar w:fldCharType="begin"/>
      </w:r>
      <w:r>
        <w:instrText xml:space="preserve"> REF _Ref284625612 \* Lower \h </w:instrText>
      </w:r>
      <w:r>
        <w:fldChar w:fldCharType="separate"/>
      </w:r>
      <w:r>
        <w:t xml:space="preserve">рисунок </w:t>
      </w:r>
      <w:r>
        <w:rPr>
          <w:noProof/>
        </w:rPr>
        <w:t>94</w:t>
      </w:r>
      <w:r>
        <w:fldChar w:fldCharType="end"/>
      </w:r>
      <w:r>
        <w:t>). В этом состоянии получились параметры, аналогичные тем что были по отдельности в номинальном режиме работы субмодели проточной части и конденсатора.</w:t>
      </w:r>
    </w:p>
    <w:p w:rsidR="00CE4C17" w:rsidRDefault="00CE4C17" w:rsidP="00CE4C17">
      <w:r>
        <w:t xml:space="preserve">Напомним, что сейчас в модели остается «зажатым» расход по всем граничным условиям, а 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CE4C17" w:rsidRPr="00667920" w:rsidRDefault="00CE4C17" w:rsidP="00CE4C17">
      <w:pPr>
        <w:pStyle w:val="a8"/>
      </w:pPr>
      <w:r>
        <w:rPr>
          <w:noProof/>
        </w:rPr>
        <w:drawing>
          <wp:inline distT="0" distB="0" distL="0" distR="0" wp14:anchorId="76F1ED47" wp14:editId="3A28A3F8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9" w:name="_Ref284625612"/>
      <w:bookmarkStart w:id="20" w:name="_Toc4004966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  <w:bookmarkEnd w:id="19"/>
      <w:r>
        <w:t>. Номинальное состояние системы свежего пара</w:t>
      </w:r>
      <w:bookmarkEnd w:id="20"/>
    </w:p>
    <w:p w:rsidR="00CE4C17" w:rsidRDefault="00CE4C17" w:rsidP="00CE4C17">
      <w:pPr>
        <w:pStyle w:val="3"/>
        <w:ind w:left="1225" w:hanging="505"/>
      </w:pPr>
      <w:bookmarkStart w:id="21" w:name="_Toc400496452"/>
      <w:r>
        <w:t>Контроль параметров генератора и ротора турбины</w:t>
      </w:r>
      <w:bookmarkEnd w:id="21"/>
    </w:p>
    <w:p w:rsidR="00CE4C17" w:rsidRDefault="00CE4C17" w:rsidP="00CE4C17">
      <w:r>
        <w:t>Для дальнейшего использования введём на схему два датчика – датчик частоты вращения ротора турбины и датчик мощности генератора. Имена датчиков зададим «</w:t>
      </w:r>
      <w:r w:rsidRPr="000220AA">
        <w:t>SE01G11B1</w:t>
      </w:r>
      <w:r>
        <w:t>» и «</w:t>
      </w:r>
      <w:r w:rsidRPr="000220AA">
        <w:t>SE01N01B1</w:t>
      </w:r>
      <w:r>
        <w:t>», соответственно. Единицы измерения: «Гц» и «МВт».</w:t>
      </w:r>
    </w:p>
    <w:p w:rsidR="00CE4C17" w:rsidRPr="00160F8A" w:rsidRDefault="00CE4C17" w:rsidP="00CE4C17">
      <w:r>
        <w:t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(</w:t>
      </w:r>
      <w:r>
        <w:fldChar w:fldCharType="begin"/>
      </w:r>
      <w:r>
        <w:instrText xml:space="preserve"> REF _Ref284634547 \* Lower \h </w:instrText>
      </w:r>
      <w:r>
        <w:fldChar w:fldCharType="separate"/>
      </w:r>
      <w:r>
        <w:t xml:space="preserve">рисунок </w:t>
      </w:r>
      <w:r>
        <w:rPr>
          <w:noProof/>
        </w:rPr>
        <w:t>95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_Ref284634551 \* Lower \h </w:instrText>
      </w:r>
      <w:r>
        <w:fldChar w:fldCharType="separate"/>
      </w:r>
      <w:r>
        <w:t xml:space="preserve">рисунок </w:t>
      </w:r>
      <w:r>
        <w:rPr>
          <w:noProof/>
        </w:rPr>
        <w:t>96</w:t>
      </w:r>
      <w:r>
        <w:fldChar w:fldCharType="end"/>
      </w:r>
      <w:r>
        <w:t xml:space="preserve">). Задайте параметры в соответствии с таблицей: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B86681" w:rsidRDefault="00CE4C17" w:rsidP="004E1DC6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CE4C17" w:rsidRPr="00B86681" w:rsidRDefault="00CE4C17" w:rsidP="004E1DC6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CE4C17" w:rsidRPr="00B86681" w:rsidRDefault="00CE4C17" w:rsidP="004E1DC6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CE4C17" w:rsidTr="004E1DC6">
        <w:tc>
          <w:tcPr>
            <w:tcW w:w="3227" w:type="dxa"/>
          </w:tcPr>
          <w:p w:rsidR="00CE4C17" w:rsidRPr="00B86681" w:rsidRDefault="00CE4C17" w:rsidP="004E1DC6">
            <w:pPr>
              <w:pStyle w:val="0"/>
            </w:pPr>
            <w:r w:rsidRPr="00B86681">
              <w:lastRenderedPageBreak/>
              <w:t xml:space="preserve">Точка контроля </w:t>
            </w:r>
            <w:r>
              <w:t>мощности генератора</w:t>
            </w:r>
          </w:p>
        </w:tc>
        <w:tc>
          <w:tcPr>
            <w:tcW w:w="7193" w:type="dxa"/>
          </w:tcPr>
          <w:p w:rsidR="00CE4C17" w:rsidRPr="00B86681" w:rsidRDefault="00CE4C17" w:rsidP="004E1DC6">
            <w:pPr>
              <w:pStyle w:val="0"/>
            </w:pPr>
            <w:r w:rsidRPr="00B86681">
              <w:t>Имя объекта: «</w:t>
            </w:r>
            <w:r>
              <w:rPr>
                <w:lang w:val="en-US"/>
              </w:rPr>
              <w:t>Nael</w:t>
            </w:r>
            <w:r w:rsidRPr="00B86681">
              <w:t>»</w:t>
            </w:r>
          </w:p>
          <w:p w:rsidR="00CE4C17" w:rsidRPr="00B86681" w:rsidRDefault="00CE4C17" w:rsidP="004E1DC6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CE4C17" w:rsidRPr="00160F8A" w:rsidRDefault="00CE4C17" w:rsidP="00CE4C17"/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44273F94" wp14:editId="30BEEC7B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2" w:name="_Ref284634547"/>
      <w:bookmarkStart w:id="23" w:name="_Toc4004966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  <w:bookmarkEnd w:id="22"/>
      <w:r>
        <w:t>. Точка контроля частоты вращения ротора</w:t>
      </w:r>
      <w:bookmarkEnd w:id="23"/>
    </w:p>
    <w:p w:rsidR="00CE4C17" w:rsidRDefault="00CE4C17" w:rsidP="00CE4C17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782EAC0" wp14:editId="647486D6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4" w:name="_Ref284634551"/>
      <w:bookmarkStart w:id="25" w:name="_Toc4004966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  <w:bookmarkEnd w:id="24"/>
      <w:r>
        <w:t>. Точка контроля мощности генератора</w:t>
      </w:r>
      <w:bookmarkEnd w:id="25"/>
    </w:p>
    <w:p w:rsidR="00CE4C17" w:rsidRDefault="00CE4C17" w:rsidP="00CE4C17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CE4C17" w:rsidRPr="00046AAB" w:rsidRDefault="00CE4C17" w:rsidP="00CE4C17">
      <w:r>
        <w:t xml:space="preserve">Теперь давайте выведем параметр мощности в окно просмотра, чтобы всегда видеть значение мощности в процессе расчета модели.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>
        <w:fldChar w:fldCharType="begin"/>
      </w:r>
      <w:r>
        <w:instrText xml:space="preserve"> REF _Ref284635265 \* Lower \h </w:instrText>
      </w:r>
      <w:r>
        <w:fldChar w:fldCharType="separate"/>
      </w:r>
      <w:r>
        <w:t xml:space="preserve">рисунок </w:t>
      </w:r>
      <w:r>
        <w:rPr>
          <w:noProof/>
        </w:rPr>
        <w:t>97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6565BDB2" wp14:editId="0B2B3C78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6" w:name="_Ref284635265"/>
      <w:bookmarkStart w:id="27" w:name="_Toc4004966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  <w:bookmarkEnd w:id="26"/>
      <w:r>
        <w:t>. Создание нового окна просмотра параметра</w:t>
      </w:r>
      <w:bookmarkEnd w:id="27"/>
    </w:p>
    <w:p w:rsidR="00CE4C17" w:rsidRDefault="00CE4C17" w:rsidP="00CE4C17">
      <w:pPr>
        <w:pStyle w:val="a4"/>
      </w:pPr>
    </w:p>
    <w:p w:rsidR="00CE4C17" w:rsidRDefault="00CE4C17" w:rsidP="00CE4C17">
      <w:r>
        <w:t xml:space="preserve">Теперь, щелкнув по элементу «Мощность» в менеджере данных, вы увидите новое окно просмотра,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\* Lower \h </w:instrText>
      </w:r>
      <w:r>
        <w:fldChar w:fldCharType="separate"/>
      </w:r>
      <w:r>
        <w:t xml:space="preserve">рисунок </w:t>
      </w:r>
      <w:r>
        <w:rPr>
          <w:noProof/>
        </w:rPr>
        <w:t>98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14BB832A" wp14:editId="78A3A53E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8" w:name="_Ref284635403"/>
      <w:bookmarkStart w:id="29" w:name="_Toc4004966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  <w:bookmarkEnd w:id="28"/>
      <w:r>
        <w:t>. Окно просмотра параметра «Мощность генератора»</w:t>
      </w:r>
      <w:bookmarkEnd w:id="29"/>
    </w:p>
    <w:p w:rsidR="00CE4C17" w:rsidRPr="00C53CBD" w:rsidRDefault="00CE4C17" w:rsidP="00CE4C17">
      <w:r>
        <w:t xml:space="preserve">Сохраните проект под именем </w:t>
      </w:r>
      <w:r w:rsidRPr="00C53CBD">
        <w:rPr>
          <w:b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модели.</w:t>
      </w:r>
    </w:p>
    <w:p w:rsidR="00CE4C17" w:rsidRDefault="00CE4C17" w:rsidP="00CE4C17">
      <w:pPr>
        <w:pStyle w:val="2"/>
      </w:pPr>
      <w:bookmarkStart w:id="30" w:name="_Toc400496453"/>
      <w:r>
        <w:t>Соединение системы свежего пара и конденсатной группы оборудования</w:t>
      </w:r>
      <w:bookmarkEnd w:id="30"/>
    </w:p>
    <w:p w:rsidR="00CE4C17" w:rsidRPr="00F45967" w:rsidRDefault="00CE4C17" w:rsidP="00CE4C17">
      <w:pPr>
        <w:pStyle w:val="3"/>
        <w:ind w:left="1225" w:hanging="505"/>
      </w:pPr>
      <w:bookmarkStart w:id="31" w:name="_Toc400496454"/>
      <w:r>
        <w:t>Описание модели</w:t>
      </w:r>
      <w:bookmarkEnd w:id="31"/>
    </w:p>
    <w:p w:rsidR="00CE4C17" w:rsidRDefault="00CE4C17" w:rsidP="00CE4C17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CE4C17" w:rsidRDefault="00CE4C17" w:rsidP="00CE4C17">
      <w:r>
        <w:t>Точки соединений будут следующие, всего их будет 3 (три):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lastRenderedPageBreak/>
        <w:t xml:space="preserve">в субмодели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CE4C17" w:rsidRPr="00834873" w:rsidRDefault="00CE4C17" w:rsidP="00CE4C17">
      <w:r>
        <w:t>Конденсатную группу оборудования (насосы и ПНД-1) разместим на отдельном листе ТРР, т.е. в отдельной субмодели ТРР. Соединения между листами ТРР организуем при помощи элементов «В память ТРР» и «Из памяти ТРР».</w:t>
      </w:r>
    </w:p>
    <w:p w:rsidR="00CE4C17" w:rsidRDefault="00CE4C17" w:rsidP="00CE4C17">
      <w:pPr>
        <w:pStyle w:val="3"/>
        <w:ind w:left="1225" w:hanging="505"/>
      </w:pPr>
      <w:bookmarkStart w:id="32" w:name="_Toc400496455"/>
      <w:r>
        <w:t>Файл модели</w:t>
      </w:r>
      <w:r>
        <w:rPr>
          <w:lang w:val="en-US"/>
        </w:rPr>
        <w:t xml:space="preserve"> ПТУ</w:t>
      </w:r>
      <w:r>
        <w:t>, версия 02</w:t>
      </w:r>
      <w:bookmarkEnd w:id="32"/>
    </w:p>
    <w:p w:rsidR="00CE4C17" w:rsidRPr="002D3817" w:rsidRDefault="00CE4C17" w:rsidP="00CE4C17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Pr="003951AA" w:rsidRDefault="00CE4C17" w:rsidP="00CE4C17">
      <w:r>
        <w:t>Разместите на схеме новый элемент «Субмодель ТРР»</w:t>
      </w:r>
      <w:r w:rsidRPr="002D3817">
        <w:t xml:space="preserve"> (</w:t>
      </w:r>
      <w:r>
        <w:t>для быстроты проще скопировать один из существующих листов и удалить всё внутреннее содержимое).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_Ref284637177 \* Lower \h </w:instrText>
      </w:r>
      <w:r>
        <w:fldChar w:fldCharType="separate"/>
      </w:r>
      <w:r>
        <w:t xml:space="preserve">рисунок </w:t>
      </w:r>
      <w:r>
        <w:rPr>
          <w:noProof/>
        </w:rPr>
        <w:t>99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39072433" wp14:editId="620488EC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33" w:name="_Ref284637177"/>
      <w:bookmarkStart w:id="34" w:name="_Toc4004966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  <w:bookmarkEnd w:id="33"/>
      <w:r>
        <w:t>. Новый лист ТРР для конденсатной группы оборудования</w:t>
      </w:r>
      <w:bookmarkEnd w:id="34"/>
    </w:p>
    <w:p w:rsidR="00CE4C17" w:rsidRDefault="00CE4C17" w:rsidP="00CE4C17">
      <w:r>
        <w:t>С</w:t>
      </w:r>
      <w:r w:rsidRPr="002C4D9E">
        <w:t>охраните проект</w:t>
      </w:r>
      <w:r>
        <w:t>. Только что мы создали (перезаписали) новый файл с копией системы свежего пара, и с заготовкой под конденсатную группу оборудования.</w:t>
      </w:r>
    </w:p>
    <w:p w:rsidR="00CE4C17" w:rsidRDefault="00CE4C17" w:rsidP="00CE4C17">
      <w:pPr>
        <w:pStyle w:val="3"/>
        <w:ind w:left="1225" w:hanging="505"/>
      </w:pPr>
      <w:bookmarkStart w:id="35" w:name="_Toc400496456"/>
      <w:r>
        <w:t>Глобальные параметры</w:t>
      </w:r>
      <w:bookmarkEnd w:id="35"/>
    </w:p>
    <w:p w:rsidR="00CE4C17" w:rsidRDefault="00CE4C17" w:rsidP="00CE4C17">
      <w:r>
        <w:t xml:space="preserve">Для корректной работы модели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скопировав из модели ПНД-1, см. </w:t>
      </w:r>
      <w:r>
        <w:fldChar w:fldCharType="begin"/>
      </w:r>
      <w:r>
        <w:instrText xml:space="preserve"> REF _Ref284673359 \* Lower \h </w:instrText>
      </w:r>
      <w:r>
        <w:fldChar w:fldCharType="separate"/>
      </w:r>
      <w:r>
        <w:t xml:space="preserve">рисунок </w:t>
      </w:r>
      <w:r>
        <w:rPr>
          <w:noProof/>
        </w:rPr>
        <w:t>100</w:t>
      </w:r>
      <w:r>
        <w:fldChar w:fldCharType="end"/>
      </w:r>
      <w:r>
        <w:t>.</w:t>
      </w:r>
    </w:p>
    <w:p w:rsidR="00CE4C17" w:rsidRPr="003A2010" w:rsidRDefault="00CE4C17" w:rsidP="00CE4C17">
      <w:pPr>
        <w:pStyle w:val="a8"/>
      </w:pPr>
      <w:r>
        <w:rPr>
          <w:noProof/>
        </w:rPr>
        <w:drawing>
          <wp:inline distT="0" distB="0" distL="0" distR="0" wp14:anchorId="6305C21D" wp14:editId="6EF4C074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36" w:name="_Ref284673359"/>
      <w:bookmarkStart w:id="37" w:name="_Toc4004966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  <w:bookmarkEnd w:id="36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7"/>
    </w:p>
    <w:p w:rsidR="00CE4C17" w:rsidRDefault="00CE4C17" w:rsidP="00CE4C17">
      <w:pPr>
        <w:pStyle w:val="3"/>
        <w:ind w:left="1225" w:hanging="505"/>
      </w:pPr>
      <w:bookmarkStart w:id="38" w:name="_Toc400496457"/>
      <w:r>
        <w:lastRenderedPageBreak/>
        <w:t>Структура присоединения конденсатной группы оборудования</w:t>
      </w:r>
      <w:bookmarkEnd w:id="38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(</w:t>
      </w:r>
      <w:r>
        <w:fldChar w:fldCharType="begin"/>
      </w:r>
      <w:r>
        <w:instrText xml:space="preserve"> REF _Ref284673918 \* Lower \h </w:instrText>
      </w:r>
      <w:r>
        <w:fldChar w:fldCharType="separate"/>
      </w:r>
      <w:r>
        <w:t xml:space="preserve">рисунок </w:t>
      </w:r>
      <w:r>
        <w:rPr>
          <w:noProof/>
        </w:rPr>
        <w:t>101</w:t>
      </w:r>
      <w:r>
        <w:fldChar w:fldCharType="end"/>
      </w:r>
      <w:r>
        <w:t>).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3E880DE3" wp14:editId="04899F1A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39" w:name="_Ref284673918"/>
      <w:bookmarkStart w:id="40" w:name="_Toc4004966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101</w:t>
      </w:r>
      <w:r>
        <w:rPr>
          <w:noProof/>
        </w:rPr>
        <w:fldChar w:fldCharType="end"/>
      </w:r>
      <w:bookmarkEnd w:id="39"/>
      <w:r>
        <w:t>. Создание конденсатной группы оборудования</w:t>
      </w:r>
      <w:bookmarkEnd w:id="40"/>
    </w:p>
    <w:p w:rsidR="00CE4C17" w:rsidRDefault="00CE4C17" w:rsidP="00CE4C17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CE4C17" w:rsidRDefault="00CE4C17" w:rsidP="00CE4C17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субмодели.</w:t>
      </w:r>
    </w:p>
    <w:p w:rsidR="00CE4C17" w:rsidRDefault="00CE4C17" w:rsidP="00CE4C17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узел ТРР (скопируйте узел до задвижки </w:t>
      </w:r>
      <w:r w:rsidRPr="008300B3">
        <w:rPr>
          <w:b/>
        </w:rPr>
        <w:t>«К_3_1»</w:t>
      </w:r>
      <w:r>
        <w:t xml:space="preserve">) и соедините две модели в одну. Для примера см. </w:t>
      </w:r>
      <w:r>
        <w:fldChar w:fldCharType="begin"/>
      </w:r>
      <w:r>
        <w:instrText xml:space="preserve"> REF _Ref284676768 \* Lower \h </w:instrText>
      </w:r>
      <w:r>
        <w:fldChar w:fldCharType="separate"/>
      </w:r>
      <w:r>
        <w:t xml:space="preserve">рисунок </w:t>
      </w:r>
      <w:r>
        <w:rPr>
          <w:noProof/>
        </w:rPr>
        <w:t>102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EA94F8F" wp14:editId="305DF3BF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1" w:name="_Ref284676768"/>
      <w:bookmarkStart w:id="42" w:name="_Toc4004966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  <w:bookmarkEnd w:id="41"/>
      <w:r>
        <w:t>. Соединение ПНД-1 и конденсатных насосов</w:t>
      </w:r>
      <w:bookmarkEnd w:id="42"/>
    </w:p>
    <w:p w:rsidR="00CE4C17" w:rsidRDefault="00CE4C17" w:rsidP="00CE4C17">
      <w:r>
        <w:t>У всех внутренних узлов после конденсатных насосов установите высотную отметку в нулевое значение.</w:t>
      </w:r>
    </w:p>
    <w:p w:rsidR="00CE4C17" w:rsidRDefault="00CE4C17" w:rsidP="00CE4C17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CE4C17" w:rsidRDefault="00CE4C17" w:rsidP="00CE4C17">
      <w:r>
        <w:t xml:space="preserve">Следующей точкой соединения будет слив конденсата из конденсатора,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модели ТРР.</w:t>
      </w:r>
    </w:p>
    <w:p w:rsidR="00CE4C17" w:rsidRDefault="00CE4C17" w:rsidP="00CE4C17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\* Lower \h </w:instrText>
      </w:r>
      <w:r>
        <w:fldChar w:fldCharType="separate"/>
      </w:r>
      <w:r>
        <w:t xml:space="preserve">рисунок </w:t>
      </w:r>
      <w:r>
        <w:rPr>
          <w:noProof/>
        </w:rPr>
        <w:t>103</w:t>
      </w:r>
      <w:r>
        <w:fldChar w:fldCharType="end"/>
      </w:r>
      <w:r>
        <w:t>.</w:t>
      </w:r>
    </w:p>
    <w:p w:rsidR="00CE4C17" w:rsidRPr="00BC0C0C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1F5CB537" wp14:editId="42A0B5C1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3" w:name="_Ref284677860"/>
      <w:bookmarkStart w:id="44" w:name="_Toc4004966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  <w:bookmarkEnd w:id="43"/>
      <w:r>
        <w:t>. Создание новой переменной в памяти ТРР</w:t>
      </w:r>
      <w:bookmarkEnd w:id="44"/>
    </w:p>
    <w:p w:rsidR="00CE4C17" w:rsidRDefault="00CE4C17" w:rsidP="00CE4C17">
      <w:r>
        <w:t>Обратите внимание, что на схеме имени этой переменной предшествует символ звёздочки – это означает, что переменная создаётся, но нигде в схеме пока еще не используется, и запустить схему на расчёт в таком состоянии не удастся, т.к. нет «ответной» части этому блоку в другом месте схемы.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2A697E7D" wp14:editId="2C263EEE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5" w:name="_Toc4004966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  <w:r>
        <w:t>. Соединение всаса конденсатных насосов с конденсатором</w:t>
      </w:r>
      <w:bookmarkEnd w:id="45"/>
    </w:p>
    <w:p w:rsidR="00CE4C17" w:rsidRDefault="00CE4C17" w:rsidP="00CE4C17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CE4C17" w:rsidRPr="002A7BFD" w:rsidRDefault="00CE4C17" w:rsidP="00CE4C17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5248E8CE" wp14:editId="52181774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6" w:name="_Ref284699362"/>
      <w:bookmarkStart w:id="47" w:name="_Toc4004966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105</w:t>
      </w:r>
      <w:r>
        <w:rPr>
          <w:noProof/>
        </w:rPr>
        <w:fldChar w:fldCharType="end"/>
      </w:r>
      <w:bookmarkEnd w:id="46"/>
      <w:r>
        <w:t>. Соединение третьего отбора и ПНД-1</w:t>
      </w:r>
      <w:bookmarkEnd w:id="47"/>
    </w:p>
    <w:p w:rsidR="00CE4C17" w:rsidRPr="00486187" w:rsidRDefault="00CE4C17" w:rsidP="00CE4C17">
      <w:pPr>
        <w:pStyle w:val="a8"/>
      </w:pPr>
      <w:r w:rsidRPr="00824CAD">
        <w:rPr>
          <w:noProof/>
        </w:rPr>
        <w:drawing>
          <wp:inline distT="0" distB="0" distL="0" distR="0" wp14:anchorId="01489735" wp14:editId="58DD8C77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8" w:name="_Ref284699363"/>
      <w:bookmarkStart w:id="49" w:name="_Toc4004966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106</w:t>
      </w:r>
      <w:r>
        <w:rPr>
          <w:noProof/>
        </w:rPr>
        <w:fldChar w:fldCharType="end"/>
      </w:r>
      <w:bookmarkEnd w:id="48"/>
      <w:r>
        <w:t>. Соединение ПНД-1 и третьего отбора</w:t>
      </w:r>
      <w:bookmarkEnd w:id="49"/>
    </w:p>
    <w:p w:rsidR="00CE4C17" w:rsidRDefault="00CE4C17" w:rsidP="00CE4C17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\* Lower \h </w:instrText>
      </w:r>
      <w:r>
        <w:fldChar w:fldCharType="separate"/>
      </w:r>
      <w:r>
        <w:t xml:space="preserve">рисунок </w:t>
      </w:r>
      <w:r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\* Lower \h </w:instrText>
      </w:r>
      <w:r>
        <w:fldChar w:fldCharType="separate"/>
      </w:r>
      <w:r>
        <w:t xml:space="preserve">рисунок </w:t>
      </w:r>
      <w:r>
        <w:rPr>
          <w:noProof/>
        </w:rPr>
        <w:t>106</w:t>
      </w:r>
      <w:r>
        <w:fldChar w:fldCharType="end"/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50" w:name="_Toc400496458"/>
      <w:r>
        <w:t>Вывод параметров на схемное окно</w:t>
      </w:r>
      <w:bookmarkEnd w:id="50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51" w:name="_Toc400496459"/>
      <w:r>
        <w:t>Свойства элементов модели</w:t>
      </w:r>
      <w:bookmarkEnd w:id="51"/>
    </w:p>
    <w:p w:rsidR="00CE4C17" w:rsidRDefault="00CE4C17" w:rsidP="00CE4C17">
      <w:r>
        <w:t>Параметры элементов заданы верно, изменять более ничего не нужно. При запуске схемы на расчёт должно установиться состояние, близкое к номинальному.</w:t>
      </w:r>
    </w:p>
    <w:p w:rsidR="00CE4C17" w:rsidRDefault="00CE4C17" w:rsidP="00CE4C17">
      <w:pPr>
        <w:pStyle w:val="3"/>
        <w:ind w:left="1225" w:hanging="505"/>
        <w:rPr>
          <w:lang w:val="en-US"/>
        </w:rPr>
      </w:pPr>
      <w:bookmarkStart w:id="52" w:name="_Toc400496460"/>
      <w:r>
        <w:lastRenderedPageBreak/>
        <w:t>Номинальное состояние системы</w:t>
      </w:r>
      <w:bookmarkEnd w:id="52"/>
    </w:p>
    <w:p w:rsidR="00CE4C17" w:rsidRDefault="00CE4C17" w:rsidP="00CE4C17">
      <w:r>
        <w:t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модели сильно отклониться от номинала. Настоящая отладка модели и получение стационарного состояния, выявление ошибок и доработка модели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CE4C17" w:rsidRDefault="00CE4C17" w:rsidP="00CE4C17">
      <w:r>
        <w:t>Сравните состояние системы с указанным (</w:t>
      </w:r>
      <w:r>
        <w:fldChar w:fldCharType="begin"/>
      </w:r>
      <w:r>
        <w:instrText xml:space="preserve"> REF _Ref284855070 \* Lower \h </w:instrText>
      </w:r>
      <w:r>
        <w:fldChar w:fldCharType="separate"/>
      </w:r>
      <w:r>
        <w:t xml:space="preserve">рисунок </w:t>
      </w:r>
      <w:r>
        <w:rPr>
          <w:noProof/>
        </w:rPr>
        <w:t>107</w:t>
      </w:r>
      <w:r>
        <w:fldChar w:fldCharType="end"/>
      </w:r>
      <w:r>
        <w:t>).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662A49F" wp14:editId="51524293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A2010" w:rsidRDefault="00CE4C17" w:rsidP="00CE4C17">
      <w:pPr>
        <w:pStyle w:val="a4"/>
      </w:pPr>
      <w:bookmarkStart w:id="53" w:name="_Ref284855070"/>
      <w:bookmarkStart w:id="54" w:name="_Toc4004966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107</w:t>
      </w:r>
      <w:r>
        <w:rPr>
          <w:noProof/>
        </w:rPr>
        <w:fldChar w:fldCharType="end"/>
      </w:r>
      <w:bookmarkEnd w:id="53"/>
      <w:r>
        <w:t>. Стационарный расчет соединения ПНД-1 и третьего отбора</w:t>
      </w:r>
      <w:bookmarkEnd w:id="54"/>
    </w:p>
    <w:p w:rsidR="00CE4C17" w:rsidRDefault="00CE4C17" w:rsidP="00CE4C17">
      <w:pPr>
        <w:pStyle w:val="2"/>
      </w:pPr>
      <w:bookmarkStart w:id="55" w:name="_Toc400496461"/>
      <w:r>
        <w:t>Присоединение системы питательной воды</w:t>
      </w:r>
      <w:bookmarkEnd w:id="55"/>
    </w:p>
    <w:p w:rsidR="00CE4C17" w:rsidRPr="00F45967" w:rsidRDefault="00CE4C17" w:rsidP="00CE4C17">
      <w:pPr>
        <w:pStyle w:val="3"/>
        <w:ind w:left="1225" w:hanging="505"/>
      </w:pPr>
      <w:bookmarkStart w:id="56" w:name="_Toc400496462"/>
      <w:r>
        <w:t>Описание модели</w:t>
      </w:r>
      <w:bookmarkEnd w:id="56"/>
    </w:p>
    <w:p w:rsidR="00CE4C17" w:rsidRDefault="00CE4C17" w:rsidP="00CE4C17">
      <w:r>
        <w:t>Следующим шагом в процессе интеграции субмоделей будет присоединение системы питательной воды – ПВД-2 и ПВД-3, а также группы питательных насосов.</w:t>
      </w:r>
    </w:p>
    <w:p w:rsidR="00CE4C17" w:rsidRDefault="00CE4C17" w:rsidP="00CE4C17">
      <w:r>
        <w:t xml:space="preserve">Точки соединений будут следующие, всего их будет </w:t>
      </w:r>
      <w:r w:rsidRPr="00AF49A2">
        <w:t>4</w:t>
      </w:r>
      <w:r>
        <w:t xml:space="preserve"> (четыре):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питательные насосы будут подавать воду на вход подогреваемой воды в ПВД-2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в субмодели проточной части (системы свежего пара) второй отбор мы соединим со входом греющего пара в ПВД-2</w:t>
      </w:r>
      <w:r w:rsidRPr="000C7196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в субмодели проточной части (системы свежего пара) первый отбор соединим со входом греющего пара в ПВД-3</w:t>
      </w:r>
      <w:r w:rsidRPr="000C7196">
        <w:t>.</w:t>
      </w:r>
    </w:p>
    <w:p w:rsidR="00CE4C17" w:rsidRPr="00834873" w:rsidRDefault="00CE4C17" w:rsidP="00CE4C17">
      <w:r>
        <w:t xml:space="preserve">Систему питательной воды (насосы, ПВД-2 и ПВД-3) разместим в отдельной субмодели ТРР. Соединения между листами ТРР будут организованы при помощи элементов </w:t>
      </w:r>
      <w:r w:rsidRPr="0091259F">
        <w:rPr>
          <w:b/>
        </w:rPr>
        <w:t>«В память ТРР»</w:t>
      </w:r>
      <w:r>
        <w:t xml:space="preserve"> и </w:t>
      </w:r>
      <w:r w:rsidRPr="0091259F">
        <w:rPr>
          <w:b/>
        </w:rPr>
        <w:t>«Из памяти ТРР»</w:t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57" w:name="_Toc400496463"/>
      <w:r>
        <w:lastRenderedPageBreak/>
        <w:t>Файл модели</w:t>
      </w:r>
      <w:r>
        <w:rPr>
          <w:lang w:val="en-US"/>
        </w:rPr>
        <w:t xml:space="preserve"> ПТУ</w:t>
      </w:r>
      <w:r>
        <w:t>, версия 03</w:t>
      </w:r>
      <w:bookmarkEnd w:id="57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_Ref284855071 \* Lower \h </w:instrText>
      </w:r>
      <w:r>
        <w:fldChar w:fldCharType="separate"/>
      </w:r>
      <w:r>
        <w:t xml:space="preserve">рисунок </w:t>
      </w:r>
      <w:r>
        <w:rPr>
          <w:noProof/>
        </w:rPr>
        <w:t>108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>
        <w:t xml:space="preserve"> Название листа: </w:t>
      </w:r>
      <w:r w:rsidRPr="00CF4B92">
        <w:rPr>
          <w:b/>
        </w:rPr>
        <w:t>«Система питательной воды»</w:t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5BD0E0EF" wp14:editId="7752215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A2010" w:rsidRDefault="00CE4C17" w:rsidP="00CE4C17">
      <w:pPr>
        <w:pStyle w:val="a4"/>
      </w:pPr>
      <w:bookmarkStart w:id="58" w:name="_Ref284855071"/>
      <w:bookmarkStart w:id="59" w:name="_Toc4004966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  <w:bookmarkEnd w:id="58"/>
      <w:r>
        <w:t>. Субмодель системы питательной воды</w:t>
      </w:r>
      <w:bookmarkEnd w:id="59"/>
    </w:p>
    <w:p w:rsidR="00CE4C17" w:rsidRDefault="00CE4C17" w:rsidP="00CE4C17">
      <w:pPr>
        <w:pStyle w:val="3"/>
        <w:ind w:left="1225" w:hanging="505"/>
      </w:pPr>
      <w:bookmarkStart w:id="60" w:name="_Toc400496464"/>
      <w:r>
        <w:t>Глобальные параметры</w:t>
      </w:r>
      <w:bookmarkEnd w:id="60"/>
    </w:p>
    <w:p w:rsidR="00CE4C17" w:rsidRDefault="00CE4C17" w:rsidP="00CE4C17">
      <w:r>
        <w:t xml:space="preserve">Для работоспособности нашей модели ПВД-2 и ПВД-3 требуется, вообще говоря, 6 глобальных сигналов – расход и температура воды для каждого подогревателя, а также давления пара в соответствующих отборах. Но, т.к. мы соединим подогреватели между собой по воде, то для ПВД-2 параметры воды будут рассчитываться как входные в ПВД-3. А давления пара будет браться из отборов напрямую. Поэтому нам нужно добавить только два глобальных сигнала: </w:t>
      </w:r>
      <w:r w:rsidRPr="00CF6630">
        <w:rPr>
          <w:b/>
        </w:rPr>
        <w:t>«Gпвд3»</w:t>
      </w:r>
      <w:r>
        <w:t xml:space="preserve"> и </w:t>
      </w:r>
      <w:r w:rsidRPr="00CF6630">
        <w:rPr>
          <w:b/>
        </w:rPr>
        <w:t>«Tпвд3»</w:t>
      </w:r>
      <w:r>
        <w:t xml:space="preserve">. Добавьте их в проект, скопировав из модели ПВД-3 и переименовав, см. </w:t>
      </w:r>
      <w:r>
        <w:fldChar w:fldCharType="begin"/>
      </w:r>
      <w:r>
        <w:instrText xml:space="preserve"> REF _Ref284857264 \* Lower \h </w:instrText>
      </w:r>
      <w:r>
        <w:fldChar w:fldCharType="separate"/>
      </w:r>
      <w:r>
        <w:t xml:space="preserve">рисунок </w:t>
      </w:r>
      <w:r>
        <w:rPr>
          <w:noProof/>
        </w:rPr>
        <w:t>109</w:t>
      </w:r>
      <w:r>
        <w:fldChar w:fldCharType="end"/>
      </w:r>
      <w:r>
        <w:t>.</w:t>
      </w:r>
    </w:p>
    <w:p w:rsidR="00CE4C17" w:rsidRPr="003A2010" w:rsidRDefault="00CE4C17" w:rsidP="00CE4C17">
      <w:pPr>
        <w:pStyle w:val="a8"/>
      </w:pPr>
      <w:r>
        <w:rPr>
          <w:noProof/>
        </w:rPr>
        <w:drawing>
          <wp:inline distT="0" distB="0" distL="0" distR="0" wp14:anchorId="24D6E63F" wp14:editId="634BC34B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1" w:name="_Ref284857264"/>
      <w:bookmarkStart w:id="62" w:name="_Toc4004966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109</w:t>
      </w:r>
      <w:r>
        <w:rPr>
          <w:noProof/>
        </w:rPr>
        <w:fldChar w:fldCharType="end"/>
      </w:r>
      <w:bookmarkEnd w:id="61"/>
      <w:r>
        <w:t xml:space="preserve">. Добавление сигналов </w:t>
      </w:r>
      <w:r>
        <w:rPr>
          <w:lang w:val="en-US"/>
        </w:rPr>
        <w:t>G</w:t>
      </w:r>
      <w:r>
        <w:t xml:space="preserve">пвд3 и </w:t>
      </w:r>
      <w:r>
        <w:rPr>
          <w:lang w:val="en-US"/>
        </w:rPr>
        <w:t>T</w:t>
      </w:r>
      <w:r>
        <w:t>пвд3</w:t>
      </w:r>
      <w:bookmarkEnd w:id="62"/>
    </w:p>
    <w:p w:rsidR="00CE4C17" w:rsidRDefault="00CE4C17" w:rsidP="00CE4C17">
      <w:pPr>
        <w:pStyle w:val="3"/>
        <w:ind w:left="1225" w:hanging="505"/>
      </w:pPr>
      <w:bookmarkStart w:id="63" w:name="_Toc400496465"/>
      <w:r>
        <w:lastRenderedPageBreak/>
        <w:t>Структура присоединения системы питательной воды</w:t>
      </w:r>
      <w:bookmarkEnd w:id="63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из соответствующих проектов субмодель ПВД-3 (ПВ-280), справа от неё скопируйте субмодель ПВД-2 (ПВ-280-1), а над ними – модель питательных насосов, см. </w:t>
      </w:r>
      <w:r>
        <w:fldChar w:fldCharType="begin"/>
      </w:r>
      <w:r>
        <w:instrText xml:space="preserve"> REF _Ref284857800 \* Lower \h </w:instrText>
      </w:r>
      <w:r>
        <w:fldChar w:fldCharType="separate"/>
      </w:r>
      <w:r>
        <w:t xml:space="preserve">рисунок </w:t>
      </w:r>
      <w:r>
        <w:rPr>
          <w:noProof/>
        </w:rPr>
        <w:t>110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C900E3A" wp14:editId="6D7EBC2E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4" w:name="_Ref284857800"/>
      <w:bookmarkStart w:id="65" w:name="_Toc4004966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  <w:bookmarkEnd w:id="64"/>
      <w:r>
        <w:t>. Создание системы питательной воды</w:t>
      </w:r>
      <w:bookmarkEnd w:id="65"/>
    </w:p>
    <w:p w:rsidR="00CE4C17" w:rsidRDefault="00CE4C17" w:rsidP="00CE4C17">
      <w:r>
        <w:t>При этом помните про скрипт для кнопок и копируйте также и его.</w:t>
      </w:r>
    </w:p>
    <w:p w:rsidR="00CE4C17" w:rsidRDefault="00CE4C17" w:rsidP="00CE4C17">
      <w:r>
        <w:t>Далее перенесите кнопки управления глобальными сигналами для ПНД-3 на лист «УГУ» (вместе с соотв. текстом, кнопку управления давлением пара удалите). Кнопки управления задвижкой «К_3_1» оставьте на этом листе (аналог местного управления). Книпки управления граничным условием для ПВД-2 удалите все (текст также удалите – он более не нужен).</w:t>
      </w:r>
    </w:p>
    <w:p w:rsidR="00CE4C17" w:rsidRDefault="00CE4C17" w:rsidP="00CE4C17">
      <w:r>
        <w:t xml:space="preserve">Начнем соединение с очевидного – соединим между собой подогреватели по тракту подогреваемой воды. Для этого удалите оба граничных условия (справа от ПВ-280 и слева от ПВ-280-1), поставьте на этом месте внутренний узел ТРР (скопируйте узел до задвижки </w:t>
      </w:r>
      <w:r w:rsidRPr="008300B3">
        <w:rPr>
          <w:b/>
        </w:rPr>
        <w:t>«К_3_1»</w:t>
      </w:r>
      <w:r w:rsidRPr="00A515FC">
        <w:t xml:space="preserve"> и</w:t>
      </w:r>
      <w:r>
        <w:t xml:space="preserve"> установите в 0 высотную отметку нового внутреннего узла), и далее соедините две модели подогревателей между собой. Для примера смотрите на </w:t>
      </w:r>
      <w:r>
        <w:fldChar w:fldCharType="begin"/>
      </w:r>
      <w:r>
        <w:instrText xml:space="preserve"> REF _Ref284858602 \* Lower \h </w:instrText>
      </w:r>
      <w:r>
        <w:fldChar w:fldCharType="separate"/>
      </w:r>
      <w:r>
        <w:t xml:space="preserve">рисунок </w:t>
      </w:r>
      <w:r>
        <w:rPr>
          <w:noProof/>
        </w:rPr>
        <w:t>111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32062D51" wp14:editId="320558F7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6" w:name="_Ref284858602"/>
      <w:bookmarkStart w:id="67" w:name="_Toc4004966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111</w:t>
      </w:r>
      <w:r>
        <w:rPr>
          <w:noProof/>
        </w:rPr>
        <w:fldChar w:fldCharType="end"/>
      </w:r>
      <w:bookmarkEnd w:id="66"/>
      <w:r>
        <w:t>. Соединение ПВД-2 и ПВД-3 по воде</w:t>
      </w:r>
      <w:bookmarkEnd w:id="67"/>
    </w:p>
    <w:p w:rsidR="00CE4C17" w:rsidRDefault="00CE4C17" w:rsidP="00CE4C17">
      <w:r>
        <w:t xml:space="preserve">Далее, соединяем группу питательных насосов и вход в ПВ-280-1 (ПВД-2). Для этого аналогично удалите граничные условия с обоих сторон, добавьте новый внутренний узел (скопируйте узел рядом с задвижкой </w:t>
      </w:r>
      <w:r w:rsidRPr="00332FE6">
        <w:rPr>
          <w:b/>
        </w:rPr>
        <w:t>«К_3_1»</w:t>
      </w:r>
      <w:r>
        <w:t>) и соедините субмодели между собой гидравлическими связями. Здесь всё аналогично соединению между ПВД-3 и ПВД-2.</w:t>
      </w:r>
    </w:p>
    <w:p w:rsidR="00CE4C17" w:rsidRDefault="00CE4C17" w:rsidP="00CE4C17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Pr="00410D62">
        <w:t xml:space="preserve">. </w:t>
      </w:r>
      <w:r>
        <w:t xml:space="preserve">Первым элементов замените граничный узел </w:t>
      </w:r>
      <w:r>
        <w:rPr>
          <w:lang w:val="en-US"/>
        </w:rPr>
        <w:t>G</w:t>
      </w:r>
      <w:r w:rsidRPr="00410D62">
        <w:t xml:space="preserve">, </w:t>
      </w:r>
      <w:r>
        <w:t xml:space="preserve">а второй граничный узел </w:t>
      </w:r>
      <w:r>
        <w:rPr>
          <w:lang w:val="en-US"/>
        </w:rPr>
        <w:t>G</w:t>
      </w:r>
      <w:r w:rsidRPr="00410D62">
        <w:t xml:space="preserve"> </w:t>
      </w:r>
      <w:r>
        <w:t>пока не удаляйте, а просто отсоедините от канала отбора пара.</w:t>
      </w:r>
    </w:p>
    <w:p w:rsidR="00CE4C17" w:rsidRDefault="00CE4C17" w:rsidP="00CE4C17">
      <w:r>
        <w:t>Здесь ситуация следующая: на ПВД-2 нам надо отвести не весь пар второго отбора, который составляет 66,6 т</w:t>
      </w:r>
      <w:r w:rsidRPr="00410D62">
        <w:t>/</w:t>
      </w:r>
      <w:r>
        <w:t>час в номинальном режиме,</w:t>
      </w:r>
      <w:r w:rsidRPr="00410D62">
        <w:t xml:space="preserve"> </w:t>
      </w:r>
      <w:r>
        <w:t>а только его часть: 13 т</w:t>
      </w:r>
      <w:r w:rsidRPr="00410D62">
        <w:t>/</w:t>
      </w:r>
      <w:r>
        <w:t xml:space="preserve">час. Поэтому добавьте еще один внутренний узел в этом месте и разветвление при помощи двух каналов общего вида, пример расположения элементов – </w:t>
      </w:r>
      <w:r>
        <w:fldChar w:fldCharType="begin"/>
      </w:r>
      <w:r>
        <w:instrText xml:space="preserve"> REF _Ref284861207 \* Lower \h </w:instrText>
      </w:r>
      <w:r>
        <w:fldChar w:fldCharType="separate"/>
      </w:r>
      <w:r>
        <w:t xml:space="preserve">рисунок </w:t>
      </w:r>
      <w:r>
        <w:rPr>
          <w:noProof/>
        </w:rPr>
        <w:t>112</w:t>
      </w:r>
      <w:r>
        <w:fldChar w:fldCharType="end"/>
      </w:r>
      <w:r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1232BBB9" wp14:editId="3F586054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8" w:name="_Ref284861207"/>
      <w:bookmarkStart w:id="69" w:name="_Toc4004966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112</w:t>
      </w:r>
      <w:r>
        <w:rPr>
          <w:noProof/>
        </w:rPr>
        <w:fldChar w:fldCharType="end"/>
      </w:r>
      <w:bookmarkEnd w:id="68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69"/>
    </w:p>
    <w:p w:rsidR="00CE4C17" w:rsidRDefault="00CE4C17" w:rsidP="00CE4C17">
      <w:r w:rsidRPr="003212AC">
        <w:t xml:space="preserve">После этого, на листе </w:t>
      </w:r>
      <w:r>
        <w:t xml:space="preserve">системы питательной воды, удалите граничные условия подачи пара из отборов в подогреватели и разместите там элементы </w:t>
      </w:r>
      <w:r w:rsidRPr="000846F2">
        <w:rPr>
          <w:b/>
        </w:rPr>
        <w:t>«Из памяти ТРР»</w:t>
      </w:r>
      <w:r>
        <w:t xml:space="preserve"> с соответствующими именами переменных. Убедитесь, что символы звёздочек пропали на листе системы свежего пара.</w:t>
      </w:r>
    </w:p>
    <w:p w:rsidR="00CE4C17" w:rsidRPr="00E94292" w:rsidRDefault="00CE4C17" w:rsidP="00CE4C17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к каналу подачи пара в ПВД-2, а к каналу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с блоком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C86C8B">
        <w:t xml:space="preserve"> </w:t>
      </w:r>
      <w:r>
        <w:rPr>
          <w:lang w:val="en-US"/>
        </w:rPr>
        <w:t>c</w:t>
      </w:r>
      <w:r>
        <w:t xml:space="preserve">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</w:t>
      </w:r>
      <w:r w:rsidRPr="00C86C8B">
        <w:rPr>
          <w:b/>
        </w:rPr>
        <w:t xml:space="preserve"> отбор»</w:t>
      </w:r>
      <w:r>
        <w:t>.</w:t>
      </w:r>
    </w:p>
    <w:p w:rsidR="00CE4C17" w:rsidRPr="00AF49A2" w:rsidRDefault="00CE4C17" w:rsidP="00CE4C17">
      <w:r>
        <w:t xml:space="preserve">На этом соединения субмоделей в данном подразделе завершены, можно попробовать запустить схему на расчёт. При этом </w:t>
      </w:r>
      <w:r>
        <w:rPr>
          <w:lang w:val="en-US"/>
        </w:rPr>
        <w:t>SimInTech</w:t>
      </w:r>
      <w:r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Pr="00906934">
        <w:rPr>
          <w:b/>
        </w:rPr>
        <w:t>«</w:t>
      </w:r>
      <w:r w:rsidRPr="00906934">
        <w:rPr>
          <w:b/>
          <w:lang w:val="en-US"/>
        </w:rPr>
        <w:t>G</w:t>
      </w:r>
      <w:r w:rsidRPr="00906934">
        <w:rPr>
          <w:b/>
        </w:rPr>
        <w:t>пвд3»</w:t>
      </w:r>
      <w:r>
        <w:t xml:space="preserve"> и </w:t>
      </w:r>
      <w:r w:rsidRPr="00906934">
        <w:rPr>
          <w:b/>
        </w:rPr>
        <w:t>«</w:t>
      </w:r>
      <w:r w:rsidRPr="00906934">
        <w:rPr>
          <w:b/>
          <w:lang w:val="en-US"/>
        </w:rPr>
        <w:t>T</w:t>
      </w:r>
      <w:r w:rsidRPr="00906934">
        <w:rPr>
          <w:b/>
        </w:rPr>
        <w:t>пвд3»</w:t>
      </w:r>
      <w:r w:rsidRPr="00906934">
        <w:t xml:space="preserve"> (</w:t>
      </w:r>
      <w:r>
        <w:t xml:space="preserve">вместо </w:t>
      </w:r>
      <w:r w:rsidRPr="00906934">
        <w:rPr>
          <w:b/>
        </w:rPr>
        <w:t>«</w:t>
      </w:r>
      <w:r w:rsidRPr="00906934">
        <w:rPr>
          <w:b/>
          <w:lang w:val="en-US"/>
        </w:rPr>
        <w:t>Gv</w:t>
      </w:r>
      <w:r w:rsidRPr="00906934">
        <w:rPr>
          <w:b/>
        </w:rPr>
        <w:t>»</w:t>
      </w:r>
      <w:r>
        <w:t xml:space="preserve"> и </w:t>
      </w:r>
      <w:r w:rsidRPr="00906934">
        <w:rPr>
          <w:b/>
        </w:rPr>
        <w:t>«</w:t>
      </w:r>
      <w:r w:rsidRPr="00906934">
        <w:rPr>
          <w:b/>
          <w:lang w:val="en-US"/>
        </w:rPr>
        <w:t>Tv</w:t>
      </w:r>
      <w:r w:rsidRPr="00906934">
        <w:rPr>
          <w:b/>
        </w:rPr>
        <w:t>»</w:t>
      </w:r>
      <w:r w:rsidRPr="00906934">
        <w:t xml:space="preserve">). </w:t>
      </w:r>
      <w:r>
        <w:t xml:space="preserve">Давления в баках и внутренних узлах баков поставьте равным </w:t>
      </w:r>
      <w:r w:rsidRPr="00906934">
        <w:rPr>
          <w:b/>
        </w:rPr>
        <w:t>«0.96»</w:t>
      </w:r>
      <w:r>
        <w:t xml:space="preserve"> </w:t>
      </w:r>
      <w:r w:rsidRPr="00906934">
        <w:t>(</w:t>
      </w:r>
      <w:r>
        <w:t xml:space="preserve">вместо </w:t>
      </w:r>
      <w:r w:rsidRPr="00906934">
        <w:rPr>
          <w:b/>
        </w:rPr>
        <w:t>«</w:t>
      </w:r>
      <w:r w:rsidRPr="00906934">
        <w:rPr>
          <w:b/>
          <w:lang w:val="en-US"/>
        </w:rPr>
        <w:t>Pp</w:t>
      </w:r>
      <w:r w:rsidRPr="00906934">
        <w:rPr>
          <w:b/>
        </w:rPr>
        <w:t>»</w:t>
      </w:r>
      <w:r w:rsidRPr="00906934">
        <w:t>).</w:t>
      </w:r>
    </w:p>
    <w:p w:rsidR="00CE4C17" w:rsidRDefault="00CE4C17" w:rsidP="00CE4C17">
      <w:pPr>
        <w:pStyle w:val="3"/>
        <w:ind w:left="1225" w:hanging="505"/>
      </w:pPr>
      <w:bookmarkStart w:id="70" w:name="_Toc400496466"/>
      <w:r>
        <w:t>Вывод параметров на схемное окно</w:t>
      </w:r>
      <w:bookmarkEnd w:id="70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71" w:name="_Toc400496467"/>
      <w:r>
        <w:t>Свойства элементов модели</w:t>
      </w:r>
      <w:bookmarkEnd w:id="71"/>
    </w:p>
    <w:p w:rsidR="00CE4C17" w:rsidRDefault="00CE4C17" w:rsidP="00CE4C17">
      <w:r>
        <w:t>Параметры практически всех элементов заданы верно</w:t>
      </w:r>
      <w:r w:rsidRPr="009426F8">
        <w:t xml:space="preserve"> (</w:t>
      </w:r>
      <w:r>
        <w:t>параметры новых элементов мы задавали по ходу их добавления), но некоторые изменения и проверки все же надо сделать. При копировании схем из отдельных субмоделей в общую происходит переименование тех элементов схемы, которые совпадают с существующими элементами.</w:t>
      </w:r>
    </w:p>
    <w:p w:rsidR="00CE4C17" w:rsidRDefault="00CE4C17" w:rsidP="00CE4C17">
      <w:r>
        <w:lastRenderedPageBreak/>
        <w:t xml:space="preserve">В нашем случае, модели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CE4C17" w:rsidRDefault="00CE4C17" w:rsidP="00CE4C17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CE4C17" w:rsidRPr="00121044" w:rsidRDefault="00CE4C17" w:rsidP="00CE4C17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 xml:space="preserve">, а значение энтальпии измените на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CE4C17" w:rsidRDefault="00CE4C17" w:rsidP="00CE4C17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CE4C17" w:rsidRDefault="00CE4C17" w:rsidP="00CE4C17">
      <w:pPr>
        <w:pStyle w:val="3"/>
        <w:ind w:left="1225" w:hanging="505"/>
      </w:pPr>
      <w:bookmarkStart w:id="72" w:name="_Toc400496468"/>
      <w:r>
        <w:t>Номинальное состояние системы</w:t>
      </w:r>
      <w:bookmarkEnd w:id="72"/>
    </w:p>
    <w:p w:rsidR="00CE4C17" w:rsidRDefault="00CE4C17" w:rsidP="00CE4C17">
      <w:r>
        <w:t>При запуске системы на расчёт возможны сильные колебания в начальный период времени, т.к. сейчас мы соединили много точек, и система «ищет» новое стационарное состояние.</w:t>
      </w:r>
    </w:p>
    <w:p w:rsidR="00CE4C17" w:rsidRDefault="00CE4C17" w:rsidP="00CE4C17">
      <w:r>
        <w:t xml:space="preserve">Спустя 100…300 секунд, должно наступить стационарное состояние, которое может быть отлично от номинального. Это зависит от конкретных настроек всех элементов схемы – каналов, точек, насосов и так далее. В нашем варианте сразу после соединения было получено следующее состояние (см. </w:t>
      </w:r>
      <w:r>
        <w:fldChar w:fldCharType="begin"/>
      </w:r>
      <w:r>
        <w:instrText xml:space="preserve"> REF _Ref284924244 \* Lower \h </w:instrText>
      </w:r>
      <w:r>
        <w:fldChar w:fldCharType="separate"/>
      </w:r>
      <w:r>
        <w:t xml:space="preserve">рисунок </w:t>
      </w:r>
      <w:r>
        <w:rPr>
          <w:noProof/>
        </w:rPr>
        <w:t>113</w:t>
      </w:r>
      <w:r>
        <w:fldChar w:fldCharType="end"/>
      </w:r>
      <w:r>
        <w:t>).</w:t>
      </w:r>
    </w:p>
    <w:p w:rsidR="00CE4C17" w:rsidRPr="0057622C" w:rsidRDefault="00CE4C17" w:rsidP="00CE4C17">
      <w:r>
        <w:t xml:space="preserve">В нём расходы по отборам уже не совпадают с номиналом, хотя качественно близки к ним, но самое главное – сумма всех отборов и отбора конденсата из конденсатора превышает расход подачи свежего пара, из-за чего уровень в конденсаторе постоянно падает. Это произошло из-за того, что мы «забыли» изменить расход в граничном узле </w:t>
      </w:r>
      <w:r>
        <w:rPr>
          <w:lang w:val="en-US"/>
        </w:rPr>
        <w:t>G</w:t>
      </w:r>
      <w:r w:rsidRPr="0057622C">
        <w:t xml:space="preserve"> </w:t>
      </w:r>
      <w:r>
        <w:t xml:space="preserve">второго отбора и расходы в других граничных узлах </w:t>
      </w:r>
      <w:r>
        <w:rPr>
          <w:lang w:val="en-US"/>
        </w:rPr>
        <w:t>G</w:t>
      </w:r>
      <w:r w:rsidRPr="0057622C">
        <w:t xml:space="preserve"> </w:t>
      </w:r>
      <w:r>
        <w:t>на подогревателях.</w:t>
      </w:r>
    </w:p>
    <w:p w:rsidR="00CE4C17" w:rsidRDefault="00CE4C17" w:rsidP="00CE4C17">
      <w:r>
        <w:t>Поэтому, в любом случае требуется провести дополнительную проверку и настройку схемы для получения номинального состояния.</w:t>
      </w:r>
    </w:p>
    <w:p w:rsidR="00CE4C17" w:rsidRPr="00AF49A2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3C74523A" wp14:editId="5583617F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3" w:name="_Ref284924244"/>
      <w:bookmarkStart w:id="74" w:name="_Toc4004966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113</w:t>
      </w:r>
      <w:r>
        <w:rPr>
          <w:noProof/>
        </w:rPr>
        <w:fldChar w:fldCharType="end"/>
      </w:r>
      <w:bookmarkEnd w:id="73"/>
      <w:r>
        <w:t>. Состояние системы свежего пара после добавления отборов пара</w:t>
      </w:r>
      <w:bookmarkEnd w:id="74"/>
    </w:p>
    <w:p w:rsidR="00CE4C17" w:rsidRDefault="00CE4C17" w:rsidP="00CE4C17">
      <w:r>
        <w:t xml:space="preserve"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прийти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\* Lower \h </w:instrText>
      </w:r>
      <w:r>
        <w:fldChar w:fldCharType="separate"/>
      </w:r>
      <w:r>
        <w:t xml:space="preserve">рисунок </w:t>
      </w:r>
      <w:r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CE4C17" w:rsidRPr="009426F8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C402A97" wp14:editId="34AEBA7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5" w:name="_Ref284925212"/>
      <w:bookmarkStart w:id="76" w:name="_Toc4004966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114</w:t>
      </w:r>
      <w:r>
        <w:rPr>
          <w:noProof/>
        </w:rPr>
        <w:fldChar w:fldCharType="end"/>
      </w:r>
      <w:bookmarkEnd w:id="75"/>
      <w:r>
        <w:t>. Состояние системы свежего пара после исправления грубых ошибок</w:t>
      </w:r>
      <w:bookmarkEnd w:id="76"/>
    </w:p>
    <w:p w:rsidR="00CE4C17" w:rsidRPr="00420E8C" w:rsidRDefault="00CE4C17" w:rsidP="00CE4C17">
      <w:r>
        <w:t xml:space="preserve">Теперь можно дополнительно 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E4C17" w:rsidRDefault="00CE4C17" w:rsidP="00CE4C17">
      <w:r>
        <w:t xml:space="preserve">Попробуйте самостоятельно поработать над схемой и попытайтесь получить стационарное состояние, более приближенное к номинальному, чем приведено у нас (см. </w:t>
      </w:r>
      <w:r>
        <w:fldChar w:fldCharType="begin"/>
      </w:r>
      <w:r>
        <w:instrText xml:space="preserve"> REF _Ref284925212 \* Lower \h </w:instrText>
      </w:r>
      <w:r>
        <w:fldChar w:fldCharType="separate"/>
      </w:r>
      <w:r>
        <w:t xml:space="preserve">рисунок </w:t>
      </w:r>
      <w:r>
        <w:rPr>
          <w:noProof/>
        </w:rPr>
        <w:t>114</w:t>
      </w:r>
      <w:r>
        <w:fldChar w:fldCharType="end"/>
      </w:r>
      <w:r>
        <w:t>).</w:t>
      </w:r>
    </w:p>
    <w:p w:rsidR="00CE4C17" w:rsidRPr="003653E7" w:rsidRDefault="00CE4C17" w:rsidP="00CE4C17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>
        <w:t xml:space="preserve"> </w:t>
      </w:r>
      <w:r>
        <w:rPr>
          <w:lang w:val="en-US"/>
        </w:rPr>
        <w:t>z</w:t>
      </w:r>
      <w:r w:rsidRPr="003653E7">
        <w:t>2,</w:t>
      </w:r>
      <w:r>
        <w:t xml:space="preserve"> </w:t>
      </w:r>
      <w:r>
        <w:rPr>
          <w:lang w:val="en-US"/>
        </w:rPr>
        <w:t>z</w:t>
      </w:r>
      <w:r w:rsidRPr="003653E7">
        <w:t>3,</w:t>
      </w:r>
      <w:r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\* Lower \h </w:instrText>
      </w:r>
      <w:r>
        <w:fldChar w:fldCharType="separate"/>
      </w:r>
      <w:r>
        <w:t xml:space="preserve">рисунок </w:t>
      </w:r>
      <w:r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E338E38" wp14:editId="0AE3B5EA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7" w:name="_Ref284927159"/>
      <w:bookmarkStart w:id="78" w:name="_Toc400496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  <w:bookmarkEnd w:id="77"/>
      <w:r>
        <w:t>. Состояние системы свежего пара после изменения положения задвижек</w:t>
      </w:r>
      <w:bookmarkEnd w:id="78"/>
    </w:p>
    <w:p w:rsidR="00CE4C17" w:rsidRDefault="00CE4C17" w:rsidP="00CE4C17">
      <w:pPr>
        <w:pStyle w:val="2"/>
      </w:pPr>
      <w:bookmarkStart w:id="79" w:name="_Toc400496469"/>
      <w:r>
        <w:t>Присоединение деаэратора</w:t>
      </w:r>
      <w:bookmarkEnd w:id="79"/>
    </w:p>
    <w:p w:rsidR="00CE4C17" w:rsidRPr="00F45967" w:rsidRDefault="00CE4C17" w:rsidP="00CE4C17">
      <w:pPr>
        <w:pStyle w:val="3"/>
        <w:ind w:left="1225" w:hanging="505"/>
      </w:pPr>
      <w:bookmarkStart w:id="80" w:name="_Toc400496470"/>
      <w:r>
        <w:t>Описание модели</w:t>
      </w:r>
      <w:bookmarkEnd w:id="80"/>
    </w:p>
    <w:p w:rsidR="00CE4C17" w:rsidRDefault="00CE4C17" w:rsidP="00CE4C17">
      <w:r>
        <w:t>Теперь к нашей модели ПТУ мы по этапам будем подключать модель деаэратора.</w:t>
      </w:r>
    </w:p>
    <w:p w:rsidR="00CE4C17" w:rsidRDefault="00CE4C17" w:rsidP="00CE4C17">
      <w:r>
        <w:t>Точки соединений с деаэратором будут следующие, на данном этапе всего их будет 3 (три):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паропровод будет соединять отбор пара с верхним объёмом деаэратора</w:t>
      </w:r>
      <w:r w:rsidRPr="00834873">
        <w:t>;</w:t>
      </w:r>
    </w:p>
    <w:p w:rsidR="00CE4C17" w:rsidRPr="00195270" w:rsidRDefault="00CE4C17" w:rsidP="00CE4C17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Pr="007C3A86">
        <w:t xml:space="preserve"> (</w:t>
      </w:r>
      <w:r>
        <w:t>и далее идти на подогрев в ПВД-2 и ПВД-3)</w:t>
      </w:r>
      <w:r w:rsidRPr="00195270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подогретая в ПНД-1 вода будет подаваться в верхний объём деаэратора</w:t>
      </w:r>
      <w:r w:rsidRPr="00355A88">
        <w:t>.</w:t>
      </w:r>
    </w:p>
    <w:p w:rsidR="00CE4C17" w:rsidRPr="00834873" w:rsidRDefault="00CE4C17" w:rsidP="00CE4C17">
      <w:r>
        <w:t xml:space="preserve">Модель деаэратора разместим в отдельной субмодели ТРР. Соединения между листами ТРР будут организованы при помощи элементов </w:t>
      </w:r>
      <w:r w:rsidRPr="0091259F">
        <w:rPr>
          <w:b/>
        </w:rPr>
        <w:t>«В память ТРР»</w:t>
      </w:r>
      <w:r>
        <w:t xml:space="preserve"> и </w:t>
      </w:r>
      <w:r w:rsidRPr="0091259F">
        <w:rPr>
          <w:b/>
        </w:rPr>
        <w:t>«Из памяти ТРР»</w:t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81" w:name="_Toc400496471"/>
      <w:r>
        <w:t>Файл модели</w:t>
      </w:r>
      <w:r>
        <w:rPr>
          <w:lang w:val="en-US"/>
        </w:rPr>
        <w:t xml:space="preserve"> ПТУ</w:t>
      </w:r>
      <w:r>
        <w:t>, версия 04</w:t>
      </w:r>
      <w:bookmarkEnd w:id="81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03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_Ref284927886 \* Lower \h </w:instrText>
      </w:r>
      <w:r>
        <w:fldChar w:fldCharType="separate"/>
      </w:r>
      <w:r>
        <w:t xml:space="preserve">рисунок </w:t>
      </w:r>
      <w:r>
        <w:rPr>
          <w:noProof/>
        </w:rPr>
        <w:t>116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CE4C17" w:rsidRPr="003A6D03" w:rsidRDefault="00CE4C17" w:rsidP="00CE4C17">
      <w:r>
        <w:t>Можно просто скопировать из проекта деаэратора всю субмодель сюда, в файл с единой моделью ПТУ.</w:t>
      </w:r>
    </w:p>
    <w:p w:rsidR="00CE4C17" w:rsidRPr="003A6D03" w:rsidRDefault="00CE4C17" w:rsidP="00CE4C17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C694FE" wp14:editId="494EBCF3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82" w:name="_Ref284927886"/>
      <w:bookmarkStart w:id="83" w:name="_Toc4004966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  <w:bookmarkEnd w:id="82"/>
      <w:r>
        <w:t>. Добавление листа с субмоделью деаэратора</w:t>
      </w:r>
      <w:bookmarkEnd w:id="83"/>
    </w:p>
    <w:p w:rsidR="00CE4C17" w:rsidRDefault="00CE4C17" w:rsidP="00CE4C17">
      <w:pPr>
        <w:pStyle w:val="3"/>
        <w:ind w:left="1225" w:hanging="505"/>
      </w:pPr>
      <w:bookmarkStart w:id="84" w:name="_Toc400496472"/>
      <w:r>
        <w:t>Глобальные параметры</w:t>
      </w:r>
      <w:bookmarkEnd w:id="84"/>
    </w:p>
    <w:p w:rsidR="00CE4C17" w:rsidRDefault="00CE4C17" w:rsidP="00CE4C17">
      <w:r>
        <w:t>Для работоспособности модели деаэратора не требуются никакие глобальные сигналы, т.к. мы создавали модель без их использования. Поэтому ничего изменять или добавлять в глобальных параметрах не требуется.</w:t>
      </w:r>
    </w:p>
    <w:p w:rsidR="00CE4C17" w:rsidRDefault="00CE4C17" w:rsidP="00CE4C17">
      <w:pPr>
        <w:pStyle w:val="3"/>
        <w:ind w:left="1225" w:hanging="505"/>
      </w:pPr>
      <w:bookmarkStart w:id="85" w:name="_Toc400496473"/>
      <w:r>
        <w:t>Структура присоединения субмодели деаэратора</w:t>
      </w:r>
      <w:bookmarkEnd w:id="85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ДЭ</w:t>
      </w:r>
      <w:r w:rsidRPr="00B269AD">
        <w:rPr>
          <w:b/>
        </w:rPr>
        <w:t>»</w:t>
      </w:r>
      <w:r>
        <w:t xml:space="preserve"> скопируйте из соответствующего проекта субмодель деаэратора и приступим к соединению модели деаэратора с моделью ПТУ.</w:t>
      </w:r>
    </w:p>
    <w:p w:rsidR="00CE4C17" w:rsidRDefault="00CE4C17" w:rsidP="00CE4C17">
      <w:r>
        <w:rPr>
          <w:noProof/>
        </w:rPr>
        <w:drawing>
          <wp:inline distT="0" distB="0" distL="0" distR="0" wp14:anchorId="6CB38699" wp14:editId="3E3F90FF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86" w:name="_Ref285013192"/>
      <w:bookmarkStart w:id="87" w:name="_Toc4004966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  <w:bookmarkEnd w:id="86"/>
      <w:r>
        <w:t>. Добавление нового отбора на деаэратор</w:t>
      </w:r>
      <w:bookmarkEnd w:id="87"/>
    </w:p>
    <w:p w:rsidR="00CE4C17" w:rsidRDefault="00CE4C17" w:rsidP="00CE4C17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блока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\* Lower \h </w:instrText>
      </w:r>
      <w:r>
        <w:fldChar w:fldCharType="separate"/>
      </w:r>
      <w:r>
        <w:t xml:space="preserve">рисунок </w:t>
      </w:r>
      <w:r>
        <w:rPr>
          <w:noProof/>
        </w:rPr>
        <w:t>117</w:t>
      </w:r>
      <w:r>
        <w:fldChar w:fldCharType="end"/>
      </w:r>
      <w:r>
        <w:t>.</w:t>
      </w:r>
    </w:p>
    <w:p w:rsidR="00CE4C17" w:rsidRDefault="00CE4C17" w:rsidP="00CE4C17">
      <w:r>
        <w:t xml:space="preserve">На субмодели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CE4C17" w:rsidRDefault="00CE4C17" w:rsidP="00CE4C17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 xml:space="preserve">. Новую точку (внутренний узел ТРР) вместо граничного узла Р на субмодели питательных насосов ставить не надо (как и на субмодели деаэратора) – сразу соединяем отверстие в баке с каналом на схеме питательных насосов (канал с задвижкой </w:t>
      </w:r>
      <w:r w:rsidRPr="007A65EC">
        <w:rPr>
          <w:b/>
        </w:rPr>
        <w:t>«К_</w:t>
      </w:r>
      <w:r>
        <w:rPr>
          <w:b/>
        </w:rPr>
        <w:t>51_</w:t>
      </w:r>
      <w:r w:rsidRPr="007A65EC">
        <w:rPr>
          <w:b/>
        </w:rPr>
        <w:t>1»</w:t>
      </w:r>
      <w:r w:rsidRPr="000E4228">
        <w:t>)</w:t>
      </w:r>
      <w:r>
        <w:t>.</w:t>
      </w:r>
    </w:p>
    <w:p w:rsidR="00CE4C17" w:rsidRDefault="00CE4C17" w:rsidP="00CE4C17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 Здесь, т.к. на баке деаэратора есть внутренний узел (отверстие в баке), то не надо добавлять новый внутренний узел. Наоборот, можно удалить канал на субмодели деаэратора, тогда подогретая вода будет сразу поступать в бак деаэратора через механизм переменной в памяти ТРР.</w:t>
      </w:r>
    </w:p>
    <w:p w:rsidR="00CE4C17" w:rsidRDefault="00CE4C17" w:rsidP="00CE4C17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CE4C17" w:rsidTr="004E1DC6">
        <w:tc>
          <w:tcPr>
            <w:tcW w:w="4786" w:type="dxa"/>
          </w:tcPr>
          <w:p w:rsidR="00CE4C17" w:rsidRPr="00846504" w:rsidRDefault="00CE4C17" w:rsidP="004E1DC6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CE4C17" w:rsidRDefault="00CE4C17" w:rsidP="004E1DC6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CE4C17" w:rsidRPr="00121044" w:rsidRDefault="00CE4C17" w:rsidP="004E1DC6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CE4C17" w:rsidRDefault="00CE4C17" w:rsidP="00CE4C17"/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7AA5264" wp14:editId="4C27924E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88" w:name="_Ref285015160"/>
      <w:bookmarkStart w:id="89" w:name="_Toc4004966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  <w:bookmarkEnd w:id="88"/>
      <w:r>
        <w:t>. Субмодель деаэратора с подключенными связями</w:t>
      </w:r>
      <w:bookmarkEnd w:id="89"/>
    </w:p>
    <w:p w:rsidR="00CE4C17" w:rsidRDefault="00CE4C17" w:rsidP="00CE4C17">
      <w:r>
        <w:t xml:space="preserve">Внешний вид субмодели деаэратора с тремя новыми соединениями – см. </w:t>
      </w:r>
      <w:r>
        <w:fldChar w:fldCharType="begin"/>
      </w:r>
      <w:r>
        <w:instrText xml:space="preserve"> REF _Ref285015160 \* Lower \h </w:instrText>
      </w:r>
      <w:r>
        <w:fldChar w:fldCharType="separate"/>
      </w:r>
      <w:r>
        <w:t xml:space="preserve">рисунок </w:t>
      </w:r>
      <w:r>
        <w:rPr>
          <w:noProof/>
        </w:rPr>
        <w:t>118</w:t>
      </w:r>
      <w:r>
        <w:fldChar w:fldCharType="end"/>
      </w:r>
      <w:r>
        <w:t>.</w:t>
      </w:r>
    </w:p>
    <w:p w:rsidR="00CE4C17" w:rsidRDefault="00CE4C17" w:rsidP="00CE4C17">
      <w:r>
        <w:t>Теперь нам предстоит тщательная отладка модели,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E4C17" w:rsidRDefault="00CE4C17" w:rsidP="00CE4C17">
      <w:pPr>
        <w:pStyle w:val="3"/>
        <w:ind w:left="1225" w:hanging="505"/>
      </w:pPr>
      <w:bookmarkStart w:id="90" w:name="_Toc400496474"/>
      <w:r>
        <w:t>Вывод параметров на схемное окно</w:t>
      </w:r>
      <w:bookmarkEnd w:id="90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91" w:name="_Toc400496475"/>
      <w:r>
        <w:t>Свойства элементов модели</w:t>
      </w:r>
      <w:bookmarkEnd w:id="91"/>
    </w:p>
    <w:p w:rsidR="00CE4C17" w:rsidRDefault="00CE4C17" w:rsidP="00CE4C17">
      <w:r>
        <w:t>Параметры 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CE4C17" w:rsidRDefault="00CE4C17" w:rsidP="00CE4C17">
      <w:pPr>
        <w:pStyle w:val="3"/>
        <w:ind w:left="1225" w:hanging="505"/>
      </w:pPr>
      <w:bookmarkStart w:id="92" w:name="_Toc400496476"/>
      <w:r>
        <w:t>Стационарное состояние модели с присоединённой моделью деаэратора</w:t>
      </w:r>
      <w:bookmarkEnd w:id="92"/>
    </w:p>
    <w:p w:rsidR="00CE4C17" w:rsidRDefault="00CE4C17" w:rsidP="00CE4C17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модели, создаваемой с нуля параллельно написанию этой учебной методики. В вашем случае может быть получено </w:t>
      </w:r>
      <w:r>
        <w:lastRenderedPageBreak/>
        <w:t>другое стационарное состояние. Ниже описаны исправления, которые пришлось сделать при разработке учебной методики.</w:t>
      </w:r>
    </w:p>
    <w:p w:rsidR="00CE4C17" w:rsidRDefault="00CE4C17" w:rsidP="00CE4C17">
      <w:r>
        <w:t xml:space="preserve">Начнём с проточной части. Задайте в граничном узле G (на втором отборе) величину отбора равную </w:t>
      </w:r>
      <w:r w:rsidRPr="004C1286">
        <w:rPr>
          <w:b/>
        </w:rPr>
        <w:t>«0»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CE4C17" w:rsidRDefault="00CE4C17" w:rsidP="00CE4C17">
      <w:r>
        <w:t xml:space="preserve">В модели конденсатных насосов задайте начальное положение задвижки-регулятора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CE4C17" w:rsidRDefault="00CE4C17" w:rsidP="00CE4C17">
      <w:r>
        <w:t xml:space="preserve">В модели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субмодели. Здесь же задайте начальное положение задвижки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«25%»</w:t>
      </w:r>
      <w:r>
        <w:t xml:space="preserve">. Все точки в субмодели питательных насосв должны быть на высотной отметке </w:t>
      </w:r>
      <w:r w:rsidRPr="004F7B2D">
        <w:rPr>
          <w:b/>
        </w:rPr>
        <w:t>«0»</w:t>
      </w:r>
      <w:r>
        <w:t>.</w:t>
      </w:r>
    </w:p>
    <w:p w:rsidR="00CE4C17" w:rsidRDefault="00CE4C17" w:rsidP="00CE4C17">
      <w:r>
        <w:t xml:space="preserve">В модели бака 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м</w:t>
      </w:r>
      <w:r w:rsidRPr="004C1286">
        <w:rPr>
          <w:vertAlign w:val="superscript"/>
        </w:rPr>
        <w:t>3</w:t>
      </w:r>
      <w:r>
        <w:t xml:space="preserve"> и площадь сечения, равную 7 м</w:t>
      </w:r>
      <w:r w:rsidRPr="00B62E3F">
        <w:rPr>
          <w:vertAlign w:val="superscript"/>
        </w:rPr>
        <w:t>2</w:t>
      </w:r>
      <w:r>
        <w:t xml:space="preserve">. Клапан </w:t>
      </w:r>
      <w:r w:rsidRPr="004C1286">
        <w:rPr>
          <w:b/>
        </w:rPr>
        <w:t>«РДП_5_1»</w:t>
      </w:r>
      <w:r>
        <w:t xml:space="preserve"> должен стоять в положении «100%».</w:t>
      </w:r>
    </w:p>
    <w:p w:rsidR="00CE4C17" w:rsidRDefault="00CE4C17" w:rsidP="00CE4C17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CE4C17" w:rsidRDefault="00CE4C17" w:rsidP="00CE4C17">
      <w:r>
        <w:t xml:space="preserve">В результате, через 1000 секунд расчета, было получено следующее стационарное состояние – см. </w:t>
      </w:r>
      <w:r>
        <w:fldChar w:fldCharType="begin"/>
      </w:r>
      <w:r>
        <w:instrText xml:space="preserve"> REF _Ref285025835 \* Lower \h </w:instrText>
      </w:r>
      <w:r>
        <w:fldChar w:fldCharType="separate"/>
      </w:r>
      <w:r>
        <w:t xml:space="preserve">рисунок </w:t>
      </w:r>
      <w:r>
        <w:rPr>
          <w:noProof/>
        </w:rPr>
        <w:t>119</w:t>
      </w:r>
      <w:r>
        <w:fldChar w:fldCharType="end"/>
      </w:r>
      <w:r>
        <w:t>. По рисунку видно,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25249B38" wp14:editId="086387DE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93" w:name="_Ref285025835"/>
      <w:bookmarkStart w:id="94" w:name="_Toc4004966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119</w:t>
      </w:r>
      <w:r>
        <w:rPr>
          <w:noProof/>
        </w:rPr>
        <w:fldChar w:fldCharType="end"/>
      </w:r>
      <w:bookmarkEnd w:id="93"/>
      <w:r>
        <w:t>. Субмодель системы свежего пара, стационарное состояние</w:t>
      </w:r>
      <w:bookmarkEnd w:id="94"/>
    </w:p>
    <w:p w:rsidR="00CE4C17" w:rsidRPr="003A6D03" w:rsidRDefault="00CE4C17" w:rsidP="00CE4C17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узлы соединять связями между субмоделями. Кроме этого, деаэратор сейчас недополучает конденсат (с подогревателей ПВД-2 и ПВД-3), и уровень в нём постепенно снижается, а во всех подогревателях уровень искусственно поддерживается заданием отбора конденсата, равным подаче пара. Все эти моменты будут исправлены на последующих стадиях, будет возможно создать «настоящее» номинальное состояние.</w:t>
      </w:r>
    </w:p>
    <w:p w:rsidR="00CE4C17" w:rsidRDefault="00CE4C17" w:rsidP="00CE4C17">
      <w:pPr>
        <w:pStyle w:val="2"/>
      </w:pPr>
      <w:bookmarkStart w:id="95" w:name="_Toc400496477"/>
      <w:r>
        <w:t>Присоединение промконтура</w:t>
      </w:r>
      <w:bookmarkEnd w:id="95"/>
    </w:p>
    <w:p w:rsidR="00CE4C17" w:rsidRPr="00F45967" w:rsidRDefault="00CE4C17" w:rsidP="00CE4C17">
      <w:pPr>
        <w:pStyle w:val="3"/>
        <w:ind w:left="1225" w:hanging="505"/>
      </w:pPr>
      <w:bookmarkStart w:id="96" w:name="_Toc400496478"/>
      <w:r>
        <w:t>Описание модели</w:t>
      </w:r>
      <w:bookmarkEnd w:id="96"/>
    </w:p>
    <w:p w:rsidR="00CE4C17" w:rsidRDefault="00CE4C17" w:rsidP="00CE4C17">
      <w:r>
        <w:t>На этом этапе займёмся подключением двух сетевых подогревателей промконтура (ПС-450 (1) и ПС-450 (2)). Подключение пикового подогревателя оставим на самостоятельную работу.</w:t>
      </w:r>
    </w:p>
    <w:p w:rsidR="00CE4C17" w:rsidRDefault="00CE4C17" w:rsidP="00CE4C17">
      <w:r>
        <w:t>Точки соединений с подогревателями будут следующие, всего их будет 2 (две):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 второму отбору пара добавится отбор на ПС-450 (1) – пар будет подаваться в верхний объём сетевого подогревателя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ко второму отбору пара добавится отбор на ПС-450 (2) – пар будет подаваться в верхний объём пикового подогревателя</w:t>
      </w:r>
      <w:r w:rsidRPr="00355A88">
        <w:t>.</w:t>
      </w:r>
    </w:p>
    <w:p w:rsidR="00CE4C17" w:rsidRDefault="00CE4C17" w:rsidP="00CE4C17">
      <w:r>
        <w:t>Подогреватели сокращенно будем называть ПС-1 и ПС-2.</w:t>
      </w:r>
    </w:p>
    <w:p w:rsidR="00CE4C17" w:rsidRPr="00834873" w:rsidRDefault="00CE4C17" w:rsidP="00CE4C17">
      <w:r>
        <w:t>Модель промконтура (подогревателей) разместим в отдельной субмодели ТРР, как и все предыдущие составные части модели ПТУ.</w:t>
      </w:r>
    </w:p>
    <w:p w:rsidR="00CE4C17" w:rsidRDefault="00CE4C17" w:rsidP="00CE4C17">
      <w:pPr>
        <w:pStyle w:val="3"/>
        <w:ind w:left="1225" w:hanging="505"/>
      </w:pPr>
      <w:bookmarkStart w:id="97" w:name="_Toc400496479"/>
      <w:r>
        <w:t>Файл модели</w:t>
      </w:r>
      <w:r>
        <w:rPr>
          <w:lang w:val="en-US"/>
        </w:rPr>
        <w:t xml:space="preserve"> ПТУ</w:t>
      </w:r>
      <w:r>
        <w:t>, версия 05</w:t>
      </w:r>
      <w:bookmarkEnd w:id="97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04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Pr="003A6D03" w:rsidRDefault="00CE4C17" w:rsidP="00CE4C17">
      <w:r>
        <w:t xml:space="preserve">Разместите на схеме элемент </w:t>
      </w:r>
      <w:r w:rsidRPr="0091259F">
        <w:rPr>
          <w:b/>
        </w:rPr>
        <w:t>«Субмодель ТРР»</w:t>
      </w:r>
      <w:r>
        <w:t xml:space="preserve">. Измените свойство нового листа, чтобы внешний вид совпадал с приведенным в настоящей методике (см. </w:t>
      </w:r>
      <w:r>
        <w:fldChar w:fldCharType="begin"/>
      </w:r>
      <w:r>
        <w:instrText xml:space="preserve"> REF _Ref285026199 \* Lower \h </w:instrText>
      </w:r>
      <w:r>
        <w:fldChar w:fldCharType="separate"/>
      </w:r>
      <w:r>
        <w:t xml:space="preserve">рисунок </w:t>
      </w:r>
      <w:r>
        <w:rPr>
          <w:noProof/>
        </w:rPr>
        <w:t>120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PK</w:t>
      </w:r>
      <w:r w:rsidRPr="00BC03DC">
        <w:rPr>
          <w:b/>
        </w:rPr>
        <w:t>»</w:t>
      </w:r>
      <w:r w:rsidRPr="003951AA">
        <w:t>.</w:t>
      </w:r>
    </w:p>
    <w:p w:rsidR="00CE4C17" w:rsidRPr="008619C9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6D5FFEED" wp14:editId="16C3BB8B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98" w:name="_Ref285026199"/>
      <w:bookmarkStart w:id="99" w:name="_Toc4004966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120</w:t>
      </w:r>
      <w:r>
        <w:rPr>
          <w:noProof/>
        </w:rPr>
        <w:fldChar w:fldCharType="end"/>
      </w:r>
      <w:bookmarkEnd w:id="98"/>
      <w:r>
        <w:t>. Добавление листа с субмоделью промконтура</w:t>
      </w:r>
      <w:bookmarkEnd w:id="99"/>
    </w:p>
    <w:p w:rsidR="00CE4C17" w:rsidRDefault="00CE4C17" w:rsidP="00CE4C17">
      <w:pPr>
        <w:pStyle w:val="3"/>
        <w:ind w:left="1225" w:hanging="505"/>
      </w:pPr>
      <w:bookmarkStart w:id="100" w:name="_Toc400496480"/>
      <w:r>
        <w:t>Глобальные параметры</w:t>
      </w:r>
      <w:bookmarkEnd w:id="100"/>
    </w:p>
    <w:p w:rsidR="00CE4C17" w:rsidRDefault="00CE4C17" w:rsidP="00CE4C17">
      <w:r>
        <w:t xml:space="preserve">Для работоспособности модели каждого из подогревателей промконтура требуются по две глобальные переменные. Добавьте их к общему списку переменных (скопируйте из проектов подогревателей), см. </w:t>
      </w:r>
      <w:r>
        <w:fldChar w:fldCharType="begin"/>
      </w:r>
      <w:r>
        <w:instrText xml:space="preserve"> REF _Ref285026607 \* Lower \h </w:instrText>
      </w:r>
      <w:r>
        <w:fldChar w:fldCharType="separate"/>
      </w:r>
      <w:r>
        <w:t xml:space="preserve">рисунок </w:t>
      </w:r>
      <w:r>
        <w:rPr>
          <w:noProof/>
        </w:rPr>
        <w:t>121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DFE7745" wp14:editId="56327F9C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01" w:name="_Ref285026607"/>
      <w:bookmarkStart w:id="102" w:name="_Toc40049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  <w:bookmarkEnd w:id="101"/>
      <w:r>
        <w:t>. Глобальные сигналы проекта</w:t>
      </w:r>
      <w:bookmarkEnd w:id="102"/>
    </w:p>
    <w:p w:rsidR="00CE4C17" w:rsidRDefault="00CE4C17" w:rsidP="00CE4C17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 в какие-то свои имена</w:t>
      </w:r>
      <w:r w:rsidRPr="00F10D3D">
        <w:t>.</w:t>
      </w:r>
    </w:p>
    <w:p w:rsidR="00CE4C17" w:rsidRPr="003032AC" w:rsidRDefault="00CE4C17" w:rsidP="00CE4C17">
      <w:r>
        <w:t>Значения по температуре: 70 °С по расходу: 420 т</w:t>
      </w:r>
      <w:r w:rsidRPr="00F10D3D">
        <w:t>/</w:t>
      </w:r>
      <w:r>
        <w:t>ч.</w:t>
      </w:r>
    </w:p>
    <w:p w:rsidR="00CE4C17" w:rsidRDefault="00CE4C17" w:rsidP="00CE4C17">
      <w:pPr>
        <w:pStyle w:val="3"/>
        <w:ind w:left="1225" w:hanging="505"/>
      </w:pPr>
      <w:bookmarkStart w:id="103" w:name="_Toc400496481"/>
      <w:r>
        <w:t>Структура присоединения подогревателей промконтура</w:t>
      </w:r>
      <w:bookmarkEnd w:id="103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ПК</w:t>
      </w:r>
      <w:r w:rsidRPr="00B269AD">
        <w:rPr>
          <w:b/>
        </w:rPr>
        <w:t>»</w:t>
      </w:r>
      <w:r>
        <w:t xml:space="preserve"> скопируйте два раза из соответствующего проекта субмодель подогревателя ПС-450, текст для кнопок, изменяющих граничные условия, и сами кнопки, разместите </w:t>
      </w:r>
      <w:r>
        <w:lastRenderedPageBreak/>
        <w:t>на другом листе ТРР. Внесите изменения в эти кнопки (и в код для них), т.к. изменились имена глобальных сигналов, и приступим к соединению моделей подогревателей с моделью ПТУ.</w:t>
      </w:r>
    </w:p>
    <w:p w:rsidR="00CE4C17" w:rsidRPr="00336CBD" w:rsidRDefault="00CE4C17" w:rsidP="00CE4C17">
      <w:r>
        <w:t xml:space="preserve">Оба подогревателя будут подключены ко второму отбору пара, причем мы перераспределим два внутренних узла ТРР и каналы между узлами: подогреватели будут подключены к узлам МЕЖДУ точкой проточной части и точкой отбора на деаэратор, см. </w:t>
      </w:r>
      <w:r>
        <w:fldChar w:fldCharType="begin"/>
      </w:r>
      <w:r>
        <w:instrText xml:space="preserve"> REF _Ref285031198 \* Lower \h </w:instrText>
      </w:r>
      <w:r>
        <w:fldChar w:fldCharType="separate"/>
      </w:r>
      <w:r>
        <w:t xml:space="preserve">рисунок </w:t>
      </w:r>
      <w:r>
        <w:rPr>
          <w:noProof/>
        </w:rPr>
        <w:t>122</w:t>
      </w:r>
      <w:r>
        <w:fldChar w:fldCharType="end"/>
      </w:r>
      <w:r>
        <w:t xml:space="preserve">. Граничный узел </w:t>
      </w:r>
      <w:r>
        <w:rPr>
          <w:lang w:val="en-US"/>
        </w:rPr>
        <w:t>G</w:t>
      </w:r>
      <w:r w:rsidRPr="00336CBD">
        <w:t xml:space="preserve"> </w:t>
      </w:r>
      <w:r>
        <w:t>удалите и замените его на внутренний узел ТРР. Таким образом мы создали модель, в которой отбор на ДЭ и на ПВ-280-1 осуществляется «врезкой» в трубы, идущие на подогреватели.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A567317" wp14:editId="118A1705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04" w:name="_Ref285031198"/>
      <w:bookmarkStart w:id="105" w:name="_Toc4004966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122</w:t>
      </w:r>
      <w:r>
        <w:rPr>
          <w:noProof/>
        </w:rPr>
        <w:fldChar w:fldCharType="end"/>
      </w:r>
      <w:bookmarkEnd w:id="104"/>
      <w:r>
        <w:t>. Отборы на подогреватели промконтура</w:t>
      </w:r>
      <w:bookmarkEnd w:id="105"/>
    </w:p>
    <w:p w:rsidR="00CE4C17" w:rsidRDefault="00CE4C17" w:rsidP="00CE4C17">
      <w:r>
        <w:t>Переверните отборы на 90 градусов для удобства их размещения на схеме.</w:t>
      </w:r>
    </w:p>
    <w:p w:rsidR="00CE4C17" w:rsidRDefault="00CE4C17" w:rsidP="00CE4C17">
      <w:r>
        <w:t xml:space="preserve">Теперь, на листе субмодели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>
        <w:fldChar w:fldCharType="begin"/>
      </w:r>
      <w:r>
        <w:instrText xml:space="preserve"> REF _Ref285033084 \* Lower \h </w:instrText>
      </w:r>
      <w:r>
        <w:fldChar w:fldCharType="separate"/>
      </w:r>
      <w:r>
        <w:t xml:space="preserve">рисунок </w:t>
      </w:r>
      <w:r>
        <w:rPr>
          <w:noProof/>
        </w:rPr>
        <w:t>123</w:t>
      </w:r>
      <w:r>
        <w:fldChar w:fldCharType="end"/>
      </w:r>
      <w:r>
        <w:t xml:space="preserve">. 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79A1D03D" wp14:editId="4FBEA18E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06" w:name="_Ref285033084"/>
      <w:bookmarkStart w:id="107" w:name="_Toc4004966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123</w:t>
      </w:r>
      <w:r>
        <w:rPr>
          <w:noProof/>
        </w:rPr>
        <w:fldChar w:fldCharType="end"/>
      </w:r>
      <w:bookmarkEnd w:id="106"/>
      <w:r>
        <w:t>. Подача пара на подогреватели промконтура</w:t>
      </w:r>
      <w:bookmarkEnd w:id="107"/>
    </w:p>
    <w:p w:rsidR="00CE4C17" w:rsidRPr="00277B6C" w:rsidRDefault="00CE4C17" w:rsidP="00CE4C17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CE4C17" w:rsidRDefault="00CE4C17" w:rsidP="00CE4C17">
      <w:pPr>
        <w:pStyle w:val="3"/>
        <w:ind w:left="1225" w:hanging="505"/>
      </w:pPr>
      <w:bookmarkStart w:id="108" w:name="_Toc400496482"/>
      <w:r>
        <w:t>Вывод параметров на схемное окно</w:t>
      </w:r>
      <w:bookmarkEnd w:id="108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09" w:name="_Toc400496483"/>
      <w:r>
        <w:t>Свойства элементов модели</w:t>
      </w:r>
      <w:bookmarkEnd w:id="109"/>
    </w:p>
    <w:p w:rsidR="00CE4C17" w:rsidRDefault="00CE4C17" w:rsidP="00CE4C17">
      <w:r>
        <w:t>Параметры практически 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CE4C17" w:rsidRDefault="00CE4C17" w:rsidP="00CE4C17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CE4C17" w:rsidRDefault="00CE4C17" w:rsidP="00CE4C17">
      <w:r>
        <w:t>Измените другие граничные узлы, в связи с изменением наименования глобальных сигналов проекта для подогревателей (</w:t>
      </w:r>
      <w:r>
        <w:rPr>
          <w:lang w:val="en-US"/>
        </w:rPr>
        <w:t>SimInTech</w:t>
      </w:r>
      <w:r>
        <w:t xml:space="preserve"> выдаст ошибку если это произойдёт).</w:t>
      </w:r>
    </w:p>
    <w:p w:rsidR="00CE4C17" w:rsidRDefault="00CE4C17" w:rsidP="00CE4C17">
      <w:pPr>
        <w:pStyle w:val="3"/>
        <w:ind w:left="1225" w:hanging="505"/>
      </w:pPr>
      <w:bookmarkStart w:id="110" w:name="_Toc400496484"/>
      <w:r>
        <w:t>Стационарное состояние модели с подключенными подогревателями</w:t>
      </w:r>
      <w:bookmarkEnd w:id="110"/>
    </w:p>
    <w:p w:rsidR="00CE4C17" w:rsidRDefault="00CE4C17" w:rsidP="00CE4C17">
      <w:r>
        <w:t>Запустите схему на расчёт, дождитесь установления стационара, проанализируйте и посмотрите, чем он отличается от предыдущего состояния.</w:t>
      </w:r>
    </w:p>
    <w:p w:rsidR="00CE4C17" w:rsidRDefault="00CE4C17" w:rsidP="00CE4C17">
      <w:r>
        <w:t>Если опустошается конденсатор, прикройте задвижку на напоре конденсатных насосов до значения «3…3,5%».</w:t>
      </w:r>
    </w:p>
    <w:p w:rsidR="00CE4C17" w:rsidRDefault="00CE4C17" w:rsidP="00CE4C17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\* Lower \h </w:instrText>
      </w:r>
      <w:r>
        <w:fldChar w:fldCharType="separate"/>
      </w:r>
      <w:r>
        <w:t xml:space="preserve">рисунок </w:t>
      </w:r>
      <w:r>
        <w:rPr>
          <w:noProof/>
        </w:rPr>
        <w:t>124</w:t>
      </w:r>
      <w:r>
        <w:fldChar w:fldCharType="end"/>
      </w:r>
      <w:r>
        <w:t>.</w:t>
      </w:r>
    </w:p>
    <w:p w:rsidR="00CE4C17" w:rsidRDefault="00CE4C17" w:rsidP="00CE4C17">
      <w:r>
        <w:t>Поскольку здесь мы внесли не много изменений по сравнению с предыдущей версией, то стационарное состояние в других частях модели похоже на предыдущий стационар.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5F48A5EB" wp14:editId="01120057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11" w:name="_Ref285034093"/>
      <w:bookmarkStart w:id="112" w:name="_Toc4004966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124</w:t>
      </w:r>
      <w:r>
        <w:rPr>
          <w:noProof/>
        </w:rPr>
        <w:fldChar w:fldCharType="end"/>
      </w:r>
      <w:bookmarkEnd w:id="111"/>
      <w:r>
        <w:t>. Стационарное состояние подогревателей промконтура</w:t>
      </w:r>
      <w:bookmarkEnd w:id="112"/>
    </w:p>
    <w:p w:rsidR="00CE4C17" w:rsidRPr="00F04082" w:rsidRDefault="00CE4C17" w:rsidP="00CE4C17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CE4C17" w:rsidRDefault="00CE4C17" w:rsidP="00CE4C17">
      <w:pPr>
        <w:pStyle w:val="2"/>
      </w:pPr>
      <w:bookmarkStart w:id="113" w:name="_Toc400496485"/>
      <w:r w:rsidRPr="001506DB">
        <w:lastRenderedPageBreak/>
        <w:t xml:space="preserve">Доработка </w:t>
      </w:r>
      <w:r>
        <w:t>модели</w:t>
      </w:r>
      <w:r w:rsidRPr="001506DB">
        <w:t xml:space="preserve"> деаэратора и подогревателей</w:t>
      </w:r>
      <w:bookmarkEnd w:id="113"/>
    </w:p>
    <w:p w:rsidR="00CE4C17" w:rsidRPr="00F45967" w:rsidRDefault="00CE4C17" w:rsidP="00CE4C17">
      <w:pPr>
        <w:pStyle w:val="3"/>
        <w:ind w:left="1225" w:hanging="505"/>
      </w:pPr>
      <w:bookmarkStart w:id="114" w:name="_Toc400496486"/>
      <w:r>
        <w:t>Описание модели</w:t>
      </w:r>
      <w:bookmarkEnd w:id="114"/>
    </w:p>
    <w:p w:rsidR="00CE4C17" w:rsidRDefault="00CE4C17" w:rsidP="00CE4C17">
      <w:r>
        <w:t>На этом этапе мы доработаем модель ПТУ в части движения греющего пара и подачи его конденсата на деаэратор от всех подогревателей.</w:t>
      </w:r>
    </w:p>
    <w:p w:rsidR="00CE4C17" w:rsidRDefault="00CE4C17" w:rsidP="00CE4C17">
      <w:r>
        <w:t>Точки соединений между субмоделями подогревателей и деаэратором будут следующие, всего их будет 5 (пять):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ПВД-2 конденсат греющего пара будет сливаться в средний объём деаэратора</w:t>
      </w:r>
      <w:r>
        <w:rPr>
          <w:rStyle w:val="af8"/>
        </w:rPr>
        <w:footnoteReference w:id="1"/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ПС-450 (1) конденсат пара будет сливаться в средний объём деаэратора</w:t>
      </w:r>
      <w:r>
        <w:rPr>
          <w:rStyle w:val="af8"/>
        </w:rPr>
        <w:footnoteReference w:id="2"/>
      </w:r>
      <w:r w:rsidRPr="00271264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ПС-450 (2) конденсат пара будет сливаться в средний объём деаэратора</w:t>
      </w:r>
      <w:r w:rsidRPr="00355A88">
        <w:t>.</w:t>
      </w:r>
    </w:p>
    <w:p w:rsidR="00CE4C17" w:rsidRDefault="00CE4C17" w:rsidP="00CE4C17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CE4C17" w:rsidRPr="00834873" w:rsidRDefault="00CE4C17" w:rsidP="00CE4C17">
      <w:r>
        <w:t>Некоторые переходы мы пока что подготовим для соединения, но соединять по факту не будем, т.к. для отладки номинального состояния нам нужно поддерживать уровни в подогревателях, а регуляторов уровня еще нет, т.е. в некоторых линиях мы пока ещё «зажмём» расход.</w:t>
      </w:r>
    </w:p>
    <w:p w:rsidR="00CE4C17" w:rsidRDefault="00CE4C17" w:rsidP="00CE4C17">
      <w:pPr>
        <w:pStyle w:val="3"/>
        <w:ind w:left="1225" w:hanging="505"/>
      </w:pPr>
      <w:bookmarkStart w:id="115" w:name="_Toc400496487"/>
      <w:r>
        <w:t>Файл модели</w:t>
      </w:r>
      <w:r w:rsidRPr="00852CA9">
        <w:t xml:space="preserve"> ПТУ</w:t>
      </w:r>
      <w:r>
        <w:t>, версия 06</w:t>
      </w:r>
      <w:bookmarkEnd w:id="115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05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Вспомните, что в модели деаэратора у нас осталось одно граничное условие, на котором мы задали нулевой расход и его не использовали. К нему мы и будем присоединять слив конденсата от каждого подогревателя.</w:t>
      </w:r>
    </w:p>
    <w:p w:rsidR="00CE4C17" w:rsidRDefault="00CE4C17" w:rsidP="00CE4C17">
      <w:pPr>
        <w:pStyle w:val="3"/>
        <w:ind w:left="1225" w:hanging="505"/>
      </w:pPr>
      <w:bookmarkStart w:id="116" w:name="_Toc400496488"/>
      <w:r>
        <w:t>Глобальные параметры</w:t>
      </w:r>
      <w:bookmarkEnd w:id="116"/>
    </w:p>
    <w:p w:rsidR="00CE4C17" w:rsidRDefault="00CE4C17" w:rsidP="00CE4C17">
      <w:r>
        <w:t>Хотя мы не добавляем новых субмоделей, нам потребуется три новых глобальных сигнала для организации соединения между деаэратором и тремя подогревателями: «ПС-1», «ПС-2» и «ПВД-2». В этих соединениях мы будем «зажимать» энтальпию воды, поступающей в средний объём деаэратора, для того чтобы избежать биений в схеме, т.к. на данном этапе нет регуляторов уровня в подогревателях, и мы не сможем полностью соединиться с деаэратором.</w:t>
      </w:r>
    </w:p>
    <w:p w:rsidR="00CE4C17" w:rsidRDefault="00CE4C17" w:rsidP="00CE4C17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\* Lower \h </w:instrText>
      </w:r>
      <w:r>
        <w:fldChar w:fldCharType="separate"/>
      </w:r>
      <w:r>
        <w:t xml:space="preserve">рисунок </w:t>
      </w:r>
      <w:r>
        <w:rPr>
          <w:noProof/>
        </w:rPr>
        <w:t>125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AA3C686" wp14:editId="6803D001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032AC" w:rsidRDefault="00CE4C17" w:rsidP="00CE4C17">
      <w:pPr>
        <w:pStyle w:val="a4"/>
      </w:pPr>
      <w:bookmarkStart w:id="117" w:name="_Ref285102022"/>
      <w:bookmarkStart w:id="118" w:name="_Toc4004966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  <w:bookmarkEnd w:id="117"/>
      <w:r>
        <w:t>. Соединение ПВД-2, ПС-1 и ПС-2 с деаэратором, глобальные сигналы</w:t>
      </w:r>
      <w:bookmarkEnd w:id="118"/>
    </w:p>
    <w:p w:rsidR="00CE4C17" w:rsidRDefault="00CE4C17" w:rsidP="00CE4C17">
      <w:pPr>
        <w:pStyle w:val="3"/>
        <w:ind w:left="1225" w:hanging="505"/>
      </w:pPr>
      <w:bookmarkStart w:id="119" w:name="_Toc400496489"/>
      <w:r>
        <w:t>Структура подсоединения подогревателей к деаэратору</w:t>
      </w:r>
      <w:bookmarkEnd w:id="119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потребуется установить регулирующий клапан ТРР, добавить еще один внутренний узел и канал, и установить на нём задвижку (регулятор и задвижка пока что пусть стоят открытыми на 100%).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_Ref285037759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126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Сформируйте на субмодели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754FAD16" wp14:editId="0CB00AC0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0" w:name="_Ref285037759"/>
      <w:bookmarkStart w:id="121" w:name="_Toc4004966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126</w:t>
      </w:r>
      <w:r>
        <w:rPr>
          <w:noProof/>
        </w:rPr>
        <w:fldChar w:fldCharType="end"/>
      </w:r>
      <w:bookmarkEnd w:id="120"/>
      <w:r>
        <w:t>. Соединение ПС-1 и ПС-2 с деаэратором, добавление регуляторов уровня</w:t>
      </w:r>
      <w:bookmarkEnd w:id="121"/>
    </w:p>
    <w:p w:rsidR="00CE4C17" w:rsidRPr="00B2036B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8990EA3" wp14:editId="02D36779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2" w:name="_Ref285038044"/>
      <w:bookmarkStart w:id="123" w:name="_Toc4004966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  <w:bookmarkEnd w:id="122"/>
      <w:r>
        <w:t>. Соединение подогревателей промконтура с деаэратором</w:t>
      </w:r>
      <w:bookmarkEnd w:id="123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положение 100%, задвижек здесь нет,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_Ref285107918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128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 xml:space="preserve"> (положение регулятора указано 0%, это неверно).</w:t>
      </w:r>
    </w:p>
    <w:p w:rsidR="00CE4C17" w:rsidRPr="00FF5832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33541C9" wp14:editId="2D2971AC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4" w:name="_Ref285107918"/>
      <w:bookmarkStart w:id="125" w:name="_Toc4004966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  <w:bookmarkEnd w:id="124"/>
      <w:r>
        <w:t>. Соединение ПВД-2 с деаэратором</w:t>
      </w:r>
      <w:bookmarkEnd w:id="125"/>
    </w:p>
    <w:p w:rsidR="00CE4C17" w:rsidRPr="006912DE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субмодели деаэратора.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CE4C17" w:rsidTr="004E1DC6">
        <w:tc>
          <w:tcPr>
            <w:tcW w:w="3936" w:type="dxa"/>
          </w:tcPr>
          <w:p w:rsidR="00CE4C17" w:rsidRPr="00846504" w:rsidRDefault="00CE4C17" w:rsidP="004E1DC6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CE4C17" w:rsidRPr="00727086" w:rsidRDefault="00CE4C17" w:rsidP="004E1DC6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936" w:type="dxa"/>
          </w:tcPr>
          <w:p w:rsidR="00CE4C17" w:rsidRPr="007E2F47" w:rsidRDefault="00CE4C17" w:rsidP="004E1DC6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CE4C17" w:rsidRPr="00E34C43" w:rsidRDefault="00CE4C17" w:rsidP="004E1DC6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Пример соединения ПНД-1 с деаэратором –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_Ref285103593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129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29FAA00F" wp14:editId="0EDB23B6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6" w:name="_Ref285103593"/>
      <w:bookmarkStart w:id="127" w:name="_Toc4004966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129</w:t>
      </w:r>
      <w:r>
        <w:rPr>
          <w:noProof/>
        </w:rPr>
        <w:fldChar w:fldCharType="end"/>
      </w:r>
      <w:bookmarkEnd w:id="126"/>
      <w:r>
        <w:t>. Соединение ПНД-1 с деаэратором</w:t>
      </w:r>
      <w:bookmarkEnd w:id="127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Следующее соединение – это передача конденсата из ПВД-3 в средний объём ПВД-2. Для начала, создайте в баке субмодели ПВД-2 еще один внутренний узел (отверстие), скопировав нижнее отверстие и изменив у нового свойство </w:t>
      </w:r>
      <w:r w:rsidRPr="005C4A90">
        <w:rPr>
          <w:rStyle w:val="a9"/>
        </w:rPr>
        <w:t>«Номер объема»</w:t>
      </w:r>
      <w:r>
        <w:rPr>
          <w:rStyle w:val="a9"/>
          <w:b w:val="0"/>
        </w:rPr>
        <w:t xml:space="preserve"> на </w:t>
      </w:r>
      <w:r w:rsidRPr="005C4A90">
        <w:rPr>
          <w:rStyle w:val="a9"/>
        </w:rPr>
        <w:t>«Верхний водяной»</w:t>
      </w:r>
      <w:r>
        <w:rPr>
          <w:rStyle w:val="a9"/>
          <w:b w:val="0"/>
        </w:rPr>
        <w:t xml:space="preserve">. Разместите здесь еще один </w:t>
      </w:r>
      <w:r w:rsidRPr="005C4A90">
        <w:rPr>
          <w:rStyle w:val="a9"/>
        </w:rPr>
        <w:t>«Порт входа ТРР»</w:t>
      </w:r>
      <w:r>
        <w:rPr>
          <w:rStyle w:val="a9"/>
          <w:b w:val="0"/>
        </w:rPr>
        <w:t xml:space="preserve"> с именем </w:t>
      </w:r>
      <w:r w:rsidRPr="005C4A90">
        <w:rPr>
          <w:rStyle w:val="a9"/>
        </w:rPr>
        <w:t>«КГП из ПВД-3»</w:t>
      </w:r>
      <w:r>
        <w:rPr>
          <w:rStyle w:val="a9"/>
          <w:b w:val="0"/>
        </w:rPr>
        <w:t xml:space="preserve"> (можно скопировать порт </w:t>
      </w:r>
      <w:r w:rsidRPr="005C4A90">
        <w:rPr>
          <w:rStyle w:val="a9"/>
        </w:rPr>
        <w:t>«Греющий пар»</w:t>
      </w:r>
      <w:r>
        <w:rPr>
          <w:rStyle w:val="a9"/>
          <w:b w:val="0"/>
        </w:rPr>
        <w:t>) и соедините его с новым отверстием, как показано на рисунке (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_Ref285107780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130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).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 у субмодели ПВД-2 появился новый входной порт.</w:t>
      </w:r>
    </w:p>
    <w:p w:rsidR="00CE4C17" w:rsidRPr="004D6F50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субмодели ПВД-2), скопировав существующий канал и граничный узел.</w:t>
      </w:r>
    </w:p>
    <w:p w:rsidR="00CE4C17" w:rsidRPr="00244EE6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07F5C2CE" wp14:editId="7A3F0976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8" w:name="_Ref285107780"/>
      <w:bookmarkStart w:id="129" w:name="_Toc400496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130</w:t>
      </w:r>
      <w:r>
        <w:rPr>
          <w:noProof/>
        </w:rPr>
        <w:fldChar w:fldCharType="end"/>
      </w:r>
      <w:bookmarkEnd w:id="128"/>
      <w:r>
        <w:t>. Добавление нового отверстия в ПВД-2</w:t>
      </w:r>
      <w:bookmarkEnd w:id="129"/>
    </w:p>
    <w:p w:rsidR="00CE4C17" w:rsidRDefault="00CE4C17" w:rsidP="00CE4C17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>
        <w:t xml:space="preserve"> В новом граничном узле </w:t>
      </w:r>
      <w:r>
        <w:rPr>
          <w:lang w:val="en-US"/>
        </w:rPr>
        <w:t>G</w:t>
      </w:r>
      <w:r w:rsidRPr="000064D8">
        <w:t xml:space="preserve"> </w:t>
      </w:r>
      <w:r>
        <w:t xml:space="preserve">расход и энтальпию установите по соседнему узлу </w:t>
      </w:r>
      <w:r>
        <w:rPr>
          <w:lang w:val="en-US"/>
        </w:rPr>
        <w:t>G</w:t>
      </w:r>
      <w:r w:rsidRPr="000064D8">
        <w:t>.</w:t>
      </w:r>
      <w:r>
        <w:t xml:space="preserve"> На новый канал ТРР установите также обратный клапан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_63</w:t>
      </w:r>
      <w:r>
        <w:rPr>
          <w:b/>
        </w:rPr>
        <w:t>_</w:t>
      </w:r>
      <w:r w:rsidRPr="000064D8">
        <w:rPr>
          <w:b/>
        </w:rPr>
        <w:t>1»</w:t>
      </w:r>
      <w:r w:rsidRPr="00FE0268">
        <w:t xml:space="preserve"> (</w:t>
      </w:r>
      <w:r>
        <w:t>скопируйте его из модели насосов и переименуйте).</w:t>
      </w:r>
    </w:p>
    <w:p w:rsidR="00CE4C17" w:rsidRDefault="00CE4C17" w:rsidP="00CE4C17">
      <w:r>
        <w:t xml:space="preserve">Внешний вид субмодели системы питательной воды – см. </w:t>
      </w:r>
      <w:r>
        <w:fldChar w:fldCharType="begin"/>
      </w:r>
      <w:r>
        <w:instrText xml:space="preserve"> REF _Ref285108377 \* Lower \h </w:instrText>
      </w:r>
      <w:r>
        <w:fldChar w:fldCharType="separate"/>
      </w:r>
      <w:r>
        <w:t xml:space="preserve">рисунок </w:t>
      </w:r>
      <w:r>
        <w:rPr>
          <w:noProof/>
        </w:rPr>
        <w:t>131</w:t>
      </w:r>
      <w:r>
        <w:fldChar w:fldCharType="end"/>
      </w:r>
      <w:r>
        <w:t>.</w:t>
      </w:r>
    </w:p>
    <w:p w:rsidR="00CE4C17" w:rsidRPr="00FE0268" w:rsidRDefault="00CE4C17" w:rsidP="00CE4C17">
      <w:r>
        <w:rPr>
          <w:noProof/>
        </w:rPr>
        <w:lastRenderedPageBreak/>
        <w:drawing>
          <wp:inline distT="0" distB="0" distL="0" distR="0" wp14:anchorId="5F5AEFA6" wp14:editId="3EA88FD7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30" w:name="_Ref285108377"/>
      <w:bookmarkStart w:id="131" w:name="_Toc4004966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  <w:bookmarkEnd w:id="130"/>
      <w:r>
        <w:t>. Соединение ПВД-3 и ПВД-2</w:t>
      </w:r>
      <w:bookmarkEnd w:id="131"/>
    </w:p>
    <w:p w:rsidR="00CE4C17" w:rsidRPr="006912DE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CE4C17" w:rsidRDefault="00CE4C17" w:rsidP="00CE4C17">
      <w:pPr>
        <w:pStyle w:val="3"/>
        <w:ind w:left="1225" w:hanging="505"/>
      </w:pPr>
      <w:bookmarkStart w:id="132" w:name="_Toc400496490"/>
      <w:r>
        <w:t>Вывод параметров на схемное окно</w:t>
      </w:r>
      <w:bookmarkEnd w:id="132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33" w:name="_Toc400496491"/>
      <w:r>
        <w:t>Свойства элементов модели</w:t>
      </w:r>
      <w:bookmarkEnd w:id="133"/>
    </w:p>
    <w:p w:rsidR="00CE4C17" w:rsidRDefault="00CE4C17" w:rsidP="00CE4C17">
      <w:r>
        <w:t>Параметры практически всех элементов модели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CE4C17" w:rsidRDefault="00CE4C17" w:rsidP="00CE4C17">
      <w:pPr>
        <w:pStyle w:val="3"/>
        <w:ind w:left="1225" w:hanging="505"/>
      </w:pPr>
      <w:bookmarkStart w:id="134" w:name="_Toc400496492"/>
      <w:r>
        <w:t>Стационар с полностью подключенным деаэратором</w:t>
      </w:r>
      <w:bookmarkEnd w:id="134"/>
    </w:p>
    <w:p w:rsidR="00CE4C17" w:rsidRPr="006B6A43" w:rsidRDefault="00CE4C17" w:rsidP="00CE4C17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Pr="006B6A43">
        <w:t xml:space="preserve"> </w:t>
      </w:r>
      <w:r>
        <w:t>В нашем случае, сразу после добавления этих пяти новых связей, стационарное состояние (после 1000 секунд расчёта) получилось подобным рисунку (</w:t>
      </w:r>
      <w:r>
        <w:fldChar w:fldCharType="begin"/>
      </w:r>
      <w:r>
        <w:instrText xml:space="preserve"> REF _Ref285114389 \* Lower \h </w:instrText>
      </w:r>
      <w:r>
        <w:fldChar w:fldCharType="separate"/>
      </w:r>
      <w:r>
        <w:t xml:space="preserve">рисунок </w:t>
      </w:r>
      <w:r>
        <w:rPr>
          <w:noProof/>
        </w:rPr>
        <w:t>132</w:t>
      </w:r>
      <w:r>
        <w:fldChar w:fldCharType="end"/>
      </w:r>
      <w:r>
        <w:t>)</w:t>
      </w:r>
      <w:r w:rsidRPr="006B6A43">
        <w:t>.</w:t>
      </w:r>
    </w:p>
    <w:p w:rsidR="00CE4C17" w:rsidRPr="006B6A43" w:rsidRDefault="00CE4C17" w:rsidP="00CE4C17">
      <w:r>
        <w:rPr>
          <w:noProof/>
        </w:rPr>
        <w:lastRenderedPageBreak/>
        <w:drawing>
          <wp:inline distT="0" distB="0" distL="0" distR="0" wp14:anchorId="63A31175" wp14:editId="01E193FE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  <w:rPr>
          <w:rStyle w:val="a9"/>
          <w:b/>
        </w:rPr>
      </w:pPr>
      <w:bookmarkStart w:id="135" w:name="_Ref285114389"/>
      <w:bookmarkStart w:id="136" w:name="_Toc4004966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132</w:t>
      </w:r>
      <w:r>
        <w:rPr>
          <w:noProof/>
        </w:rPr>
        <w:fldChar w:fldCharType="end"/>
      </w:r>
      <w:bookmarkEnd w:id="135"/>
      <w:r>
        <w:t>. Стационарное состояние после подключения КГП в ДЭ</w:t>
      </w:r>
      <w:bookmarkEnd w:id="136"/>
    </w:p>
    <w:p w:rsidR="00CE4C17" w:rsidRDefault="00CE4C17" w:rsidP="00CE4C17">
      <w:pPr>
        <w:pStyle w:val="2"/>
      </w:pPr>
      <w:bookmarkStart w:id="137" w:name="_Toc400496493"/>
      <w:r w:rsidRPr="004276FA">
        <w:t xml:space="preserve">Доработка </w:t>
      </w:r>
      <w:r>
        <w:t>модели</w:t>
      </w:r>
      <w:r w:rsidRPr="004276FA">
        <w:t xml:space="preserve"> </w:t>
      </w:r>
      <w:r>
        <w:t>проточной части</w:t>
      </w:r>
      <w:bookmarkEnd w:id="137"/>
    </w:p>
    <w:p w:rsidR="00CE4C17" w:rsidRPr="00F45967" w:rsidRDefault="00CE4C17" w:rsidP="00CE4C17">
      <w:pPr>
        <w:pStyle w:val="3"/>
        <w:ind w:left="1225" w:hanging="505"/>
      </w:pPr>
      <w:bookmarkStart w:id="138" w:name="_Toc400496494"/>
      <w:r>
        <w:t>Описание модели</w:t>
      </w:r>
      <w:bookmarkEnd w:id="138"/>
    </w:p>
    <w:p w:rsidR="00CE4C17" w:rsidRDefault="00CE4C17" w:rsidP="00CE4C17">
      <w:r>
        <w:t xml:space="preserve">На этом этапе мы доработаем модель проточной части в части дроссельно-увлажнительного устройства и 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>
        <w:t xml:space="preserve"> и создадим отвод пара на конденсатор.</w:t>
      </w:r>
    </w:p>
    <w:p w:rsidR="00CE4C17" w:rsidRDefault="00CE4C17" w:rsidP="00CE4C17">
      <w:r>
        <w:t>Точка соединения между системой свежего пара и конденсатором будет 1 (одна):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 xml:space="preserve">от новых клапанов </w:t>
      </w:r>
      <w:r w:rsidRPr="00D72D8F">
        <w:rPr>
          <w:b/>
        </w:rPr>
        <w:t>«П_3_2»</w:t>
      </w:r>
      <w:r>
        <w:t xml:space="preserve"> и </w:t>
      </w:r>
      <w:r w:rsidRPr="00D72D8F">
        <w:rPr>
          <w:b/>
        </w:rPr>
        <w:t>«П_3_3»</w:t>
      </w:r>
      <w:r>
        <w:t xml:space="preserve"> пар будет отводиться в конденсатор.</w:t>
      </w:r>
    </w:p>
    <w:p w:rsidR="00CE4C17" w:rsidRDefault="00CE4C17" w:rsidP="00CE4C17">
      <w:pPr>
        <w:pStyle w:val="3"/>
        <w:ind w:left="1225" w:hanging="505"/>
      </w:pPr>
      <w:bookmarkStart w:id="139" w:name="_Toc400496495"/>
      <w:r>
        <w:t>Файл модели</w:t>
      </w:r>
      <w:r>
        <w:rPr>
          <w:lang w:val="en-US"/>
        </w:rPr>
        <w:t xml:space="preserve"> ПТУ</w:t>
      </w:r>
      <w:r>
        <w:t>, версия 07</w:t>
      </w:r>
      <w:bookmarkEnd w:id="139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06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CE4C17" w:rsidRDefault="00CE4C17" w:rsidP="00CE4C17">
      <w:pPr>
        <w:pStyle w:val="3"/>
        <w:ind w:left="1225" w:hanging="505"/>
      </w:pPr>
      <w:bookmarkStart w:id="140" w:name="_Toc400496496"/>
      <w:r>
        <w:t>Глобальные параметры</w:t>
      </w:r>
      <w:bookmarkEnd w:id="140"/>
    </w:p>
    <w:p w:rsidR="00CE4C17" w:rsidRDefault="00CE4C17" w:rsidP="00CE4C17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CE4C17" w:rsidRDefault="00CE4C17" w:rsidP="00CE4C17">
      <w:pPr>
        <w:pStyle w:val="3"/>
        <w:ind w:left="1225" w:hanging="505"/>
      </w:pPr>
      <w:bookmarkStart w:id="141" w:name="_Toc400496497"/>
      <w:r>
        <w:t>Структура модели подачи пара на ПТУ</w:t>
      </w:r>
      <w:bookmarkEnd w:id="141"/>
    </w:p>
    <w:p w:rsidR="00CE4C17" w:rsidRDefault="00CE4C17" w:rsidP="00CE4C17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модели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В качестве параметров давления и энтальпии используйте </w:t>
      </w:r>
      <w:r w:rsidRPr="003C02F6">
        <w:rPr>
          <w:b/>
        </w:rPr>
        <w:t>«</w:t>
      </w:r>
      <w:r w:rsidRPr="003C02F6">
        <w:rPr>
          <w:b/>
          <w:lang w:val="en-US"/>
        </w:rPr>
        <w:t>P</w:t>
      </w:r>
      <w:r w:rsidRPr="003C02F6">
        <w:rPr>
          <w:b/>
        </w:rPr>
        <w:t>пту»</w:t>
      </w:r>
      <w:r>
        <w:t xml:space="preserve"> и </w:t>
      </w:r>
      <w:r w:rsidRPr="003C02F6">
        <w:rPr>
          <w:b/>
        </w:rPr>
        <w:t>«steampt(Pпту*1e5,Tпту,3)/4182»</w:t>
      </w:r>
      <w:r>
        <w:t>. Далее добавьте 7 каналов общего вида</w:t>
      </w:r>
      <w:r w:rsidRPr="003C02F6">
        <w:t xml:space="preserve"> (</w:t>
      </w:r>
      <w:r>
        <w:t xml:space="preserve">путем копирования канала перед ПТУ), 4 внутренних узла ТРР, 4 задвижки и один элемент </w:t>
      </w:r>
      <w:r w:rsidRPr="007A443A">
        <w:rPr>
          <w:b/>
        </w:rPr>
        <w:t>«В память ТРР»</w:t>
      </w:r>
      <w:r>
        <w:t xml:space="preserve"> в соответствии с рисунком (</w:t>
      </w:r>
      <w:r>
        <w:fldChar w:fldCharType="begin"/>
      </w:r>
      <w:r>
        <w:instrText xml:space="preserve"> REF _Ref286514282 \* Lower \h </w:instrText>
      </w:r>
      <w:r>
        <w:fldChar w:fldCharType="separate"/>
      </w:r>
      <w:r>
        <w:t xml:space="preserve">рисунок </w:t>
      </w:r>
      <w:r>
        <w:rPr>
          <w:noProof/>
        </w:rPr>
        <w:t>133</w:t>
      </w:r>
      <w:r>
        <w:fldChar w:fldCharType="end"/>
      </w:r>
      <w:r>
        <w:t xml:space="preserve">). Измените имена задвижек на требуемые и имя элемента </w:t>
      </w:r>
      <w:r w:rsidRPr="007A443A">
        <w:rPr>
          <w:b/>
        </w:rPr>
        <w:t>«В память ТРР»</w:t>
      </w:r>
      <w:r>
        <w:t xml:space="preserve"> на </w:t>
      </w:r>
      <w:r w:rsidRPr="007A443A">
        <w:rPr>
          <w:b/>
        </w:rPr>
        <w:t>«ДУУ в конд»</w:t>
      </w:r>
      <w:r>
        <w:t>.</w:t>
      </w:r>
    </w:p>
    <w:p w:rsidR="00CE4C17" w:rsidRPr="00E46391" w:rsidRDefault="00CE4C17" w:rsidP="00CE4C17">
      <w:pPr>
        <w:pStyle w:val="a8"/>
      </w:pPr>
      <w:r>
        <w:rPr>
          <w:noProof/>
        </w:rPr>
        <w:drawing>
          <wp:inline distT="0" distB="0" distL="0" distR="0" wp14:anchorId="45F72C9F" wp14:editId="3677B631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42" w:name="_Ref286514282"/>
      <w:bookmarkStart w:id="143" w:name="_Toc4004966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133</w:t>
      </w:r>
      <w:r>
        <w:rPr>
          <w:noProof/>
        </w:rPr>
        <w:fldChar w:fldCharType="end"/>
      </w:r>
      <w:bookmarkEnd w:id="142"/>
      <w:r>
        <w:t>. Модель ДУУ в системе свежего пара</w:t>
      </w:r>
      <w:bookmarkEnd w:id="143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Разместите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субмодели конденсатора и соедините его с внутренним узлом,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_Ref286514456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134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29954BE5" wp14:editId="5F8D5EB7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44" w:name="_Ref286514456"/>
      <w:bookmarkStart w:id="145" w:name="_Toc4004966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  <w:bookmarkEnd w:id="144"/>
      <w:r>
        <w:t>. Соединение с конденсатором</w:t>
      </w:r>
      <w:bookmarkEnd w:id="145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CE4C17" w:rsidRDefault="00CE4C17" w:rsidP="00CE4C17">
      <w:pPr>
        <w:pStyle w:val="3"/>
        <w:ind w:left="1225" w:hanging="505"/>
      </w:pPr>
      <w:bookmarkStart w:id="146" w:name="_Toc400496498"/>
      <w:r>
        <w:t>Вывод параметров на схемное окно</w:t>
      </w:r>
      <w:bookmarkEnd w:id="146"/>
    </w:p>
    <w:p w:rsidR="00CE4C17" w:rsidRDefault="00CE4C17" w:rsidP="00CE4C17">
      <w:r>
        <w:t>Выведите параметры расхода на новых каналах ТРР и параметры в узлах (по крайней мере в двух новых узлах ТРР).</w:t>
      </w:r>
    </w:p>
    <w:p w:rsidR="00CE4C17" w:rsidRDefault="00CE4C17" w:rsidP="00CE4C17">
      <w:pPr>
        <w:pStyle w:val="3"/>
        <w:ind w:left="1225" w:hanging="505"/>
      </w:pPr>
      <w:bookmarkStart w:id="147" w:name="_Toc400496499"/>
      <w:r>
        <w:lastRenderedPageBreak/>
        <w:t>Свойства новых элементов модели</w:t>
      </w:r>
      <w:bookmarkEnd w:id="147"/>
    </w:p>
    <w:p w:rsidR="00CE4C17" w:rsidRDefault="00CE4C17" w:rsidP="00CE4C1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 xml:space="preserve">вым активным элементом с гидравлическим диаметром </w:t>
            </w:r>
            <w:r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Каналы пара ДУУ (4 следующих новых элемента «Канал общего вида»)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«П_1_1»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«П_3_2»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«П_3_3»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CE4C17" w:rsidRPr="00034C3E" w:rsidRDefault="00CE4C17" w:rsidP="004E1DC6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CE4C17" w:rsidRDefault="00CE4C17" w:rsidP="00CE4C17">
      <w:pPr>
        <w:pStyle w:val="3"/>
        <w:ind w:left="1225" w:hanging="505"/>
      </w:pPr>
      <w:bookmarkStart w:id="148" w:name="_Toc400496500"/>
      <w:r>
        <w:t>Номинальное состояние</w:t>
      </w:r>
      <w:bookmarkEnd w:id="148"/>
    </w:p>
    <w:p w:rsidR="00CE4C17" w:rsidRDefault="00CE4C17" w:rsidP="00CE4C17">
      <w:r>
        <w:t xml:space="preserve">Задав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>
        <w:rPr>
          <w:lang w:val="en-US"/>
        </w:rPr>
        <w:t>P</w:t>
      </w:r>
      <w:r w:rsidRPr="00C93577">
        <w:t xml:space="preserve">, </w:t>
      </w:r>
      <w:r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CE4C17" w:rsidRDefault="00CE4C17" w:rsidP="00CE4C17">
      <w:r>
        <w:t xml:space="preserve">На самом деле, предыдущие версии, по крайней мере версия 06 модели ПТУ, была не совсем корректной, т.к. общий расход воды (пара) мы «зажимали» с двух сторон – со стороны подачи пара на ПТУ и со стороны отвода подогретой воды от «ПВД-3».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CE4C17" w:rsidRPr="009B08E4" w:rsidRDefault="00CE4C17" w:rsidP="00CE4C17">
      <w:r>
        <w:t>Сейчас если в модели вы всё сделали верно, то при запуске схемы на расчет расход пара должен прийти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CE4C17" w:rsidRDefault="00CE4C17" w:rsidP="00CE4C17">
      <w:pPr>
        <w:pStyle w:val="2"/>
      </w:pPr>
      <w:bookmarkStart w:id="149" w:name="_Toc400496501"/>
      <w:r w:rsidRPr="00C93577">
        <w:t xml:space="preserve">Доработка </w:t>
      </w:r>
      <w:r>
        <w:t>модели</w:t>
      </w:r>
      <w:r w:rsidRPr="00C93577">
        <w:t xml:space="preserve"> </w:t>
      </w:r>
      <w:r>
        <w:t>ПНД-1</w:t>
      </w:r>
      <w:bookmarkEnd w:id="149"/>
    </w:p>
    <w:p w:rsidR="00CE4C17" w:rsidRPr="00F45967" w:rsidRDefault="00CE4C17" w:rsidP="00CE4C17">
      <w:pPr>
        <w:pStyle w:val="3"/>
        <w:ind w:left="1225" w:hanging="505"/>
      </w:pPr>
      <w:bookmarkStart w:id="150" w:name="_Toc400496502"/>
      <w:r>
        <w:t>Описание модели</w:t>
      </w:r>
      <w:bookmarkEnd w:id="150"/>
    </w:p>
    <w:p w:rsidR="00CE4C17" w:rsidRDefault="00CE4C17" w:rsidP="00CE4C17">
      <w:r>
        <w:t xml:space="preserve">На этом этапе мы доработаем модель подогревателя низкого давления в части подачи конденсата пара на деаэратор – добавим насос </w:t>
      </w:r>
      <w:r w:rsidRPr="00873C37">
        <w:rPr>
          <w:b/>
        </w:rPr>
        <w:t>«ЭКНС-1»</w:t>
      </w:r>
      <w:r>
        <w:t xml:space="preserve"> на трубопровод отвода конденсата.</w:t>
      </w:r>
    </w:p>
    <w:p w:rsidR="00CE4C17" w:rsidRDefault="00CE4C17" w:rsidP="00CE4C17">
      <w:pPr>
        <w:pStyle w:val="3"/>
        <w:ind w:left="1225" w:hanging="505"/>
      </w:pPr>
      <w:bookmarkStart w:id="151" w:name="_Toc400496503"/>
      <w:r>
        <w:t>Файл модели</w:t>
      </w:r>
      <w:r>
        <w:rPr>
          <w:lang w:val="en-US"/>
        </w:rPr>
        <w:t xml:space="preserve"> ПТУ</w:t>
      </w:r>
      <w:r>
        <w:t>, версия 08</w:t>
      </w:r>
      <w:bookmarkEnd w:id="151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07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pStyle w:val="3"/>
        <w:ind w:left="1225" w:hanging="505"/>
      </w:pPr>
      <w:bookmarkStart w:id="152" w:name="_Toc400496504"/>
      <w:r>
        <w:lastRenderedPageBreak/>
        <w:t>Глобальные параметры</w:t>
      </w:r>
      <w:bookmarkEnd w:id="152"/>
    </w:p>
    <w:p w:rsidR="00CE4C17" w:rsidRDefault="00CE4C17" w:rsidP="00CE4C17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4C17" w:rsidRDefault="00CE4C17" w:rsidP="00CE4C17">
      <w:pPr>
        <w:pStyle w:val="3"/>
        <w:ind w:left="1225" w:hanging="505"/>
      </w:pPr>
      <w:bookmarkStart w:id="153" w:name="_Toc400496505"/>
      <w:r>
        <w:t>Структура доработки модели</w:t>
      </w:r>
      <w:bookmarkEnd w:id="153"/>
      <w:r>
        <w:t xml:space="preserve"> </w:t>
      </w:r>
    </w:p>
    <w:p w:rsidR="00CE4C17" w:rsidRDefault="00CE4C17" w:rsidP="00CE4C17">
      <w:r>
        <w:t xml:space="preserve">На листе </w:t>
      </w:r>
      <w:r w:rsidRPr="00B269AD">
        <w:rPr>
          <w:b/>
        </w:rPr>
        <w:t>«</w:t>
      </w:r>
      <w:r>
        <w:rPr>
          <w:b/>
        </w:rPr>
        <w:t>КГО</w:t>
      </w:r>
      <w:r w:rsidRPr="00B269AD">
        <w:rPr>
          <w:b/>
        </w:rPr>
        <w:t>»</w:t>
      </w:r>
      <w:r>
        <w:t xml:space="preserve"> мы изменим часть модели между </w:t>
      </w:r>
      <w:r w:rsidRPr="007D7087">
        <w:rPr>
          <w:b/>
        </w:rPr>
        <w:t>«ПНД-1»</w:t>
      </w:r>
      <w:r>
        <w:t xml:space="preserve"> и отбором </w:t>
      </w:r>
      <w:r w:rsidRPr="007D7087">
        <w:rPr>
          <w:b/>
        </w:rPr>
        <w:t>«КГП ПНД-1 в ДЭ»</w:t>
      </w:r>
      <w:r>
        <w:t xml:space="preserve">. Нам потребуется разместить здесь еще два внутренних узла, два канала и задвижки на каждом из каналов: </w:t>
      </w:r>
      <w:r w:rsidRPr="007D7087">
        <w:rPr>
          <w:b/>
        </w:rPr>
        <w:t>«К_46_1»</w:t>
      </w:r>
      <w:r>
        <w:t xml:space="preserve">, </w:t>
      </w:r>
      <w:r w:rsidRPr="007D7087">
        <w:rPr>
          <w:b/>
        </w:rPr>
        <w:t>«К_32_1»</w:t>
      </w:r>
      <w:r>
        <w:t xml:space="preserve"> и </w:t>
      </w:r>
      <w:r w:rsidRPr="007D7087">
        <w:rPr>
          <w:b/>
        </w:rPr>
        <w:t>«К_47_1»</w:t>
      </w:r>
      <w:r>
        <w:t xml:space="preserve">. На первом канале (сразу после ПНД-1) разместим ещё дополнительно элемент «насос без привода ТРР» с именем </w:t>
      </w:r>
      <w:r w:rsidRPr="007D7087">
        <w:rPr>
          <w:b/>
        </w:rPr>
        <w:t>«ЭКНС-1»</w:t>
      </w:r>
      <w:r w:rsidRPr="007D7087">
        <w:t>.</w:t>
      </w:r>
      <w:r>
        <w:t xml:space="preserve"> Внесите эти изменения в схему, для ориентира см. на </w:t>
      </w:r>
      <w:r>
        <w:fldChar w:fldCharType="begin"/>
      </w:r>
      <w:r>
        <w:instrText xml:space="preserve"> REF _Ref286607589 \* Lower \h </w:instrText>
      </w:r>
      <w:r>
        <w:fldChar w:fldCharType="separate"/>
      </w:r>
      <w:r>
        <w:t xml:space="preserve">рисунок </w:t>
      </w:r>
      <w:r>
        <w:rPr>
          <w:noProof/>
        </w:rPr>
        <w:t>135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D777A1B" wp14:editId="7B943FA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54" w:name="_Ref286607589"/>
      <w:bookmarkStart w:id="155" w:name="_Toc4004966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  <w:bookmarkEnd w:id="154"/>
      <w:r>
        <w:t>. Структура включения насоса ЭКНС-1 в модель ПНД-1</w:t>
      </w:r>
      <w:bookmarkEnd w:id="155"/>
    </w:p>
    <w:p w:rsidR="00CE4C17" w:rsidRDefault="00CE4C17" w:rsidP="00CE4C17">
      <w:pPr>
        <w:pStyle w:val="3"/>
        <w:ind w:left="1225" w:hanging="505"/>
      </w:pPr>
      <w:bookmarkStart w:id="156" w:name="_Toc400496506"/>
      <w:r>
        <w:t>Вывод параметров на схемное окно</w:t>
      </w:r>
      <w:bookmarkEnd w:id="156"/>
    </w:p>
    <w:p w:rsidR="00CE4C17" w:rsidRDefault="00CE4C17" w:rsidP="00CE4C17">
      <w:r>
        <w:t>Выведите параметры расхода на новых каналах ТРР и параметры в двух новых узлах ТРР.</w:t>
      </w:r>
    </w:p>
    <w:p w:rsidR="00CE4C17" w:rsidRDefault="00CE4C17" w:rsidP="00CE4C17">
      <w:pPr>
        <w:pStyle w:val="3"/>
        <w:ind w:left="1225" w:hanging="505"/>
      </w:pPr>
      <w:bookmarkStart w:id="157" w:name="_Toc400496507"/>
      <w:r>
        <w:t>Свойства новых элементов модели</w:t>
      </w:r>
      <w:bookmarkEnd w:id="157"/>
    </w:p>
    <w:p w:rsidR="00CE4C17" w:rsidRDefault="00CE4C17" w:rsidP="00CE4C17">
      <w:r>
        <w:t>Измените следующие 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 с регулирующим клапаном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Задвижка </w:t>
            </w:r>
            <w:r w:rsidRPr="008C19EB">
              <w:rPr>
                <w:b/>
              </w:rPr>
              <w:t>«К_46_1»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Рег. клапан </w:t>
            </w:r>
            <w:r w:rsidRPr="008C19EB">
              <w:rPr>
                <w:b/>
              </w:rPr>
              <w:t>«К_32_1»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Обратный клапан </w:t>
            </w:r>
            <w:r w:rsidRPr="008C19EB">
              <w:rPr>
                <w:b/>
              </w:rPr>
              <w:t>«К_47_1»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CE4C17" w:rsidRDefault="00CE4C17" w:rsidP="004E1DC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CE4C17" w:rsidRDefault="00CE4C17" w:rsidP="004E1DC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CE4C17" w:rsidRDefault="00CE4C17" w:rsidP="004E1DC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CE4C17" w:rsidRDefault="00CE4C17" w:rsidP="00CE4C17">
      <w:pPr>
        <w:pStyle w:val="3"/>
        <w:ind w:left="1225" w:hanging="505"/>
      </w:pPr>
      <w:bookmarkStart w:id="158" w:name="_Toc400496508"/>
      <w:r>
        <w:t>Номинальное состояние</w:t>
      </w:r>
      <w:bookmarkEnd w:id="158"/>
    </w:p>
    <w:p w:rsidR="00CE4C17" w:rsidRPr="002D3817" w:rsidRDefault="00CE4C17" w:rsidP="00CE4C17">
      <w:pPr>
        <w:rPr>
          <w:rStyle w:val="a9"/>
          <w:b w:val="0"/>
        </w:rPr>
      </w:pPr>
      <w:r>
        <w:t>Задав все параметры новых элементов, можно запустить задачу на расчет и убедиться в том что насос создает требуемый перепад давления при заданном расходе на дэаэратор, а система в целом работает устойчиво. Возможные отклонения от номинального режима мы исследуем и исправим в следующем подразделе.</w:t>
      </w:r>
    </w:p>
    <w:p w:rsidR="00CE4C17" w:rsidRDefault="00CE4C17" w:rsidP="00CE4C17">
      <w:pPr>
        <w:pStyle w:val="2"/>
      </w:pPr>
      <w:bookmarkStart w:id="159" w:name="_Toc400496509"/>
      <w:r w:rsidRPr="00B2539A">
        <w:t xml:space="preserve">Доработка </w:t>
      </w:r>
      <w:r>
        <w:t>модели</w:t>
      </w:r>
      <w:r w:rsidRPr="00B2539A">
        <w:t xml:space="preserve"> </w:t>
      </w:r>
      <w:r>
        <w:t>конденсатных насосов и подогревателей</w:t>
      </w:r>
      <w:bookmarkEnd w:id="159"/>
    </w:p>
    <w:p w:rsidR="00CE4C17" w:rsidRPr="00F45967" w:rsidRDefault="00CE4C17" w:rsidP="00CE4C17">
      <w:pPr>
        <w:pStyle w:val="3"/>
        <w:ind w:left="1225" w:hanging="505"/>
      </w:pPr>
      <w:bookmarkStart w:id="160" w:name="_Toc400496510"/>
      <w:r>
        <w:t>Описание модели</w:t>
      </w:r>
      <w:bookmarkEnd w:id="160"/>
    </w:p>
    <w:p w:rsidR="00CE4C17" w:rsidRPr="005D5182" w:rsidRDefault="00CE4C17" w:rsidP="00CE4C17">
      <w:r>
        <w:t>Доработка группы конденсатных насосов и подогревателей заключается в следующем: мы добавим рециркуляцию конденсата в конденсатор, а также соединим полноценно сливы КГП от всех подогревателей в деаэратор.</w:t>
      </w:r>
      <w:r w:rsidRPr="005D5182">
        <w:t xml:space="preserve"> </w:t>
      </w:r>
      <w:r>
        <w:t>Одновременно добавим в модель графики уровней во всех баках модели (во всех подогревателях).</w:t>
      </w:r>
    </w:p>
    <w:p w:rsidR="00CE4C17" w:rsidRDefault="00CE4C17" w:rsidP="00CE4C17">
      <w:r>
        <w:t>Точки доработок и соединений между субмоделями подогревателей, системой свежего пара и деаэратором будут следующие, всего их будет 6 (шесть):</w:t>
      </w:r>
    </w:p>
    <w:p w:rsidR="00CE4C17" w:rsidRPr="00B2539A" w:rsidRDefault="00CE4C17" w:rsidP="00CE4C17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CE4C17" w:rsidRDefault="00CE4C17" w:rsidP="00CE4C17">
      <w:pPr>
        <w:pStyle w:val="3"/>
        <w:ind w:left="1225" w:hanging="505"/>
      </w:pPr>
      <w:bookmarkStart w:id="161" w:name="_Toc400496511"/>
      <w:r>
        <w:t>Файл 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161"/>
    </w:p>
    <w:p w:rsidR="00CE4C17" w:rsidRPr="001438FF" w:rsidRDefault="00CE4C17" w:rsidP="00CE4C17">
      <w:pPr>
        <w:rPr>
          <w:rStyle w:val="a9"/>
          <w:b w:val="0"/>
        </w:rPr>
      </w:pPr>
      <w:r>
        <w:t>Откройте проект версии 0</w:t>
      </w:r>
      <w:r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pStyle w:val="3"/>
        <w:ind w:left="1225" w:hanging="505"/>
      </w:pPr>
      <w:bookmarkStart w:id="162" w:name="_Toc400496512"/>
      <w:r>
        <w:t>Глобальные параметры</w:t>
      </w:r>
      <w:bookmarkEnd w:id="162"/>
    </w:p>
    <w:p w:rsidR="00CE4C17" w:rsidRDefault="00CE4C17" w:rsidP="00CE4C17">
      <w:r>
        <w:t>В версии 09 не будет добавляться никакое новое оборудование, поэтому не требуются новые глобальные параметры (сигналы). Новые сигналы будут нужны для организации взаимодействия с некоторыми алгоритмами автоматики – их добавим, когда потребуются.</w:t>
      </w:r>
    </w:p>
    <w:p w:rsidR="00CE4C17" w:rsidRDefault="00CE4C17" w:rsidP="00CE4C17">
      <w:pPr>
        <w:pStyle w:val="3"/>
        <w:ind w:left="1225" w:hanging="505"/>
      </w:pPr>
      <w:bookmarkStart w:id="163" w:name="_Toc400496513"/>
      <w:r>
        <w:t>Структура доработки модели</w:t>
      </w:r>
      <w:bookmarkEnd w:id="163"/>
      <w:r>
        <w:t xml:space="preserve"> </w:t>
      </w:r>
    </w:p>
    <w:p w:rsidR="00CE4C17" w:rsidRDefault="00CE4C17" w:rsidP="00CE4C17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 xml:space="preserve">, измените модель так чтобы она стала похожа на </w:t>
      </w:r>
      <w:r>
        <w:fldChar w:fldCharType="begin"/>
      </w:r>
      <w:r>
        <w:instrText xml:space="preserve"> REF  _Ref400494352 \* Lower \h </w:instrText>
      </w:r>
      <w:r>
        <w:fldChar w:fldCharType="separate"/>
      </w:r>
      <w:r>
        <w:t xml:space="preserve">рисунок </w:t>
      </w:r>
      <w:r>
        <w:rPr>
          <w:noProof/>
        </w:rPr>
        <w:t>136</w:t>
      </w:r>
      <w:r>
        <w:fldChar w:fldCharType="end"/>
      </w:r>
      <w:r>
        <w:t xml:space="preserve">. Для этого добавьте 5 новых внутренних узлов (копируйте узел около задвижки </w:t>
      </w:r>
      <w:r>
        <w:rPr>
          <w:lang w:val="en-US"/>
        </w:rPr>
        <w:t>K</w:t>
      </w:r>
      <w:r>
        <w:t xml:space="preserve">_3_1), 8 каналов общего вида (копируйте существующий канал чтобы скопировать его гидравлические свойства) и 1 элемент </w:t>
      </w:r>
      <w:r w:rsidRPr="00A77824">
        <w:rPr>
          <w:b/>
        </w:rPr>
        <w:t>«В память ТРР»</w:t>
      </w:r>
      <w:r>
        <w:t xml:space="preserve"> с именем </w:t>
      </w:r>
      <w:r w:rsidRPr="00A77824">
        <w:rPr>
          <w:b/>
        </w:rPr>
        <w:t>«Рециркуляция КЭН в конд»</w:t>
      </w:r>
      <w:r>
        <w:t>. Разместите на каналах соответствующие задвижки.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74891327" wp14:editId="49B0BCAC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64" w:name="_Ref400494352"/>
      <w:bookmarkStart w:id="165" w:name="_Toc4004966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136</w:t>
      </w:r>
      <w:r>
        <w:rPr>
          <w:noProof/>
        </w:rPr>
        <w:fldChar w:fldCharType="end"/>
      </w:r>
      <w:bookmarkEnd w:id="164"/>
      <w:r>
        <w:t>. Рециркуляция КЭН в конденсатор</w:t>
      </w:r>
      <w:bookmarkEnd w:id="165"/>
    </w:p>
    <w:p w:rsidR="00CE4C17" w:rsidRDefault="00CE4C17" w:rsidP="00CE4C17"/>
    <w:p w:rsidR="00CE4C17" w:rsidRPr="00C403D9" w:rsidRDefault="00CE4C17" w:rsidP="00CE4C17">
      <w:r>
        <w:t>На этом создание теплогидравлической части учебной модели ПТУ завершено, в следующей методике будет описано создание алгоритмов автоматическ</w:t>
      </w:r>
      <w:bookmarkStart w:id="166" w:name="_GoBack"/>
      <w:bookmarkEnd w:id="166"/>
      <w:r>
        <w:t>ого управления ПТУ.</w:t>
      </w:r>
    </w:p>
    <w:p w:rsidR="001438FF" w:rsidRPr="00CE4C17" w:rsidRDefault="001438FF" w:rsidP="00CE4C17"/>
    <w:sectPr w:rsidR="001438FF" w:rsidRPr="00CE4C17" w:rsidSect="00B93484">
      <w:footerReference w:type="default" r:id="rId56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1F9" w:rsidRDefault="004631F9">
      <w:r>
        <w:separator/>
      </w:r>
    </w:p>
  </w:endnote>
  <w:endnote w:type="continuationSeparator" w:id="0">
    <w:p w:rsidR="004631F9" w:rsidRDefault="00463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B6C" w:rsidRDefault="00277B6C" w:rsidP="005F3B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1F9" w:rsidRDefault="004631F9">
      <w:r>
        <w:separator/>
      </w:r>
    </w:p>
  </w:footnote>
  <w:footnote w:type="continuationSeparator" w:id="0">
    <w:p w:rsidR="004631F9" w:rsidRDefault="004631F9">
      <w:r>
        <w:continuationSeparator/>
      </w:r>
    </w:p>
  </w:footnote>
  <w:footnote w:id="1">
    <w:p w:rsidR="00CE4C17" w:rsidRDefault="00CE4C17" w:rsidP="00CE4C1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CE4C17" w:rsidRDefault="00CE4C17" w:rsidP="00CE4C1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F330FB68"/>
    <w:lvl w:ilvl="0">
      <w:start w:val="8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46F6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2D2F"/>
    <w:rsid w:val="000342E6"/>
    <w:rsid w:val="00034C3E"/>
    <w:rsid w:val="00035D4E"/>
    <w:rsid w:val="000367A0"/>
    <w:rsid w:val="00036F04"/>
    <w:rsid w:val="00040889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56B9"/>
    <w:rsid w:val="00085D29"/>
    <w:rsid w:val="0009125A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1044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5D45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6710"/>
    <w:rsid w:val="0027701A"/>
    <w:rsid w:val="00277B6C"/>
    <w:rsid w:val="002819D1"/>
    <w:rsid w:val="00282CFD"/>
    <w:rsid w:val="00282EBC"/>
    <w:rsid w:val="0028458E"/>
    <w:rsid w:val="002852E3"/>
    <w:rsid w:val="002859CB"/>
    <w:rsid w:val="00286129"/>
    <w:rsid w:val="002869F6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0D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1F9"/>
    <w:rsid w:val="00463E02"/>
    <w:rsid w:val="004651DF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6E51"/>
    <w:rsid w:val="005B0167"/>
    <w:rsid w:val="005B01E3"/>
    <w:rsid w:val="005B0B89"/>
    <w:rsid w:val="005B0DEF"/>
    <w:rsid w:val="005B12E8"/>
    <w:rsid w:val="005B2989"/>
    <w:rsid w:val="005B2C9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10A5A"/>
    <w:rsid w:val="00611732"/>
    <w:rsid w:val="0061182C"/>
    <w:rsid w:val="00611DA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2099"/>
    <w:rsid w:val="006322E6"/>
    <w:rsid w:val="00632E2D"/>
    <w:rsid w:val="00634F5B"/>
    <w:rsid w:val="00635F1C"/>
    <w:rsid w:val="00637E59"/>
    <w:rsid w:val="0064376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0C35"/>
    <w:rsid w:val="006714A8"/>
    <w:rsid w:val="00671601"/>
    <w:rsid w:val="00672D6B"/>
    <w:rsid w:val="00675A56"/>
    <w:rsid w:val="00680189"/>
    <w:rsid w:val="00683E58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C5"/>
    <w:rsid w:val="006D0763"/>
    <w:rsid w:val="006D08D4"/>
    <w:rsid w:val="006D16C3"/>
    <w:rsid w:val="006D194A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29E"/>
    <w:rsid w:val="00773FE2"/>
    <w:rsid w:val="00774D42"/>
    <w:rsid w:val="00776474"/>
    <w:rsid w:val="00776679"/>
    <w:rsid w:val="00776ECE"/>
    <w:rsid w:val="00777AE4"/>
    <w:rsid w:val="00780BA2"/>
    <w:rsid w:val="0078259E"/>
    <w:rsid w:val="00783939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31D6"/>
    <w:rsid w:val="00794E18"/>
    <w:rsid w:val="00796EAF"/>
    <w:rsid w:val="007A06BD"/>
    <w:rsid w:val="007A443A"/>
    <w:rsid w:val="007A449F"/>
    <w:rsid w:val="007A5673"/>
    <w:rsid w:val="007A595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5974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428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F30"/>
    <w:rsid w:val="00802B01"/>
    <w:rsid w:val="008061FF"/>
    <w:rsid w:val="008072F7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6E5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C4D"/>
    <w:rsid w:val="008B5F2B"/>
    <w:rsid w:val="008B6559"/>
    <w:rsid w:val="008B66E7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53D84"/>
    <w:rsid w:val="00955AC7"/>
    <w:rsid w:val="0095735F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981"/>
    <w:rsid w:val="009E47D3"/>
    <w:rsid w:val="009E6A59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78F7"/>
    <w:rsid w:val="00A27D7C"/>
    <w:rsid w:val="00A27F50"/>
    <w:rsid w:val="00A30DF0"/>
    <w:rsid w:val="00A30F57"/>
    <w:rsid w:val="00A31108"/>
    <w:rsid w:val="00A3389D"/>
    <w:rsid w:val="00A3391A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48B3"/>
    <w:rsid w:val="00A94CED"/>
    <w:rsid w:val="00A951FB"/>
    <w:rsid w:val="00A975D0"/>
    <w:rsid w:val="00A978BA"/>
    <w:rsid w:val="00AA044F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5B3D"/>
    <w:rsid w:val="00C37583"/>
    <w:rsid w:val="00C4007C"/>
    <w:rsid w:val="00C403D9"/>
    <w:rsid w:val="00C40F92"/>
    <w:rsid w:val="00C4109D"/>
    <w:rsid w:val="00C4150F"/>
    <w:rsid w:val="00C41A86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287B"/>
    <w:rsid w:val="00C6397A"/>
    <w:rsid w:val="00C646DA"/>
    <w:rsid w:val="00C6570D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6C42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17"/>
    <w:rsid w:val="00CE4C43"/>
    <w:rsid w:val="00CE4E42"/>
    <w:rsid w:val="00CE52F3"/>
    <w:rsid w:val="00CE6360"/>
    <w:rsid w:val="00CF0B17"/>
    <w:rsid w:val="00CF11FF"/>
    <w:rsid w:val="00CF1CB1"/>
    <w:rsid w:val="00CF1D75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4274D98-C92D-47F8-988A-243342B9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7DC7C-651A-49F3-9EB4-904061EFB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42</Pages>
  <Words>8289</Words>
  <Characters>47253</Characters>
  <Application>Microsoft Office Word</Application>
  <DocSecurity>0</DocSecurity>
  <Lines>393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55432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Александр Щекатуров</cp:lastModifiedBy>
  <cp:revision>15</cp:revision>
  <cp:lastPrinted>2011-04-26T08:25:00Z</cp:lastPrinted>
  <dcterms:created xsi:type="dcterms:W3CDTF">2013-05-08T13:36:00Z</dcterms:created>
  <dcterms:modified xsi:type="dcterms:W3CDTF">2014-10-08T04:10:00Z</dcterms:modified>
</cp:coreProperties>
</file>