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915237" w:rsidRDefault="00915237">
      <w:pPr>
        <w:rPr>
          <w:rFonts w:ascii="Times New Roman" w:eastAsia="Times New Roman" w:hAnsi="Times New Roman" w:cs="Times New Roman"/>
          <w:sz w:val="28"/>
          <w:highlight w:val="yellow"/>
        </w:rPr>
      </w:pPr>
    </w:p>
    <w:p w:rsidR="0061589D" w:rsidRDefault="0061589D"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СОЗДАНИЕ РАСЧЕТНЫХ</w:t>
      </w:r>
      <w:r w:rsidRPr="00915237">
        <w:rPr>
          <w:rFonts w:ascii="Times New Roman" w:eastAsia="Times New Roman" w:hAnsi="Times New Roman" w:cs="Times New Roman"/>
          <w:sz w:val="32"/>
          <w:szCs w:val="32"/>
        </w:rPr>
        <w:t xml:space="preserve"> </w:t>
      </w:r>
      <w:r w:rsidR="00A368F0">
        <w:rPr>
          <w:rFonts w:ascii="Times New Roman" w:eastAsia="Times New Roman" w:hAnsi="Times New Roman" w:cs="Times New Roman"/>
          <w:sz w:val="32"/>
          <w:szCs w:val="32"/>
        </w:rPr>
        <w:t>СХЕМ</w:t>
      </w:r>
      <w:r w:rsidRPr="00915237">
        <w:rPr>
          <w:rFonts w:ascii="Times New Roman" w:eastAsia="Times New Roman" w:hAnsi="Times New Roman" w:cs="Times New Roman"/>
          <w:sz w:val="32"/>
          <w:szCs w:val="32"/>
        </w:rPr>
        <w:t xml:space="preserve"> СЛОЖНЫХ </w:t>
      </w:r>
    </w:p>
    <w:p w:rsidR="00915237" w:rsidRDefault="003517EE"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ОБЪЕКТОВ</w:t>
      </w:r>
      <w:r w:rsidR="0061589D" w:rsidRPr="00915237">
        <w:rPr>
          <w:rFonts w:ascii="Times New Roman" w:eastAsia="Times New Roman" w:hAnsi="Times New Roman" w:cs="Times New Roman"/>
          <w:sz w:val="32"/>
          <w:szCs w:val="32"/>
        </w:rPr>
        <w:t xml:space="preserve"> С ИСПОЛЬЗОВАНИЕМ ПК </w:t>
      </w:r>
      <w:r w:rsidR="0061589D" w:rsidRPr="00915237">
        <w:rPr>
          <w:rFonts w:ascii="Times New Roman" w:eastAsia="Times New Roman" w:hAnsi="Times New Roman" w:cs="Times New Roman"/>
          <w:sz w:val="32"/>
          <w:szCs w:val="32"/>
          <w:lang w:val="en-US"/>
        </w:rPr>
        <w:t>SIMINTECH</w:t>
      </w:r>
    </w:p>
    <w:p w:rsidR="00915237" w:rsidRDefault="00915237"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А.Н. Никонов</w:t>
      </w: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p>
    <w:p w:rsidR="00915237" w:rsidRDefault="00915237" w:rsidP="009152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Санкт-Петербург</w:t>
      </w:r>
    </w:p>
    <w:p w:rsidR="00BD7D1B" w:rsidRPr="00915237" w:rsidRDefault="00915237" w:rsidP="00915237">
      <w:pPr>
        <w:jc w:val="center"/>
        <w:rPr>
          <w:rFonts w:ascii="Times New Roman" w:eastAsia="Times New Roman" w:hAnsi="Times New Roman" w:cs="Times New Roman"/>
          <w:sz w:val="32"/>
          <w:szCs w:val="32"/>
          <w:highlight w:val="yellow"/>
        </w:rPr>
      </w:pPr>
      <w:r>
        <w:rPr>
          <w:rFonts w:ascii="Times New Roman" w:eastAsia="Times New Roman" w:hAnsi="Times New Roman" w:cs="Times New Roman"/>
          <w:sz w:val="32"/>
          <w:szCs w:val="32"/>
        </w:rPr>
        <w:t>2015 год</w:t>
      </w:r>
    </w:p>
    <w:sdt>
      <w:sdtPr>
        <w:rPr>
          <w:rFonts w:ascii="Times New Roman" w:eastAsia="Arial" w:hAnsi="Times New Roman" w:cs="Times New Roman"/>
          <w:bCs w:val="0"/>
          <w:caps w:val="0"/>
          <w:color w:val="auto"/>
          <w:sz w:val="22"/>
          <w:szCs w:val="20"/>
          <w:lang w:eastAsia="ru-RU"/>
        </w:rPr>
        <w:id w:val="6604968"/>
        <w:docPartObj>
          <w:docPartGallery w:val="Table of Contents"/>
          <w:docPartUnique/>
        </w:docPartObj>
      </w:sdtPr>
      <w:sdtContent>
        <w:p w:rsidR="00DA3D28" w:rsidRPr="007C5E14" w:rsidRDefault="00DA3D28" w:rsidP="007C5E14">
          <w:pPr>
            <w:pStyle w:val="a7"/>
            <w:spacing w:line="276" w:lineRule="auto"/>
            <w:rPr>
              <w:rFonts w:ascii="Times New Roman" w:hAnsi="Times New Roman" w:cs="Times New Roman"/>
              <w:b/>
              <w:color w:val="auto"/>
            </w:rPr>
          </w:pPr>
          <w:r w:rsidRPr="007C5E14">
            <w:rPr>
              <w:rFonts w:ascii="Times New Roman" w:hAnsi="Times New Roman" w:cs="Times New Roman"/>
              <w:b/>
              <w:color w:val="auto"/>
            </w:rPr>
            <w:t>Оглавление</w:t>
          </w:r>
        </w:p>
        <w:p w:rsidR="001D47CD" w:rsidRPr="001D47CD" w:rsidRDefault="00993860" w:rsidP="001D47CD">
          <w:pPr>
            <w:pStyle w:val="11"/>
            <w:tabs>
              <w:tab w:val="right" w:leader="dot" w:pos="9017"/>
            </w:tabs>
            <w:spacing w:line="360" w:lineRule="auto"/>
            <w:rPr>
              <w:rFonts w:ascii="Times New Roman" w:eastAsiaTheme="minorEastAsia" w:hAnsi="Times New Roman" w:cs="Times New Roman"/>
              <w:noProof/>
              <w:color w:val="auto"/>
              <w:sz w:val="28"/>
              <w:szCs w:val="28"/>
            </w:rPr>
          </w:pPr>
          <w:r w:rsidRPr="001D47CD">
            <w:rPr>
              <w:rFonts w:ascii="Times New Roman" w:hAnsi="Times New Roman" w:cs="Times New Roman"/>
              <w:color w:val="auto"/>
              <w:sz w:val="28"/>
              <w:szCs w:val="28"/>
            </w:rPr>
            <w:fldChar w:fldCharType="begin"/>
          </w:r>
          <w:r w:rsidR="00DA3D28" w:rsidRPr="001D47CD">
            <w:rPr>
              <w:rFonts w:ascii="Times New Roman" w:hAnsi="Times New Roman" w:cs="Times New Roman"/>
              <w:color w:val="auto"/>
              <w:sz w:val="28"/>
              <w:szCs w:val="28"/>
            </w:rPr>
            <w:instrText xml:space="preserve"> TOC \o "1-3" \h \z \u </w:instrText>
          </w:r>
          <w:r w:rsidRPr="001D47CD">
            <w:rPr>
              <w:rFonts w:ascii="Times New Roman" w:hAnsi="Times New Roman" w:cs="Times New Roman"/>
              <w:color w:val="auto"/>
              <w:sz w:val="28"/>
              <w:szCs w:val="28"/>
            </w:rPr>
            <w:fldChar w:fldCharType="separate"/>
          </w:r>
          <w:hyperlink w:anchor="_Toc415677811" w:history="1">
            <w:r w:rsidR="001D47CD" w:rsidRPr="001D47CD">
              <w:rPr>
                <w:rStyle w:val="a8"/>
                <w:rFonts w:ascii="Times New Roman" w:hAnsi="Times New Roman" w:cs="Times New Roman"/>
                <w:noProof/>
                <w:sz w:val="28"/>
                <w:szCs w:val="28"/>
              </w:rPr>
              <w:t>Введение</w:t>
            </w:r>
            <w:r w:rsidR="001D47CD" w:rsidRPr="001D47CD">
              <w:rPr>
                <w:rFonts w:ascii="Times New Roman" w:hAnsi="Times New Roman" w:cs="Times New Roman"/>
                <w:noProof/>
                <w:webHidden/>
                <w:sz w:val="28"/>
                <w:szCs w:val="28"/>
              </w:rPr>
              <w:tab/>
            </w:r>
            <w:r w:rsidR="001D47CD" w:rsidRPr="001D47CD">
              <w:rPr>
                <w:rFonts w:ascii="Times New Roman" w:hAnsi="Times New Roman" w:cs="Times New Roman"/>
                <w:noProof/>
                <w:webHidden/>
                <w:sz w:val="28"/>
                <w:szCs w:val="28"/>
              </w:rPr>
              <w:fldChar w:fldCharType="begin"/>
            </w:r>
            <w:r w:rsidR="001D47CD" w:rsidRPr="001D47CD">
              <w:rPr>
                <w:rFonts w:ascii="Times New Roman" w:hAnsi="Times New Roman" w:cs="Times New Roman"/>
                <w:noProof/>
                <w:webHidden/>
                <w:sz w:val="28"/>
                <w:szCs w:val="28"/>
              </w:rPr>
              <w:instrText xml:space="preserve"> PAGEREF _Toc415677811 \h </w:instrText>
            </w:r>
            <w:r w:rsidR="001D47CD" w:rsidRPr="001D47CD">
              <w:rPr>
                <w:rFonts w:ascii="Times New Roman" w:hAnsi="Times New Roman" w:cs="Times New Roman"/>
                <w:noProof/>
                <w:webHidden/>
                <w:sz w:val="28"/>
                <w:szCs w:val="28"/>
              </w:rPr>
            </w:r>
            <w:r w:rsidR="001D47CD" w:rsidRPr="001D47CD">
              <w:rPr>
                <w:rFonts w:ascii="Times New Roman" w:hAnsi="Times New Roman" w:cs="Times New Roman"/>
                <w:noProof/>
                <w:webHidden/>
                <w:sz w:val="28"/>
                <w:szCs w:val="28"/>
              </w:rPr>
              <w:fldChar w:fldCharType="separate"/>
            </w:r>
            <w:r w:rsidR="001D47CD" w:rsidRPr="001D47CD">
              <w:rPr>
                <w:rFonts w:ascii="Times New Roman" w:hAnsi="Times New Roman" w:cs="Times New Roman"/>
                <w:noProof/>
                <w:webHidden/>
                <w:sz w:val="28"/>
                <w:szCs w:val="28"/>
              </w:rPr>
              <w:t>3</w:t>
            </w:r>
            <w:r w:rsidR="001D47CD" w:rsidRPr="001D47CD">
              <w:rPr>
                <w:rFonts w:ascii="Times New Roman" w:hAnsi="Times New Roman" w:cs="Times New Roman"/>
                <w:noProof/>
                <w:webHidden/>
                <w:sz w:val="28"/>
                <w:szCs w:val="28"/>
              </w:rPr>
              <w:fldChar w:fldCharType="end"/>
            </w:r>
          </w:hyperlink>
        </w:p>
        <w:p w:rsidR="001D47CD" w:rsidRPr="001D47CD" w:rsidRDefault="001D47CD"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12" w:history="1">
            <w:r w:rsidRPr="001D47CD">
              <w:rPr>
                <w:rStyle w:val="a8"/>
                <w:rFonts w:ascii="Times New Roman" w:hAnsi="Times New Roman" w:cs="Times New Roman"/>
                <w:noProof/>
                <w:sz w:val="28"/>
                <w:szCs w:val="28"/>
              </w:rPr>
              <w:t>1 Структура расчетной модели тепловоза</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_Toc415677812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7</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13" w:history="1">
            <w:r w:rsidRPr="001D47CD">
              <w:rPr>
                <w:rStyle w:val="a8"/>
                <w:rFonts w:ascii="Times New Roman" w:hAnsi="Times New Roman" w:cs="Times New Roman"/>
                <w:noProof/>
                <w:sz w:val="28"/>
                <w:szCs w:val="28"/>
              </w:rPr>
              <w:t>2 Электрическая подсистема</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_Toc415677813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9</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14" w:history="1">
            <w:r w:rsidRPr="001D47CD">
              <w:rPr>
                <w:rStyle w:val="a8"/>
                <w:rFonts w:ascii="Times New Roman" w:hAnsi="Times New Roman" w:cs="Times New Roman"/>
                <w:noProof/>
                <w:sz w:val="28"/>
                <w:szCs w:val="28"/>
              </w:rPr>
              <w:t>2.1 Идеальный амперметр</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_Toc415677814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12</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15" w:history="1">
            <w:r w:rsidRPr="001D47CD">
              <w:rPr>
                <w:rStyle w:val="a8"/>
                <w:rFonts w:ascii="Times New Roman" w:hAnsi="Times New Roman" w:cs="Times New Roman"/>
                <w:noProof/>
                <w:sz w:val="28"/>
                <w:szCs w:val="28"/>
              </w:rPr>
              <w:t>2.2 Электрический ключ</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_Toc415677815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13</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16" w:history="1">
            <w:r w:rsidRPr="001D47CD">
              <w:rPr>
                <w:rStyle w:val="a8"/>
                <w:rFonts w:ascii="Times New Roman" w:hAnsi="Times New Roman" w:cs="Times New Roman"/>
                <w:noProof/>
                <w:sz w:val="28"/>
                <w:szCs w:val="28"/>
              </w:rPr>
              <w:t>2.3 Реверсор</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_Toc415677816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14</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17" w:history="1">
            <w:r w:rsidRPr="001D47CD">
              <w:rPr>
                <w:rStyle w:val="a8"/>
                <w:rFonts w:ascii="Times New Roman" w:hAnsi="Times New Roman" w:cs="Times New Roman"/>
                <w:noProof/>
                <w:sz w:val="28"/>
                <w:szCs w:val="28"/>
              </w:rPr>
              <w:t>2.4 Электрическая передача постоянного тока</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_Toc415677817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15</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18" w:history="1">
            <w:r w:rsidRPr="001D47CD">
              <w:rPr>
                <w:rStyle w:val="a8"/>
                <w:rFonts w:ascii="Times New Roman" w:hAnsi="Times New Roman" w:cs="Times New Roman"/>
                <w:noProof/>
                <w:sz w:val="28"/>
                <w:szCs w:val="28"/>
              </w:rPr>
              <w:t>2.5 Электрические машины</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_Toc415677818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17</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30"/>
            <w:tabs>
              <w:tab w:val="right" w:leader="dot" w:pos="9017"/>
            </w:tabs>
            <w:spacing w:line="360" w:lineRule="auto"/>
            <w:rPr>
              <w:rFonts w:ascii="Times New Roman" w:eastAsiaTheme="minorEastAsia" w:hAnsi="Times New Roman" w:cs="Times New Roman"/>
              <w:noProof/>
              <w:color w:val="auto"/>
              <w:sz w:val="28"/>
              <w:szCs w:val="28"/>
            </w:rPr>
          </w:pPr>
          <w:hyperlink w:anchor="_Toc415677819" w:history="1">
            <w:r w:rsidRPr="001D47CD">
              <w:rPr>
                <w:rStyle w:val="a8"/>
                <w:rFonts w:ascii="Times New Roman" w:hAnsi="Times New Roman" w:cs="Times New Roman"/>
                <w:noProof/>
                <w:sz w:val="28"/>
                <w:szCs w:val="28"/>
              </w:rPr>
              <w:t>2.5.1 Схема обмотки</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_Toc415677819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19</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30"/>
            <w:tabs>
              <w:tab w:val="right" w:leader="dot" w:pos="9017"/>
            </w:tabs>
            <w:spacing w:line="360" w:lineRule="auto"/>
            <w:rPr>
              <w:rFonts w:ascii="Times New Roman" w:eastAsiaTheme="minorEastAsia" w:hAnsi="Times New Roman" w:cs="Times New Roman"/>
              <w:noProof/>
              <w:color w:val="auto"/>
              <w:sz w:val="28"/>
              <w:szCs w:val="28"/>
            </w:rPr>
          </w:pPr>
          <w:hyperlink w:anchor="_Toc415677820" w:history="1">
            <w:r w:rsidRPr="001D47CD">
              <w:rPr>
                <w:rStyle w:val="a8"/>
                <w:rFonts w:ascii="Times New Roman" w:hAnsi="Times New Roman" w:cs="Times New Roman"/>
                <w:noProof/>
                <w:sz w:val="28"/>
                <w:szCs w:val="28"/>
              </w:rPr>
              <w:t>2.5.2 Схема расчета магнитного потока</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_Toc415677820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20</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30"/>
            <w:tabs>
              <w:tab w:val="right" w:leader="dot" w:pos="9017"/>
            </w:tabs>
            <w:spacing w:line="360" w:lineRule="auto"/>
            <w:rPr>
              <w:rFonts w:ascii="Times New Roman" w:eastAsiaTheme="minorEastAsia" w:hAnsi="Times New Roman" w:cs="Times New Roman"/>
              <w:noProof/>
              <w:color w:val="auto"/>
              <w:sz w:val="28"/>
              <w:szCs w:val="28"/>
            </w:rPr>
          </w:pPr>
          <w:hyperlink w:anchor="_Toc415677821" w:history="1">
            <w:r w:rsidRPr="001D47CD">
              <w:rPr>
                <w:rStyle w:val="a8"/>
                <w:rFonts w:ascii="Times New Roman" w:hAnsi="Times New Roman" w:cs="Times New Roman"/>
                <w:noProof/>
                <w:sz w:val="28"/>
                <w:szCs w:val="28"/>
              </w:rPr>
              <w:t>2.5.4 Схема электрической машины</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_Toc415677821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21</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22" w:history="1">
            <w:r w:rsidRPr="001D47CD">
              <w:rPr>
                <w:rStyle w:val="a8"/>
                <w:rFonts w:ascii="Times New Roman" w:hAnsi="Times New Roman" w:cs="Times New Roman"/>
                <w:noProof/>
                <w:sz w:val="28"/>
                <w:szCs w:val="28"/>
              </w:rPr>
              <w:t>3 Механическая подсистема</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_Toc415677822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22</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3" w:history="1">
            <w:r w:rsidRPr="001D47CD">
              <w:rPr>
                <w:rStyle w:val="a8"/>
                <w:rFonts w:ascii="Times New Roman" w:hAnsi="Times New Roman" w:cs="Times New Roman"/>
                <w:noProof/>
                <w:sz w:val="28"/>
                <w:szCs w:val="28"/>
              </w:rPr>
              <w:t>3.1 Схема вращения колесной пары</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_Toc415677823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25</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4" w:history="1">
            <w:r w:rsidRPr="001D47CD">
              <w:rPr>
                <w:rStyle w:val="a8"/>
                <w:rFonts w:ascii="Times New Roman" w:hAnsi="Times New Roman" w:cs="Times New Roman"/>
                <w:noProof/>
                <w:sz w:val="28"/>
                <w:szCs w:val="28"/>
              </w:rPr>
              <w:t>3.2 Схема привода колесной пары</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_Toc415677824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25</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5" w:history="1">
            <w:r w:rsidRPr="001D47CD">
              <w:rPr>
                <w:rStyle w:val="a8"/>
                <w:rFonts w:ascii="Times New Roman" w:hAnsi="Times New Roman" w:cs="Times New Roman"/>
                <w:noProof/>
                <w:sz w:val="28"/>
                <w:szCs w:val="28"/>
              </w:rPr>
              <w:t>3.3 Схема расчета коэффициента трения</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_Toc415677825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26</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6" w:history="1">
            <w:r w:rsidRPr="001D47CD">
              <w:rPr>
                <w:rStyle w:val="a8"/>
                <w:rFonts w:ascii="Times New Roman" w:hAnsi="Times New Roman" w:cs="Times New Roman"/>
                <w:noProof/>
                <w:sz w:val="28"/>
                <w:szCs w:val="28"/>
              </w:rPr>
              <w:t>3.4 Схема контакта колесной пары с рельсами</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_Toc415677826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27</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7" w:history="1">
            <w:r w:rsidRPr="001D47CD">
              <w:rPr>
                <w:rStyle w:val="a8"/>
                <w:rFonts w:ascii="Times New Roman" w:hAnsi="Times New Roman" w:cs="Times New Roman"/>
                <w:noProof/>
                <w:sz w:val="28"/>
                <w:szCs w:val="28"/>
              </w:rPr>
              <w:t>3.5 Схема моделирования вагонетки</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_Toc415677827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28</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8" w:history="1">
            <w:r w:rsidRPr="001D47CD">
              <w:rPr>
                <w:rStyle w:val="a8"/>
                <w:rFonts w:ascii="Times New Roman" w:hAnsi="Times New Roman" w:cs="Times New Roman"/>
                <w:noProof/>
                <w:sz w:val="28"/>
                <w:szCs w:val="28"/>
              </w:rPr>
              <w:t>3.6 Схема продольного перераспределения веса</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_Toc415677828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28</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20"/>
            <w:tabs>
              <w:tab w:val="right" w:leader="dot" w:pos="9017"/>
            </w:tabs>
            <w:spacing w:line="360" w:lineRule="auto"/>
            <w:rPr>
              <w:rFonts w:ascii="Times New Roman" w:eastAsiaTheme="minorEastAsia" w:hAnsi="Times New Roman" w:cs="Times New Roman"/>
              <w:noProof/>
              <w:color w:val="auto"/>
              <w:sz w:val="28"/>
              <w:szCs w:val="28"/>
            </w:rPr>
          </w:pPr>
          <w:hyperlink w:anchor="_Toc415677829" w:history="1">
            <w:r w:rsidRPr="001D47CD">
              <w:rPr>
                <w:rStyle w:val="a8"/>
                <w:rFonts w:ascii="Times New Roman" w:hAnsi="Times New Roman" w:cs="Times New Roman"/>
                <w:noProof/>
                <w:sz w:val="28"/>
                <w:szCs w:val="28"/>
              </w:rPr>
              <w:t>3.7 Схема дизеля</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_Toc415677829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29</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30" w:history="1">
            <w:r w:rsidRPr="001D47CD">
              <w:rPr>
                <w:rStyle w:val="a8"/>
                <w:rFonts w:ascii="Times New Roman" w:hAnsi="Times New Roman" w:cs="Times New Roman"/>
                <w:noProof/>
                <w:sz w:val="28"/>
                <w:szCs w:val="28"/>
              </w:rPr>
              <w:t>4 Общая схема тепловоза</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_Toc415677830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30</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31" w:history="1">
            <w:r w:rsidRPr="001D47CD">
              <w:rPr>
                <w:rStyle w:val="a8"/>
                <w:rFonts w:ascii="Times New Roman" w:hAnsi="Times New Roman" w:cs="Times New Roman"/>
                <w:noProof/>
                <w:sz w:val="28"/>
                <w:szCs w:val="28"/>
              </w:rPr>
              <w:t>Заключение</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_Toc415677831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33</w:t>
            </w:r>
            <w:r w:rsidRPr="001D47CD">
              <w:rPr>
                <w:rFonts w:ascii="Times New Roman" w:hAnsi="Times New Roman" w:cs="Times New Roman"/>
                <w:noProof/>
                <w:webHidden/>
                <w:sz w:val="28"/>
                <w:szCs w:val="28"/>
              </w:rPr>
              <w:fldChar w:fldCharType="end"/>
            </w:r>
          </w:hyperlink>
        </w:p>
        <w:p w:rsidR="001D47CD" w:rsidRPr="001D47CD" w:rsidRDefault="001D47CD" w:rsidP="001D47CD">
          <w:pPr>
            <w:pStyle w:val="11"/>
            <w:tabs>
              <w:tab w:val="right" w:leader="dot" w:pos="9017"/>
            </w:tabs>
            <w:spacing w:line="360" w:lineRule="auto"/>
            <w:rPr>
              <w:rFonts w:ascii="Times New Roman" w:eastAsiaTheme="minorEastAsia" w:hAnsi="Times New Roman" w:cs="Times New Roman"/>
              <w:noProof/>
              <w:color w:val="auto"/>
              <w:sz w:val="28"/>
              <w:szCs w:val="28"/>
            </w:rPr>
          </w:pPr>
          <w:hyperlink w:anchor="_Toc415677832" w:history="1">
            <w:r w:rsidRPr="001D47CD">
              <w:rPr>
                <w:rStyle w:val="a8"/>
                <w:rFonts w:ascii="Times New Roman" w:hAnsi="Times New Roman" w:cs="Times New Roman"/>
                <w:noProof/>
                <w:sz w:val="28"/>
                <w:szCs w:val="28"/>
              </w:rPr>
              <w:t>Литература</w:t>
            </w:r>
            <w:r w:rsidRPr="001D47CD">
              <w:rPr>
                <w:rFonts w:ascii="Times New Roman" w:hAnsi="Times New Roman" w:cs="Times New Roman"/>
                <w:noProof/>
                <w:webHidden/>
                <w:sz w:val="28"/>
                <w:szCs w:val="28"/>
              </w:rPr>
              <w:tab/>
            </w:r>
            <w:r w:rsidRPr="001D47CD">
              <w:rPr>
                <w:rFonts w:ascii="Times New Roman" w:hAnsi="Times New Roman" w:cs="Times New Roman"/>
                <w:noProof/>
                <w:webHidden/>
                <w:sz w:val="28"/>
                <w:szCs w:val="28"/>
              </w:rPr>
              <w:fldChar w:fldCharType="begin"/>
            </w:r>
            <w:r w:rsidRPr="001D47CD">
              <w:rPr>
                <w:rFonts w:ascii="Times New Roman" w:hAnsi="Times New Roman" w:cs="Times New Roman"/>
                <w:noProof/>
                <w:webHidden/>
                <w:sz w:val="28"/>
                <w:szCs w:val="28"/>
              </w:rPr>
              <w:instrText xml:space="preserve"> PAGEREF _Toc415677832 \h </w:instrText>
            </w:r>
            <w:r w:rsidRPr="001D47CD">
              <w:rPr>
                <w:rFonts w:ascii="Times New Roman" w:hAnsi="Times New Roman" w:cs="Times New Roman"/>
                <w:noProof/>
                <w:webHidden/>
                <w:sz w:val="28"/>
                <w:szCs w:val="28"/>
              </w:rPr>
            </w:r>
            <w:r w:rsidRPr="001D47CD">
              <w:rPr>
                <w:rFonts w:ascii="Times New Roman" w:hAnsi="Times New Roman" w:cs="Times New Roman"/>
                <w:noProof/>
                <w:webHidden/>
                <w:sz w:val="28"/>
                <w:szCs w:val="28"/>
              </w:rPr>
              <w:fldChar w:fldCharType="separate"/>
            </w:r>
            <w:r w:rsidRPr="001D47CD">
              <w:rPr>
                <w:rFonts w:ascii="Times New Roman" w:hAnsi="Times New Roman" w:cs="Times New Roman"/>
                <w:noProof/>
                <w:webHidden/>
                <w:sz w:val="28"/>
                <w:szCs w:val="28"/>
              </w:rPr>
              <w:t>33</w:t>
            </w:r>
            <w:r w:rsidRPr="001D47CD">
              <w:rPr>
                <w:rFonts w:ascii="Times New Roman" w:hAnsi="Times New Roman" w:cs="Times New Roman"/>
                <w:noProof/>
                <w:webHidden/>
                <w:sz w:val="28"/>
                <w:szCs w:val="28"/>
              </w:rPr>
              <w:fldChar w:fldCharType="end"/>
            </w:r>
          </w:hyperlink>
        </w:p>
        <w:p w:rsidR="00DA3D28" w:rsidRPr="00BD7D1B" w:rsidRDefault="00993860" w:rsidP="001D47CD">
          <w:pPr>
            <w:widowControl w:val="0"/>
            <w:spacing w:line="360" w:lineRule="auto"/>
            <w:rPr>
              <w:rFonts w:ascii="Times New Roman" w:hAnsi="Times New Roman" w:cs="Times New Roman"/>
              <w:color w:val="auto"/>
              <w:sz w:val="28"/>
              <w:szCs w:val="28"/>
            </w:rPr>
          </w:pPr>
          <w:r w:rsidRPr="001D47CD">
            <w:rPr>
              <w:rFonts w:ascii="Times New Roman" w:hAnsi="Times New Roman" w:cs="Times New Roman"/>
              <w:color w:val="auto"/>
              <w:sz w:val="28"/>
              <w:szCs w:val="28"/>
            </w:rPr>
            <w:fldChar w:fldCharType="end"/>
          </w:r>
        </w:p>
      </w:sdtContent>
    </w:sdt>
    <w:p w:rsidR="00DE12D7" w:rsidRPr="00DE12D7" w:rsidRDefault="000F2EEA" w:rsidP="00C917B0">
      <w:pPr>
        <w:pStyle w:val="1"/>
      </w:pPr>
      <w:bookmarkStart w:id="0" w:name="_Toc415677811"/>
      <w:r w:rsidRPr="00DE12D7">
        <w:lastRenderedPageBreak/>
        <w:t>Введение</w:t>
      </w:r>
      <w:bookmarkEnd w:id="0"/>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Во второй половине прошлого столетия в ряде областей техники (преимущественно военного направления) появились т.н. "сложные те</w:t>
      </w:r>
      <w:r>
        <w:rPr>
          <w:rFonts w:ascii="Times New Roman" w:eastAsia="Times New Roman" w:hAnsi="Times New Roman" w:cs="Times New Roman"/>
          <w:sz w:val="28"/>
        </w:rPr>
        <w:t>х</w:t>
      </w:r>
      <w:r>
        <w:rPr>
          <w:rFonts w:ascii="Times New Roman" w:eastAsia="Times New Roman" w:hAnsi="Times New Roman" w:cs="Times New Roman"/>
          <w:sz w:val="28"/>
        </w:rPr>
        <w:t>нические системы" или "технические комплексы", к которым</w:t>
      </w:r>
      <w:r w:rsidR="00EB3FDB">
        <w:rPr>
          <w:rFonts w:ascii="Times New Roman" w:eastAsia="Times New Roman" w:hAnsi="Times New Roman" w:cs="Times New Roman"/>
          <w:sz w:val="28"/>
        </w:rPr>
        <w:t>,</w:t>
      </w:r>
      <w:r>
        <w:rPr>
          <w:rFonts w:ascii="Times New Roman" w:eastAsia="Times New Roman" w:hAnsi="Times New Roman" w:cs="Times New Roman"/>
          <w:sz w:val="28"/>
        </w:rPr>
        <w:t xml:space="preserve"> прежде вс</w:t>
      </w:r>
      <w:r>
        <w:rPr>
          <w:rFonts w:ascii="Times New Roman" w:eastAsia="Times New Roman" w:hAnsi="Times New Roman" w:cs="Times New Roman"/>
          <w:sz w:val="28"/>
        </w:rPr>
        <w:t>е</w:t>
      </w:r>
      <w:r>
        <w:rPr>
          <w:rFonts w:ascii="Times New Roman" w:eastAsia="Times New Roman" w:hAnsi="Times New Roman" w:cs="Times New Roman"/>
          <w:sz w:val="28"/>
        </w:rPr>
        <w:t>го</w:t>
      </w:r>
      <w:r w:rsidR="00EB3FDB">
        <w:rPr>
          <w:rFonts w:ascii="Times New Roman" w:eastAsia="Times New Roman" w:hAnsi="Times New Roman" w:cs="Times New Roman"/>
          <w:sz w:val="28"/>
        </w:rPr>
        <w:t>,</w:t>
      </w:r>
      <w:r>
        <w:rPr>
          <w:rFonts w:ascii="Times New Roman" w:eastAsia="Times New Roman" w:hAnsi="Times New Roman" w:cs="Times New Roman"/>
          <w:sz w:val="28"/>
        </w:rPr>
        <w:t xml:space="preserve"> относятся сложные системы управления динамическими объектами. </w:t>
      </w:r>
      <w:proofErr w:type="gramStart"/>
      <w:r>
        <w:rPr>
          <w:rFonts w:ascii="Times New Roman" w:eastAsia="Times New Roman" w:hAnsi="Times New Roman" w:cs="Times New Roman"/>
          <w:sz w:val="28"/>
        </w:rPr>
        <w:t>К "традиционным" сложным техническим системам относятся ракетные и космические комплексы, комплексы противовоздушной и противораке</w:t>
      </w:r>
      <w:r>
        <w:rPr>
          <w:rFonts w:ascii="Times New Roman" w:eastAsia="Times New Roman" w:hAnsi="Times New Roman" w:cs="Times New Roman"/>
          <w:sz w:val="28"/>
        </w:rPr>
        <w:t>т</w:t>
      </w:r>
      <w:r>
        <w:rPr>
          <w:rFonts w:ascii="Times New Roman" w:eastAsia="Times New Roman" w:hAnsi="Times New Roman" w:cs="Times New Roman"/>
          <w:sz w:val="28"/>
        </w:rPr>
        <w:t>ной обороны, н</w:t>
      </w:r>
      <w:r w:rsidR="00ED67A5">
        <w:rPr>
          <w:rFonts w:ascii="Times New Roman" w:eastAsia="Times New Roman" w:hAnsi="Times New Roman" w:cs="Times New Roman"/>
          <w:sz w:val="28"/>
        </w:rPr>
        <w:t>екот</w:t>
      </w:r>
      <w:bookmarkStart w:id="1" w:name="_GoBack"/>
      <w:bookmarkEnd w:id="1"/>
      <w:r w:rsidR="00ED67A5">
        <w:rPr>
          <w:rFonts w:ascii="Times New Roman" w:eastAsia="Times New Roman" w:hAnsi="Times New Roman" w:cs="Times New Roman"/>
          <w:sz w:val="28"/>
        </w:rPr>
        <w:t>орые АСУ ТП и др. За последни</w:t>
      </w:r>
      <w:r>
        <w:rPr>
          <w:rFonts w:ascii="Times New Roman" w:eastAsia="Times New Roman" w:hAnsi="Times New Roman" w:cs="Times New Roman"/>
          <w:sz w:val="28"/>
        </w:rPr>
        <w:t xml:space="preserve">е </w:t>
      </w:r>
      <w:r w:rsidR="00ED67A5">
        <w:rPr>
          <w:rFonts w:ascii="Times New Roman" w:eastAsia="Times New Roman" w:hAnsi="Times New Roman" w:cs="Times New Roman"/>
          <w:sz w:val="28"/>
        </w:rPr>
        <w:t xml:space="preserve">30 лет </w:t>
      </w:r>
      <w:r>
        <w:rPr>
          <w:rFonts w:ascii="Times New Roman" w:eastAsia="Times New Roman" w:hAnsi="Times New Roman" w:cs="Times New Roman"/>
          <w:sz w:val="28"/>
        </w:rPr>
        <w:t>роль сложных технических систем резко возросла.</w:t>
      </w:r>
      <w:proofErr w:type="gramEnd"/>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Можно выделить следующие характерные особенности сложных технических систем:</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элементы системы имеют разнородные физические принципы де</w:t>
      </w:r>
      <w:r>
        <w:rPr>
          <w:rFonts w:ascii="Times New Roman" w:eastAsia="Times New Roman" w:hAnsi="Times New Roman" w:cs="Times New Roman"/>
          <w:sz w:val="28"/>
        </w:rPr>
        <w:t>й</w:t>
      </w:r>
      <w:r>
        <w:rPr>
          <w:rFonts w:ascii="Times New Roman" w:eastAsia="Times New Roman" w:hAnsi="Times New Roman" w:cs="Times New Roman"/>
          <w:sz w:val="28"/>
        </w:rPr>
        <w:t>ствия (электрические, механические, гидравлические, оптические и др. с</w:t>
      </w:r>
      <w:r>
        <w:rPr>
          <w:rFonts w:ascii="Times New Roman" w:eastAsia="Times New Roman" w:hAnsi="Times New Roman" w:cs="Times New Roman"/>
          <w:sz w:val="28"/>
        </w:rPr>
        <w:t>и</w:t>
      </w:r>
      <w:r>
        <w:rPr>
          <w:rFonts w:ascii="Times New Roman" w:eastAsia="Times New Roman" w:hAnsi="Times New Roman" w:cs="Times New Roman"/>
          <w:sz w:val="28"/>
        </w:rPr>
        <w:t>стемы);</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между элементами системы, а также с внешней средой имеется множество связей, как информационных, так и физических;</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 система имеет иерархическую многоуровневую структуру;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 имеется </w:t>
      </w:r>
      <w:r w:rsidR="004B3614">
        <w:rPr>
          <w:rFonts w:ascii="Times New Roman" w:eastAsia="Times New Roman" w:hAnsi="Times New Roman" w:cs="Times New Roman"/>
          <w:sz w:val="28"/>
        </w:rPr>
        <w:t>множество</w:t>
      </w:r>
      <w:r>
        <w:rPr>
          <w:rFonts w:ascii="Times New Roman" w:eastAsia="Times New Roman" w:hAnsi="Times New Roman" w:cs="Times New Roman"/>
          <w:sz w:val="28"/>
        </w:rPr>
        <w:t xml:space="preserve"> различных режимов работы, </w:t>
      </w:r>
      <w:r w:rsidR="004B3614">
        <w:rPr>
          <w:rFonts w:ascii="Times New Roman" w:eastAsia="Times New Roman" w:hAnsi="Times New Roman" w:cs="Times New Roman"/>
          <w:sz w:val="28"/>
        </w:rPr>
        <w:t xml:space="preserve">часть из которых </w:t>
      </w:r>
      <w:r>
        <w:rPr>
          <w:rFonts w:ascii="Times New Roman" w:eastAsia="Times New Roman" w:hAnsi="Times New Roman" w:cs="Times New Roman"/>
          <w:sz w:val="28"/>
        </w:rPr>
        <w:t>может требовать переключени</w:t>
      </w:r>
      <w:r w:rsidR="004B3614">
        <w:rPr>
          <w:rFonts w:ascii="Times New Roman" w:eastAsia="Times New Roman" w:hAnsi="Times New Roman" w:cs="Times New Roman"/>
          <w:sz w:val="28"/>
        </w:rPr>
        <w:t>я</w:t>
      </w:r>
      <w:r>
        <w:rPr>
          <w:rFonts w:ascii="Times New Roman" w:eastAsia="Times New Roman" w:hAnsi="Times New Roman" w:cs="Times New Roman"/>
          <w:sz w:val="28"/>
        </w:rPr>
        <w:t xml:space="preserve"> режимов работы других подсистем;</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 </w:t>
      </w:r>
      <w:r w:rsidR="004B3614">
        <w:rPr>
          <w:rFonts w:ascii="Times New Roman" w:eastAsia="Times New Roman" w:hAnsi="Times New Roman" w:cs="Times New Roman"/>
          <w:sz w:val="28"/>
        </w:rPr>
        <w:t>присутствует</w:t>
      </w:r>
      <w:r>
        <w:rPr>
          <w:rFonts w:ascii="Times New Roman" w:eastAsia="Times New Roman" w:hAnsi="Times New Roman" w:cs="Times New Roman"/>
          <w:sz w:val="28"/>
        </w:rPr>
        <w:t xml:space="preserve"> неопределенность в поведении объект</w:t>
      </w:r>
      <w:r w:rsidR="004B3614">
        <w:rPr>
          <w:rFonts w:ascii="Times New Roman" w:eastAsia="Times New Roman" w:hAnsi="Times New Roman" w:cs="Times New Roman"/>
          <w:sz w:val="28"/>
        </w:rPr>
        <w:t>а</w:t>
      </w:r>
      <w:r>
        <w:rPr>
          <w:rFonts w:ascii="Times New Roman" w:eastAsia="Times New Roman" w:hAnsi="Times New Roman" w:cs="Times New Roman"/>
          <w:sz w:val="28"/>
        </w:rPr>
        <w:t xml:space="preserve"> и среды;</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устр</w:t>
      </w:r>
      <w:r w:rsidR="004B3614">
        <w:rPr>
          <w:rFonts w:ascii="Times New Roman" w:eastAsia="Times New Roman" w:hAnsi="Times New Roman" w:cs="Times New Roman"/>
          <w:sz w:val="28"/>
        </w:rPr>
        <w:t>ойства управления помимо задач регулирования динамики</w:t>
      </w:r>
      <w:r>
        <w:rPr>
          <w:rFonts w:ascii="Times New Roman" w:eastAsia="Times New Roman" w:hAnsi="Times New Roman" w:cs="Times New Roman"/>
          <w:sz w:val="28"/>
        </w:rPr>
        <w:t xml:space="preserve"> р</w:t>
      </w:r>
      <w:r>
        <w:rPr>
          <w:rFonts w:ascii="Times New Roman" w:eastAsia="Times New Roman" w:hAnsi="Times New Roman" w:cs="Times New Roman"/>
          <w:sz w:val="28"/>
        </w:rPr>
        <w:t>е</w:t>
      </w:r>
      <w:r>
        <w:rPr>
          <w:rFonts w:ascii="Times New Roman" w:eastAsia="Times New Roman" w:hAnsi="Times New Roman" w:cs="Times New Roman"/>
          <w:sz w:val="28"/>
        </w:rPr>
        <w:t>шают также задачи логического управления, диагностики и др.;</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 большая часть функций управления реализуется </w:t>
      </w:r>
      <w:proofErr w:type="spellStart"/>
      <w:r>
        <w:rPr>
          <w:rFonts w:ascii="Times New Roman" w:eastAsia="Times New Roman" w:hAnsi="Times New Roman" w:cs="Times New Roman"/>
          <w:sz w:val="28"/>
        </w:rPr>
        <w:t>программно</w:t>
      </w:r>
      <w:proofErr w:type="spellEnd"/>
      <w:r>
        <w:rPr>
          <w:rFonts w:ascii="Times New Roman" w:eastAsia="Times New Roman" w:hAnsi="Times New Roman" w:cs="Times New Roman"/>
          <w:sz w:val="28"/>
        </w:rPr>
        <w:t xml:space="preserve"> на встроенных ЭВМ и микропроцессорах;</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очень часто программное обеспечение и аппаратура разрабатыв</w:t>
      </w:r>
      <w:r>
        <w:rPr>
          <w:rFonts w:ascii="Times New Roman" w:eastAsia="Times New Roman" w:hAnsi="Times New Roman" w:cs="Times New Roman"/>
          <w:sz w:val="28"/>
        </w:rPr>
        <w:t>а</w:t>
      </w:r>
      <w:r>
        <w:rPr>
          <w:rFonts w:ascii="Times New Roman" w:eastAsia="Times New Roman" w:hAnsi="Times New Roman" w:cs="Times New Roman"/>
          <w:sz w:val="28"/>
        </w:rPr>
        <w:t>ются одновременно;</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часто состав и структура системы изменяется в ходе её функци</w:t>
      </w:r>
      <w:r>
        <w:rPr>
          <w:rFonts w:ascii="Times New Roman" w:eastAsia="Times New Roman" w:hAnsi="Times New Roman" w:cs="Times New Roman"/>
          <w:sz w:val="28"/>
        </w:rPr>
        <w:t>о</w:t>
      </w:r>
      <w:r>
        <w:rPr>
          <w:rFonts w:ascii="Times New Roman" w:eastAsia="Times New Roman" w:hAnsi="Times New Roman" w:cs="Times New Roman"/>
          <w:sz w:val="28"/>
        </w:rPr>
        <w:t>нирования.</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lastRenderedPageBreak/>
        <w:t>Современная микроэлектроника предоставляет разработчикам отн</w:t>
      </w:r>
      <w:r>
        <w:rPr>
          <w:rFonts w:ascii="Times New Roman" w:eastAsia="Times New Roman" w:hAnsi="Times New Roman" w:cs="Times New Roman"/>
          <w:sz w:val="28"/>
        </w:rPr>
        <w:t>о</w:t>
      </w:r>
      <w:r>
        <w:rPr>
          <w:rFonts w:ascii="Times New Roman" w:eastAsia="Times New Roman" w:hAnsi="Times New Roman" w:cs="Times New Roman"/>
          <w:sz w:val="28"/>
        </w:rPr>
        <w:t>сительно дешёвые, надежные и быстродействующие встроенные микр</w:t>
      </w:r>
      <w:r>
        <w:rPr>
          <w:rFonts w:ascii="Times New Roman" w:eastAsia="Times New Roman" w:hAnsi="Times New Roman" w:cs="Times New Roman"/>
          <w:sz w:val="28"/>
        </w:rPr>
        <w:t>о</w:t>
      </w:r>
      <w:r>
        <w:rPr>
          <w:rFonts w:ascii="Times New Roman" w:eastAsia="Times New Roman" w:hAnsi="Times New Roman" w:cs="Times New Roman"/>
          <w:sz w:val="28"/>
        </w:rPr>
        <w:t>процессоры и ЭВМ. Это, во-первых, приводит к усложнению алгоритмов управления и контроля в "традиционных" сложных системах, а во-вторых, к появлению программной реализации функций управления и контроля во всё большем числе технических объектов. Некоторые характерные черты сложных систем появились также в таких "бытовых" технических сист</w:t>
      </w:r>
      <w:r>
        <w:rPr>
          <w:rFonts w:ascii="Times New Roman" w:eastAsia="Times New Roman" w:hAnsi="Times New Roman" w:cs="Times New Roman"/>
          <w:sz w:val="28"/>
        </w:rPr>
        <w:t>е</w:t>
      </w:r>
      <w:r>
        <w:rPr>
          <w:rFonts w:ascii="Times New Roman" w:eastAsia="Times New Roman" w:hAnsi="Times New Roman" w:cs="Times New Roman"/>
          <w:sz w:val="28"/>
        </w:rPr>
        <w:t>мах как автомобиль, стиральная машина, микроволновая печь и т.п. Соо</w:t>
      </w:r>
      <w:r>
        <w:rPr>
          <w:rFonts w:ascii="Times New Roman" w:eastAsia="Times New Roman" w:hAnsi="Times New Roman" w:cs="Times New Roman"/>
          <w:sz w:val="28"/>
        </w:rPr>
        <w:t>т</w:t>
      </w:r>
      <w:r>
        <w:rPr>
          <w:rFonts w:ascii="Times New Roman" w:eastAsia="Times New Roman" w:hAnsi="Times New Roman" w:cs="Times New Roman"/>
          <w:sz w:val="28"/>
        </w:rPr>
        <w:t>ветственно расширился и круг инженеров-проектировщиков, занятых ра</w:t>
      </w:r>
      <w:r>
        <w:rPr>
          <w:rFonts w:ascii="Times New Roman" w:eastAsia="Times New Roman" w:hAnsi="Times New Roman" w:cs="Times New Roman"/>
          <w:sz w:val="28"/>
        </w:rPr>
        <w:t>з</w:t>
      </w:r>
      <w:r>
        <w:rPr>
          <w:rFonts w:ascii="Times New Roman" w:eastAsia="Times New Roman" w:hAnsi="Times New Roman" w:cs="Times New Roman"/>
          <w:sz w:val="28"/>
        </w:rPr>
        <w:t xml:space="preserve">работкой и сопровождением сложных технических систем.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В современных сложных технических </w:t>
      </w:r>
      <w:proofErr w:type="gramStart"/>
      <w:r>
        <w:rPr>
          <w:rFonts w:ascii="Times New Roman" w:eastAsia="Times New Roman" w:hAnsi="Times New Roman" w:cs="Times New Roman"/>
          <w:sz w:val="28"/>
        </w:rPr>
        <w:t>системах</w:t>
      </w:r>
      <w:proofErr w:type="gramEnd"/>
      <w:r>
        <w:rPr>
          <w:rFonts w:ascii="Times New Roman" w:eastAsia="Times New Roman" w:hAnsi="Times New Roman" w:cs="Times New Roman"/>
          <w:sz w:val="28"/>
        </w:rPr>
        <w:t xml:space="preserve"> значительная доля трудоёмкости разработки приходится на создание программного обесп</w:t>
      </w:r>
      <w:r>
        <w:rPr>
          <w:rFonts w:ascii="Times New Roman" w:eastAsia="Times New Roman" w:hAnsi="Times New Roman" w:cs="Times New Roman"/>
          <w:sz w:val="28"/>
        </w:rPr>
        <w:t>е</w:t>
      </w:r>
      <w:r>
        <w:rPr>
          <w:rFonts w:ascii="Times New Roman" w:eastAsia="Times New Roman" w:hAnsi="Times New Roman" w:cs="Times New Roman"/>
          <w:sz w:val="28"/>
        </w:rPr>
        <w:t xml:space="preserve">чения (ПО) встроенных ЭВМ и микропроцессоров. Многочисленные ошибки в этом </w:t>
      </w:r>
      <w:proofErr w:type="gramStart"/>
      <w:r>
        <w:rPr>
          <w:rFonts w:ascii="Times New Roman" w:eastAsia="Times New Roman" w:hAnsi="Times New Roman" w:cs="Times New Roman"/>
          <w:sz w:val="28"/>
        </w:rPr>
        <w:t>ПО</w:t>
      </w:r>
      <w:proofErr w:type="gramEnd"/>
      <w:r>
        <w:rPr>
          <w:rFonts w:ascii="Times New Roman" w:eastAsia="Times New Roman" w:hAnsi="Times New Roman" w:cs="Times New Roman"/>
          <w:sz w:val="28"/>
        </w:rPr>
        <w:t xml:space="preserve"> приводят </w:t>
      </w:r>
      <w:proofErr w:type="gramStart"/>
      <w:r>
        <w:rPr>
          <w:rFonts w:ascii="Times New Roman" w:eastAsia="Times New Roman" w:hAnsi="Times New Roman" w:cs="Times New Roman"/>
          <w:sz w:val="28"/>
        </w:rPr>
        <w:t>к</w:t>
      </w:r>
      <w:proofErr w:type="gramEnd"/>
      <w:r>
        <w:rPr>
          <w:rFonts w:ascii="Times New Roman" w:eastAsia="Times New Roman" w:hAnsi="Times New Roman" w:cs="Times New Roman"/>
          <w:sz w:val="28"/>
        </w:rPr>
        <w:t xml:space="preserve"> затягиванию этапов динамической ко</w:t>
      </w:r>
      <w:r>
        <w:rPr>
          <w:rFonts w:ascii="Times New Roman" w:eastAsia="Times New Roman" w:hAnsi="Times New Roman" w:cs="Times New Roman"/>
          <w:sz w:val="28"/>
        </w:rPr>
        <w:t>м</w:t>
      </w:r>
      <w:r>
        <w:rPr>
          <w:rFonts w:ascii="Times New Roman" w:eastAsia="Times New Roman" w:hAnsi="Times New Roman" w:cs="Times New Roman"/>
          <w:sz w:val="28"/>
        </w:rPr>
        <w:t xml:space="preserve">плексной отладки и испытаний, а также к неожиданным отказам системы во время эксплуатации. </w:t>
      </w:r>
      <w:proofErr w:type="gramStart"/>
      <w:r>
        <w:rPr>
          <w:rFonts w:ascii="Times New Roman" w:eastAsia="Times New Roman" w:hAnsi="Times New Roman" w:cs="Times New Roman"/>
          <w:sz w:val="28"/>
        </w:rPr>
        <w:t xml:space="preserve">Эти ошибки обусловлены </w:t>
      </w:r>
      <w:r w:rsidR="00E13BEA">
        <w:rPr>
          <w:rFonts w:ascii="Times New Roman" w:eastAsia="Times New Roman" w:hAnsi="Times New Roman" w:cs="Times New Roman"/>
          <w:sz w:val="28"/>
        </w:rPr>
        <w:t>чаще</w:t>
      </w:r>
      <w:r>
        <w:rPr>
          <w:rFonts w:ascii="Times New Roman" w:eastAsia="Times New Roman" w:hAnsi="Times New Roman" w:cs="Times New Roman"/>
          <w:sz w:val="28"/>
        </w:rPr>
        <w:t xml:space="preserve"> всего логической сложностью комплекса программ, не случайно число изменений в пр</w:t>
      </w:r>
      <w:r>
        <w:rPr>
          <w:rFonts w:ascii="Times New Roman" w:eastAsia="Times New Roman" w:hAnsi="Times New Roman" w:cs="Times New Roman"/>
          <w:sz w:val="28"/>
        </w:rPr>
        <w:t>о</w:t>
      </w:r>
      <w:r>
        <w:rPr>
          <w:rFonts w:ascii="Times New Roman" w:eastAsia="Times New Roman" w:hAnsi="Times New Roman" w:cs="Times New Roman"/>
          <w:sz w:val="28"/>
        </w:rPr>
        <w:t>граммные модулях, координирующих работу подсистем, на порядок пр</w:t>
      </w:r>
      <w:r>
        <w:rPr>
          <w:rFonts w:ascii="Times New Roman" w:eastAsia="Times New Roman" w:hAnsi="Times New Roman" w:cs="Times New Roman"/>
          <w:sz w:val="28"/>
        </w:rPr>
        <w:t>е</w:t>
      </w:r>
      <w:r>
        <w:rPr>
          <w:rFonts w:ascii="Times New Roman" w:eastAsia="Times New Roman" w:hAnsi="Times New Roman" w:cs="Times New Roman"/>
          <w:sz w:val="28"/>
        </w:rPr>
        <w:t>вышает число изменений в модулях, реализующих отдельные функции.</w:t>
      </w:r>
      <w:proofErr w:type="gramEnd"/>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Практикой показано, что при разработке сложного программного обеспечения самые принципиальные просчёты делаются на самых ранних этапах разработки и что обнаружение и устранение этих ошибок на ранних этапах в десятки и сотни раз быстрее и дешевле, чем на завершающих эт</w:t>
      </w:r>
      <w:r>
        <w:rPr>
          <w:rFonts w:ascii="Times New Roman" w:eastAsia="Times New Roman" w:hAnsi="Times New Roman" w:cs="Times New Roman"/>
          <w:sz w:val="28"/>
        </w:rPr>
        <w:t>а</w:t>
      </w:r>
      <w:r>
        <w:rPr>
          <w:rFonts w:ascii="Times New Roman" w:eastAsia="Times New Roman" w:hAnsi="Times New Roman" w:cs="Times New Roman"/>
          <w:sz w:val="28"/>
        </w:rPr>
        <w:t>пах разработки и испытаний</w:t>
      </w:r>
      <w:r w:rsidR="00ED67A5" w:rsidRPr="00ED67A5">
        <w:rPr>
          <w:rFonts w:ascii="Times New Roman" w:eastAsia="Times New Roman" w:hAnsi="Times New Roman" w:cs="Times New Roman"/>
          <w:sz w:val="28"/>
        </w:rPr>
        <w:t xml:space="preserve"> [1]</w:t>
      </w:r>
      <w:r>
        <w:rPr>
          <w:rFonts w:ascii="Times New Roman" w:eastAsia="Times New Roman" w:hAnsi="Times New Roman" w:cs="Times New Roman"/>
          <w:sz w:val="28"/>
        </w:rPr>
        <w:t>.</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Один из путей создания сложной системы состоит в применении подхода, часто называемого разработкой</w:t>
      </w:r>
      <w:r w:rsidR="002B45FA">
        <w:rPr>
          <w:rFonts w:ascii="Times New Roman" w:eastAsia="Times New Roman" w:hAnsi="Times New Roman" w:cs="Times New Roman"/>
          <w:sz w:val="28"/>
        </w:rPr>
        <w:t>, управляемой</w:t>
      </w:r>
      <w:r>
        <w:rPr>
          <w:rFonts w:ascii="Times New Roman" w:eastAsia="Times New Roman" w:hAnsi="Times New Roman" w:cs="Times New Roman"/>
          <w:sz w:val="28"/>
        </w:rPr>
        <w:t xml:space="preserve"> моделями (в англ. </w:t>
      </w:r>
      <w:proofErr w:type="spellStart"/>
      <w:r>
        <w:rPr>
          <w:rFonts w:ascii="Times New Roman" w:eastAsia="Times New Roman" w:hAnsi="Times New Roman" w:cs="Times New Roman"/>
          <w:i/>
          <w:sz w:val="28"/>
        </w:rPr>
        <w:t>model-driven</w:t>
      </w:r>
      <w:proofErr w:type="spellEnd"/>
      <w:r>
        <w:rPr>
          <w:rFonts w:ascii="Times New Roman" w:eastAsia="Times New Roman" w:hAnsi="Times New Roman" w:cs="Times New Roman"/>
          <w:i/>
          <w:sz w:val="28"/>
        </w:rPr>
        <w:t xml:space="preserve"> </w:t>
      </w:r>
      <w:proofErr w:type="spellStart"/>
      <w:r>
        <w:rPr>
          <w:rFonts w:ascii="Times New Roman" w:eastAsia="Times New Roman" w:hAnsi="Times New Roman" w:cs="Times New Roman"/>
          <w:i/>
          <w:sz w:val="28"/>
        </w:rPr>
        <w:t>development</w:t>
      </w:r>
      <w:proofErr w:type="spellEnd"/>
      <w:r>
        <w:rPr>
          <w:rFonts w:ascii="Times New Roman" w:eastAsia="Times New Roman" w:hAnsi="Times New Roman" w:cs="Times New Roman"/>
          <w:sz w:val="28"/>
        </w:rPr>
        <w:t>) — это процедура создания системы, при кот</w:t>
      </w:r>
      <w:r>
        <w:rPr>
          <w:rFonts w:ascii="Times New Roman" w:eastAsia="Times New Roman" w:hAnsi="Times New Roman" w:cs="Times New Roman"/>
          <w:sz w:val="28"/>
        </w:rPr>
        <w:t>о</w:t>
      </w:r>
      <w:r>
        <w:rPr>
          <w:rFonts w:ascii="Times New Roman" w:eastAsia="Times New Roman" w:hAnsi="Times New Roman" w:cs="Times New Roman"/>
          <w:sz w:val="28"/>
        </w:rPr>
        <w:t>рой модели становятся основными артефактами процесса разработки, из них генерирует</w:t>
      </w:r>
      <w:r w:rsidR="00E709EA">
        <w:rPr>
          <w:rFonts w:ascii="Times New Roman" w:eastAsia="Times New Roman" w:hAnsi="Times New Roman" w:cs="Times New Roman"/>
          <w:sz w:val="28"/>
        </w:rPr>
        <w:t>ся весь программ</w:t>
      </w:r>
      <w:r>
        <w:rPr>
          <w:rFonts w:ascii="Times New Roman" w:eastAsia="Times New Roman" w:hAnsi="Times New Roman" w:cs="Times New Roman"/>
          <w:sz w:val="28"/>
        </w:rPr>
        <w:t>н</w:t>
      </w:r>
      <w:r w:rsidR="00E709EA">
        <w:rPr>
          <w:rFonts w:ascii="Times New Roman" w:eastAsia="Times New Roman" w:hAnsi="Times New Roman" w:cs="Times New Roman"/>
          <w:sz w:val="28"/>
        </w:rPr>
        <w:t>ый код контроллеров</w:t>
      </w:r>
      <w:r>
        <w:rPr>
          <w:rFonts w:ascii="Times New Roman" w:eastAsia="Times New Roman" w:hAnsi="Times New Roman" w:cs="Times New Roman"/>
          <w:sz w:val="28"/>
        </w:rPr>
        <w:t xml:space="preserve">, экранные формы, </w:t>
      </w:r>
      <w:r>
        <w:rPr>
          <w:rFonts w:ascii="Times New Roman" w:eastAsia="Times New Roman" w:hAnsi="Times New Roman" w:cs="Times New Roman"/>
          <w:sz w:val="28"/>
        </w:rPr>
        <w:lastRenderedPageBreak/>
        <w:t xml:space="preserve">документация, с использованием </w:t>
      </w:r>
      <w:r w:rsidR="00E709EA">
        <w:rPr>
          <w:rFonts w:ascii="Times New Roman" w:eastAsia="Times New Roman" w:hAnsi="Times New Roman" w:cs="Times New Roman"/>
          <w:sz w:val="28"/>
        </w:rPr>
        <w:t xml:space="preserve">таких </w:t>
      </w:r>
      <w:r>
        <w:rPr>
          <w:rFonts w:ascii="Times New Roman" w:eastAsia="Times New Roman" w:hAnsi="Times New Roman" w:cs="Times New Roman"/>
          <w:sz w:val="28"/>
        </w:rPr>
        <w:t xml:space="preserve">моделей система испытывается и отлаживается.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Модель в данном случае — это абстрактное описание элементов с</w:t>
      </w:r>
      <w:r>
        <w:rPr>
          <w:rFonts w:ascii="Times New Roman" w:eastAsia="Times New Roman" w:hAnsi="Times New Roman" w:cs="Times New Roman"/>
          <w:sz w:val="28"/>
        </w:rPr>
        <w:t>и</w:t>
      </w:r>
      <w:r>
        <w:rPr>
          <w:rFonts w:ascii="Times New Roman" w:eastAsia="Times New Roman" w:hAnsi="Times New Roman" w:cs="Times New Roman"/>
          <w:sz w:val="28"/>
        </w:rPr>
        <w:t xml:space="preserve">стемы, которое скрывает информацию о несущественных особенностях реализации с целью </w:t>
      </w:r>
      <w:proofErr w:type="gramStart"/>
      <w:r>
        <w:rPr>
          <w:rFonts w:ascii="Times New Roman" w:eastAsia="Times New Roman" w:hAnsi="Times New Roman" w:cs="Times New Roman"/>
          <w:sz w:val="28"/>
        </w:rPr>
        <w:t>представления упрощенного описания ключевых свойств моделирования объекта</w:t>
      </w:r>
      <w:proofErr w:type="gramEnd"/>
      <w:r>
        <w:rPr>
          <w:rFonts w:ascii="Times New Roman" w:eastAsia="Times New Roman" w:hAnsi="Times New Roman" w:cs="Times New Roman"/>
          <w:sz w:val="28"/>
        </w:rPr>
        <w:t xml:space="preserve"> для проектировщика. Модель определяе</w:t>
      </w:r>
      <w:r>
        <w:rPr>
          <w:rFonts w:ascii="Times New Roman" w:eastAsia="Times New Roman" w:hAnsi="Times New Roman" w:cs="Times New Roman"/>
          <w:sz w:val="28"/>
        </w:rPr>
        <w:t>т</w:t>
      </w:r>
      <w:r>
        <w:rPr>
          <w:rFonts w:ascii="Times New Roman" w:eastAsia="Times New Roman" w:hAnsi="Times New Roman" w:cs="Times New Roman"/>
          <w:sz w:val="28"/>
        </w:rPr>
        <w:t xml:space="preserve">ся представлением объекта в системе и метамоделью, используемой в процессе автоматической генерации реализации системы. </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Само по себе создание моделей сложных систем связано с сущ</w:t>
      </w:r>
      <w:r>
        <w:rPr>
          <w:rFonts w:ascii="Times New Roman" w:eastAsia="Times New Roman" w:hAnsi="Times New Roman" w:cs="Times New Roman"/>
          <w:sz w:val="28"/>
        </w:rPr>
        <w:t>е</w:t>
      </w:r>
      <w:r>
        <w:rPr>
          <w:rFonts w:ascii="Times New Roman" w:eastAsia="Times New Roman" w:hAnsi="Times New Roman" w:cs="Times New Roman"/>
          <w:sz w:val="28"/>
        </w:rPr>
        <w:t xml:space="preserve">ственными трудностями. Во-первых, сложные системы оказываются </w:t>
      </w:r>
      <w:proofErr w:type="spellStart"/>
      <w:r>
        <w:rPr>
          <w:rFonts w:ascii="Times New Roman" w:eastAsia="Times New Roman" w:hAnsi="Times New Roman" w:cs="Times New Roman"/>
          <w:sz w:val="28"/>
        </w:rPr>
        <w:t>мул</w:t>
      </w:r>
      <w:r>
        <w:rPr>
          <w:rFonts w:ascii="Times New Roman" w:eastAsia="Times New Roman" w:hAnsi="Times New Roman" w:cs="Times New Roman"/>
          <w:sz w:val="28"/>
        </w:rPr>
        <w:t>ь</w:t>
      </w:r>
      <w:r>
        <w:rPr>
          <w:rFonts w:ascii="Times New Roman" w:eastAsia="Times New Roman" w:hAnsi="Times New Roman" w:cs="Times New Roman"/>
          <w:sz w:val="28"/>
        </w:rPr>
        <w:t>тифизичными</w:t>
      </w:r>
      <w:proofErr w:type="spellEnd"/>
      <w:r>
        <w:rPr>
          <w:rFonts w:ascii="Times New Roman" w:eastAsia="Times New Roman" w:hAnsi="Times New Roman" w:cs="Times New Roman"/>
          <w:sz w:val="28"/>
        </w:rPr>
        <w:t xml:space="preserve">, то есть включают процессы из различных областей знания (химическая технология, электрика, механика, магнетизм и т.д.). </w:t>
      </w:r>
      <w:proofErr w:type="gramStart"/>
      <w:r>
        <w:rPr>
          <w:rFonts w:ascii="Times New Roman" w:eastAsia="Times New Roman" w:hAnsi="Times New Roman" w:cs="Times New Roman"/>
          <w:sz w:val="28"/>
        </w:rPr>
        <w:t>Во-вторых, модели сложных систем состоят из огромного числа элементов, организация которых  предполагает операции структурирования и разд</w:t>
      </w:r>
      <w:r>
        <w:rPr>
          <w:rFonts w:ascii="Times New Roman" w:eastAsia="Times New Roman" w:hAnsi="Times New Roman" w:cs="Times New Roman"/>
          <w:sz w:val="28"/>
        </w:rPr>
        <w:t>е</w:t>
      </w:r>
      <w:r>
        <w:rPr>
          <w:rFonts w:ascii="Times New Roman" w:eastAsia="Times New Roman" w:hAnsi="Times New Roman" w:cs="Times New Roman"/>
          <w:sz w:val="28"/>
        </w:rPr>
        <w:t xml:space="preserve">ления на различные уровни от “общего описания процесса” до конкретной </w:t>
      </w:r>
      <w:proofErr w:type="spellStart"/>
      <w:r>
        <w:rPr>
          <w:rFonts w:ascii="Times New Roman" w:eastAsia="Times New Roman" w:hAnsi="Times New Roman" w:cs="Times New Roman"/>
          <w:sz w:val="28"/>
        </w:rPr>
        <w:t>релизации</w:t>
      </w:r>
      <w:proofErr w:type="spellEnd"/>
      <w:r>
        <w:rPr>
          <w:rFonts w:ascii="Times New Roman" w:eastAsia="Times New Roman" w:hAnsi="Times New Roman" w:cs="Times New Roman"/>
          <w:sz w:val="28"/>
        </w:rPr>
        <w:t xml:space="preserve"> отдельных датчиков и исполнительных механизмов.</w:t>
      </w:r>
      <w:proofErr w:type="gramEnd"/>
      <w:r>
        <w:rPr>
          <w:rFonts w:ascii="Times New Roman" w:eastAsia="Times New Roman" w:hAnsi="Times New Roman" w:cs="Times New Roman"/>
          <w:sz w:val="28"/>
        </w:rPr>
        <w:t xml:space="preserve"> В третьих, сложные системы могут состоять из большого количества типовых бл</w:t>
      </w:r>
      <w:r>
        <w:rPr>
          <w:rFonts w:ascii="Times New Roman" w:eastAsia="Times New Roman" w:hAnsi="Times New Roman" w:cs="Times New Roman"/>
          <w:sz w:val="28"/>
        </w:rPr>
        <w:t>о</w:t>
      </w:r>
      <w:r>
        <w:rPr>
          <w:rFonts w:ascii="Times New Roman" w:eastAsia="Times New Roman" w:hAnsi="Times New Roman" w:cs="Times New Roman"/>
          <w:sz w:val="28"/>
        </w:rPr>
        <w:t>ков, моделирующих отдельные типы датчиков, исполнительных механи</w:t>
      </w:r>
      <w:r>
        <w:rPr>
          <w:rFonts w:ascii="Times New Roman" w:eastAsia="Times New Roman" w:hAnsi="Times New Roman" w:cs="Times New Roman"/>
          <w:sz w:val="28"/>
        </w:rPr>
        <w:t>з</w:t>
      </w:r>
      <w:r>
        <w:rPr>
          <w:rFonts w:ascii="Times New Roman" w:eastAsia="Times New Roman" w:hAnsi="Times New Roman" w:cs="Times New Roman"/>
          <w:sz w:val="28"/>
        </w:rPr>
        <w:t>мов и агрегатов. Типовые модели могут уточняться в процессе работы над проектом, повторно включаться в модели новых систем, использоваться при создании новых типовых элементов с некоторыми модификациями. Схожие проблемы свойственны разработке программного обеспечения, неудивительно, что многие идеи создания повторно-используемого пр</w:t>
      </w:r>
      <w:r>
        <w:rPr>
          <w:rFonts w:ascii="Times New Roman" w:eastAsia="Times New Roman" w:hAnsi="Times New Roman" w:cs="Times New Roman"/>
          <w:sz w:val="28"/>
        </w:rPr>
        <w:t>о</w:t>
      </w:r>
      <w:r>
        <w:rPr>
          <w:rFonts w:ascii="Times New Roman" w:eastAsia="Times New Roman" w:hAnsi="Times New Roman" w:cs="Times New Roman"/>
          <w:sz w:val="28"/>
        </w:rPr>
        <w:t xml:space="preserve">граммного кода были перенесены в область разработки моделей сложных систем.  </w:t>
      </w:r>
    </w:p>
    <w:p w:rsidR="008310F1" w:rsidRDefault="00152D39"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Рассмотренные </w:t>
      </w:r>
      <w:r w:rsidR="00C241B0">
        <w:rPr>
          <w:rFonts w:ascii="Times New Roman" w:eastAsia="Times New Roman" w:hAnsi="Times New Roman" w:cs="Times New Roman"/>
          <w:sz w:val="28"/>
        </w:rPr>
        <w:t xml:space="preserve">свойства </w:t>
      </w:r>
      <w:r>
        <w:rPr>
          <w:rFonts w:ascii="Times New Roman" w:eastAsia="Times New Roman" w:hAnsi="Times New Roman" w:cs="Times New Roman"/>
          <w:sz w:val="28"/>
        </w:rPr>
        <w:t>сложных технических систем позволяют сформулировать цели настоящей работы. Во-первых, необходимо на пр</w:t>
      </w:r>
      <w:r>
        <w:rPr>
          <w:rFonts w:ascii="Times New Roman" w:eastAsia="Times New Roman" w:hAnsi="Times New Roman" w:cs="Times New Roman"/>
          <w:sz w:val="28"/>
        </w:rPr>
        <w:t>и</w:t>
      </w:r>
      <w:r>
        <w:rPr>
          <w:rFonts w:ascii="Times New Roman" w:eastAsia="Times New Roman" w:hAnsi="Times New Roman" w:cs="Times New Roman"/>
          <w:sz w:val="28"/>
        </w:rPr>
        <w:t>мере какого-либо технического объекта проиллюстрировать такие особе</w:t>
      </w:r>
      <w:r>
        <w:rPr>
          <w:rFonts w:ascii="Times New Roman" w:eastAsia="Times New Roman" w:hAnsi="Times New Roman" w:cs="Times New Roman"/>
          <w:sz w:val="28"/>
        </w:rPr>
        <w:t>н</w:t>
      </w:r>
      <w:r>
        <w:rPr>
          <w:rFonts w:ascii="Times New Roman" w:eastAsia="Times New Roman" w:hAnsi="Times New Roman" w:cs="Times New Roman"/>
          <w:sz w:val="28"/>
        </w:rPr>
        <w:t xml:space="preserve">ности как многомерность и </w:t>
      </w:r>
      <w:proofErr w:type="spellStart"/>
      <w:r>
        <w:rPr>
          <w:rFonts w:ascii="Times New Roman" w:eastAsia="Times New Roman" w:hAnsi="Times New Roman" w:cs="Times New Roman"/>
          <w:sz w:val="28"/>
        </w:rPr>
        <w:t>многосвязность</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мультифизичность</w:t>
      </w:r>
      <w:proofErr w:type="spellEnd"/>
      <w:r>
        <w:rPr>
          <w:rFonts w:ascii="Times New Roman" w:eastAsia="Times New Roman" w:hAnsi="Times New Roman" w:cs="Times New Roman"/>
          <w:sz w:val="28"/>
        </w:rPr>
        <w:t xml:space="preserve"> и нел</w:t>
      </w:r>
      <w:r>
        <w:rPr>
          <w:rFonts w:ascii="Times New Roman" w:eastAsia="Times New Roman" w:hAnsi="Times New Roman" w:cs="Times New Roman"/>
          <w:sz w:val="28"/>
        </w:rPr>
        <w:t>и</w:t>
      </w:r>
      <w:r>
        <w:rPr>
          <w:rFonts w:ascii="Times New Roman" w:eastAsia="Times New Roman" w:hAnsi="Times New Roman" w:cs="Times New Roman"/>
          <w:sz w:val="28"/>
        </w:rPr>
        <w:lastRenderedPageBreak/>
        <w:t>нейность. Во-вторых, с использованием современного инструмента прое</w:t>
      </w:r>
      <w:r>
        <w:rPr>
          <w:rFonts w:ascii="Times New Roman" w:eastAsia="Times New Roman" w:hAnsi="Times New Roman" w:cs="Times New Roman"/>
          <w:sz w:val="28"/>
        </w:rPr>
        <w:t>к</w:t>
      </w:r>
      <w:r>
        <w:rPr>
          <w:rFonts w:ascii="Times New Roman" w:eastAsia="Times New Roman" w:hAnsi="Times New Roman" w:cs="Times New Roman"/>
          <w:sz w:val="28"/>
        </w:rPr>
        <w:t>тирования</w:t>
      </w:r>
      <w:r w:rsidR="008310F1">
        <w:rPr>
          <w:rFonts w:ascii="Times New Roman" w:eastAsia="Times New Roman" w:hAnsi="Times New Roman" w:cs="Times New Roman"/>
          <w:sz w:val="28"/>
        </w:rPr>
        <w:t xml:space="preserve"> требуется описать процесс создания расчетной схемы сложной </w:t>
      </w:r>
      <w:proofErr w:type="spellStart"/>
      <w:r w:rsidR="008310F1">
        <w:rPr>
          <w:rFonts w:ascii="Times New Roman" w:eastAsia="Times New Roman" w:hAnsi="Times New Roman" w:cs="Times New Roman"/>
          <w:sz w:val="28"/>
        </w:rPr>
        <w:t>мультифизичной</w:t>
      </w:r>
      <w:proofErr w:type="spellEnd"/>
      <w:r w:rsidR="008310F1">
        <w:rPr>
          <w:rFonts w:ascii="Times New Roman" w:eastAsia="Times New Roman" w:hAnsi="Times New Roman" w:cs="Times New Roman"/>
          <w:sz w:val="28"/>
        </w:rPr>
        <w:t xml:space="preserve"> системы, состоящей из набора более простых подсистем. В-третьих, для каждой подсистемы рассмотреть этапы предметного оп</w:t>
      </w:r>
      <w:r w:rsidR="008310F1">
        <w:rPr>
          <w:rFonts w:ascii="Times New Roman" w:eastAsia="Times New Roman" w:hAnsi="Times New Roman" w:cs="Times New Roman"/>
          <w:sz w:val="28"/>
        </w:rPr>
        <w:t>и</w:t>
      </w:r>
      <w:r w:rsidR="008310F1">
        <w:rPr>
          <w:rFonts w:ascii="Times New Roman" w:eastAsia="Times New Roman" w:hAnsi="Times New Roman" w:cs="Times New Roman"/>
          <w:sz w:val="28"/>
        </w:rPr>
        <w:t xml:space="preserve">сания модели, идею построения схем моделирования и пути интеграции в общую модель. В-четвертых, процесс разработки моделей следует вести с учетом таких требований, как стремление к обобщению и стандартизации схожих блоков с целью повторного использования (выделение типовых расчетных структур и подключение их к схеме как ссылок), простота и наглядность схемы на этапе создания и отладки, оптимизация структуры </w:t>
      </w:r>
      <w:r w:rsidR="00C241B0">
        <w:rPr>
          <w:rFonts w:ascii="Times New Roman" w:eastAsia="Times New Roman" w:hAnsi="Times New Roman" w:cs="Times New Roman"/>
          <w:sz w:val="28"/>
        </w:rPr>
        <w:t>по мере необходимости</w:t>
      </w:r>
      <w:proofErr w:type="gramStart"/>
      <w:r w:rsidR="00C241B0">
        <w:rPr>
          <w:rFonts w:ascii="Times New Roman" w:eastAsia="Times New Roman" w:hAnsi="Times New Roman" w:cs="Times New Roman"/>
          <w:sz w:val="28"/>
        </w:rPr>
        <w:t>..</w:t>
      </w:r>
      <w:proofErr w:type="gramEnd"/>
    </w:p>
    <w:p w:rsidR="006A4F6F" w:rsidRDefault="00467A16" w:rsidP="000F69E5">
      <w:pPr>
        <w:pStyle w:val="10"/>
        <w:widowControl w:val="0"/>
        <w:spacing w:line="360" w:lineRule="auto"/>
        <w:ind w:firstLine="720"/>
        <w:jc w:val="both"/>
      </w:pPr>
      <w:r>
        <w:rPr>
          <w:rFonts w:ascii="Times New Roman" w:eastAsia="Times New Roman" w:hAnsi="Times New Roman" w:cs="Times New Roman"/>
          <w:sz w:val="28"/>
        </w:rPr>
        <w:t xml:space="preserve">Далее будет рассмотрен </w:t>
      </w:r>
      <w:r w:rsidR="00500030">
        <w:rPr>
          <w:rFonts w:ascii="Times New Roman" w:eastAsia="Times New Roman" w:hAnsi="Times New Roman" w:cs="Times New Roman"/>
          <w:sz w:val="28"/>
        </w:rPr>
        <w:t xml:space="preserve">процесс разработки сложной системы управления, включающий этапы моделирования, разработки алгоритмов управления, макета экранных форм и комплексного имитатора, генерации программного кода для ЭВМ. В качества инструмента разработки выбран программный комплекс </w:t>
      </w:r>
      <w:proofErr w:type="spellStart"/>
      <w:r w:rsidR="00500030">
        <w:rPr>
          <w:rFonts w:ascii="Times New Roman" w:eastAsia="Times New Roman" w:hAnsi="Times New Roman" w:cs="Times New Roman"/>
          <w:sz w:val="28"/>
        </w:rPr>
        <w:t>SimInTech</w:t>
      </w:r>
      <w:proofErr w:type="spellEnd"/>
      <w:r w:rsidR="00500030">
        <w:rPr>
          <w:rFonts w:ascii="Times New Roman" w:eastAsia="Times New Roman" w:hAnsi="Times New Roman" w:cs="Times New Roman"/>
          <w:sz w:val="28"/>
        </w:rPr>
        <w:t xml:space="preserve">, </w:t>
      </w:r>
      <w:r>
        <w:rPr>
          <w:rFonts w:ascii="Times New Roman" w:eastAsia="Times New Roman" w:hAnsi="Times New Roman" w:cs="Times New Roman"/>
          <w:sz w:val="28"/>
        </w:rPr>
        <w:t>обладающий необходимой функци</w:t>
      </w:r>
      <w:r>
        <w:rPr>
          <w:rFonts w:ascii="Times New Roman" w:eastAsia="Times New Roman" w:hAnsi="Times New Roman" w:cs="Times New Roman"/>
          <w:sz w:val="28"/>
        </w:rPr>
        <w:t>о</w:t>
      </w:r>
      <w:r>
        <w:rPr>
          <w:rFonts w:ascii="Times New Roman" w:eastAsia="Times New Roman" w:hAnsi="Times New Roman" w:cs="Times New Roman"/>
          <w:sz w:val="28"/>
        </w:rPr>
        <w:t xml:space="preserve">нальностью для </w:t>
      </w:r>
      <w:r w:rsidR="00500030">
        <w:rPr>
          <w:rFonts w:ascii="Times New Roman" w:eastAsia="Times New Roman" w:hAnsi="Times New Roman" w:cs="Times New Roman"/>
          <w:sz w:val="28"/>
        </w:rPr>
        <w:t>объектно-ориентированн</w:t>
      </w:r>
      <w:r>
        <w:rPr>
          <w:rFonts w:ascii="Times New Roman" w:eastAsia="Times New Roman" w:hAnsi="Times New Roman" w:cs="Times New Roman"/>
          <w:sz w:val="28"/>
        </w:rPr>
        <w:t>ого</w:t>
      </w:r>
      <w:r w:rsidR="00500030">
        <w:rPr>
          <w:rFonts w:ascii="Times New Roman" w:eastAsia="Times New Roman" w:hAnsi="Times New Roman" w:cs="Times New Roman"/>
          <w:sz w:val="28"/>
        </w:rPr>
        <w:t xml:space="preserve"> </w:t>
      </w:r>
      <w:r>
        <w:rPr>
          <w:rFonts w:ascii="Times New Roman" w:eastAsia="Times New Roman" w:hAnsi="Times New Roman" w:cs="Times New Roman"/>
          <w:sz w:val="28"/>
        </w:rPr>
        <w:t>проектирования</w:t>
      </w:r>
      <w:r w:rsidR="00500030">
        <w:rPr>
          <w:rFonts w:ascii="Times New Roman" w:eastAsia="Times New Roman" w:hAnsi="Times New Roman" w:cs="Times New Roman"/>
          <w:sz w:val="28"/>
        </w:rPr>
        <w:t>, структур</w:t>
      </w:r>
      <w:r w:rsidR="00500030">
        <w:rPr>
          <w:rFonts w:ascii="Times New Roman" w:eastAsia="Times New Roman" w:hAnsi="Times New Roman" w:cs="Times New Roman"/>
          <w:sz w:val="28"/>
        </w:rPr>
        <w:t>и</w:t>
      </w:r>
      <w:r w:rsidR="00500030">
        <w:rPr>
          <w:rFonts w:ascii="Times New Roman" w:eastAsia="Times New Roman" w:hAnsi="Times New Roman" w:cs="Times New Roman"/>
          <w:sz w:val="28"/>
        </w:rPr>
        <w:t>заци</w:t>
      </w:r>
      <w:r>
        <w:rPr>
          <w:rFonts w:ascii="Times New Roman" w:eastAsia="Times New Roman" w:hAnsi="Times New Roman" w:cs="Times New Roman"/>
          <w:sz w:val="28"/>
        </w:rPr>
        <w:t>и</w:t>
      </w:r>
      <w:r w:rsidR="00500030">
        <w:rPr>
          <w:rFonts w:ascii="Times New Roman" w:eastAsia="Times New Roman" w:hAnsi="Times New Roman" w:cs="Times New Roman"/>
          <w:sz w:val="28"/>
        </w:rPr>
        <w:t xml:space="preserve"> моделей, </w:t>
      </w:r>
      <w:r w:rsidR="00401887">
        <w:rPr>
          <w:rFonts w:ascii="Times New Roman" w:eastAsia="Times New Roman" w:hAnsi="Times New Roman" w:cs="Times New Roman"/>
          <w:sz w:val="28"/>
        </w:rPr>
        <w:t xml:space="preserve">следует отметить </w:t>
      </w:r>
      <w:r w:rsidR="00500030">
        <w:rPr>
          <w:rFonts w:ascii="Times New Roman" w:eastAsia="Times New Roman" w:hAnsi="Times New Roman" w:cs="Times New Roman"/>
          <w:sz w:val="28"/>
        </w:rPr>
        <w:t xml:space="preserve">наличие готовых библиотек блоков для </w:t>
      </w:r>
      <w:proofErr w:type="spellStart"/>
      <w:r w:rsidR="00500030">
        <w:rPr>
          <w:rFonts w:ascii="Times New Roman" w:eastAsia="Times New Roman" w:hAnsi="Times New Roman" w:cs="Times New Roman"/>
          <w:sz w:val="28"/>
        </w:rPr>
        <w:t>мультифизичных</w:t>
      </w:r>
      <w:proofErr w:type="spellEnd"/>
      <w:r w:rsidR="00500030">
        <w:rPr>
          <w:rFonts w:ascii="Times New Roman" w:eastAsia="Times New Roman" w:hAnsi="Times New Roman" w:cs="Times New Roman"/>
          <w:sz w:val="28"/>
        </w:rPr>
        <w:t xml:space="preserve"> систем (электрика, гидравлика и т.д.)</w:t>
      </w:r>
      <w:r w:rsidR="00F91E3C">
        <w:rPr>
          <w:rFonts w:ascii="Times New Roman" w:eastAsia="Times New Roman" w:hAnsi="Times New Roman" w:cs="Times New Roman"/>
          <w:sz w:val="28"/>
        </w:rPr>
        <w:t>,</w:t>
      </w:r>
      <w:r w:rsidR="00500030">
        <w:rPr>
          <w:rFonts w:ascii="Times New Roman" w:eastAsia="Times New Roman" w:hAnsi="Times New Roman" w:cs="Times New Roman"/>
          <w:sz w:val="28"/>
        </w:rPr>
        <w:t xml:space="preserve"> встроенный ген</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 xml:space="preserve">ратор исходного кода алгоритмов и среду исполнения для ОС </w:t>
      </w:r>
      <w:proofErr w:type="spellStart"/>
      <w:r w:rsidR="00500030">
        <w:rPr>
          <w:rFonts w:ascii="Times New Roman" w:eastAsia="Times New Roman" w:hAnsi="Times New Roman" w:cs="Times New Roman"/>
          <w:sz w:val="28"/>
        </w:rPr>
        <w:t>Linux</w:t>
      </w:r>
      <w:proofErr w:type="spellEnd"/>
      <w:r w:rsidR="00500030">
        <w:rPr>
          <w:rFonts w:ascii="Times New Roman" w:eastAsia="Times New Roman" w:hAnsi="Times New Roman" w:cs="Times New Roman"/>
          <w:sz w:val="28"/>
        </w:rPr>
        <w:t>.</w:t>
      </w:r>
    </w:p>
    <w:p w:rsidR="001E491C" w:rsidRDefault="00B31EB3" w:rsidP="004B3614">
      <w:pPr>
        <w:pStyle w:val="10"/>
        <w:widowControl w:val="0"/>
        <w:spacing w:line="360" w:lineRule="auto"/>
        <w:ind w:firstLine="720"/>
        <w:jc w:val="both"/>
        <w:rPr>
          <w:rFonts w:ascii="Times New Roman" w:eastAsia="Trebuchet MS" w:hAnsi="Times New Roman" w:cs="Times New Roman"/>
          <w:b/>
          <w:caps/>
          <w:sz w:val="32"/>
          <w:szCs w:val="32"/>
        </w:rPr>
      </w:pPr>
      <w:r>
        <w:rPr>
          <w:rFonts w:ascii="Times New Roman" w:eastAsia="Times New Roman" w:hAnsi="Times New Roman" w:cs="Times New Roman"/>
          <w:sz w:val="28"/>
        </w:rPr>
        <w:t>В качестве п</w:t>
      </w:r>
      <w:r w:rsidR="00500030">
        <w:rPr>
          <w:rFonts w:ascii="Times New Roman" w:eastAsia="Times New Roman" w:hAnsi="Times New Roman" w:cs="Times New Roman"/>
          <w:sz w:val="28"/>
        </w:rPr>
        <w:t>ример</w:t>
      </w:r>
      <w:r>
        <w:rPr>
          <w:rFonts w:ascii="Times New Roman" w:eastAsia="Times New Roman" w:hAnsi="Times New Roman" w:cs="Times New Roman"/>
          <w:sz w:val="28"/>
        </w:rPr>
        <w:t>а</w:t>
      </w:r>
      <w:r w:rsidR="00DF2405">
        <w:rPr>
          <w:rFonts w:ascii="Times New Roman" w:eastAsia="Times New Roman" w:hAnsi="Times New Roman" w:cs="Times New Roman"/>
          <w:sz w:val="28"/>
        </w:rPr>
        <w:t xml:space="preserve"> сложного</w:t>
      </w:r>
      <w:r w:rsidR="00500030">
        <w:rPr>
          <w:rFonts w:ascii="Times New Roman" w:eastAsia="Times New Roman" w:hAnsi="Times New Roman" w:cs="Times New Roman"/>
          <w:sz w:val="28"/>
        </w:rPr>
        <w:t xml:space="preserve"> </w:t>
      </w:r>
      <w:r w:rsidR="00DF2405">
        <w:rPr>
          <w:rFonts w:ascii="Times New Roman" w:eastAsia="Times New Roman" w:hAnsi="Times New Roman" w:cs="Times New Roman"/>
          <w:sz w:val="28"/>
        </w:rPr>
        <w:t xml:space="preserve">процесса </w:t>
      </w:r>
      <w:r w:rsidR="007F2F39">
        <w:rPr>
          <w:rFonts w:ascii="Times New Roman" w:eastAsia="Times New Roman" w:hAnsi="Times New Roman" w:cs="Times New Roman"/>
          <w:sz w:val="28"/>
        </w:rPr>
        <w:t>выбрано</w:t>
      </w:r>
      <w:r>
        <w:rPr>
          <w:rFonts w:ascii="Times New Roman" w:eastAsia="Times New Roman" w:hAnsi="Times New Roman" w:cs="Times New Roman"/>
          <w:sz w:val="28"/>
        </w:rPr>
        <w:t xml:space="preserve"> </w:t>
      </w:r>
      <w:r w:rsidR="00DF2405">
        <w:rPr>
          <w:rFonts w:ascii="Times New Roman" w:eastAsia="Times New Roman" w:hAnsi="Times New Roman" w:cs="Times New Roman"/>
          <w:sz w:val="28"/>
        </w:rPr>
        <w:t xml:space="preserve">движение </w:t>
      </w:r>
      <w:r w:rsidR="00500030">
        <w:rPr>
          <w:rFonts w:ascii="Times New Roman" w:eastAsia="Times New Roman" w:hAnsi="Times New Roman" w:cs="Times New Roman"/>
          <w:sz w:val="28"/>
        </w:rPr>
        <w:t>тепловоза</w:t>
      </w:r>
      <w:r w:rsidR="00EB5289" w:rsidRPr="00EB5289">
        <w:rPr>
          <w:rFonts w:ascii="Times New Roman" w:eastAsia="Times New Roman" w:hAnsi="Times New Roman" w:cs="Times New Roman"/>
          <w:sz w:val="28"/>
        </w:rPr>
        <w:t xml:space="preserve"> </w:t>
      </w:r>
      <w:r w:rsidR="00EB5289">
        <w:rPr>
          <w:rFonts w:ascii="Times New Roman" w:eastAsia="Times New Roman" w:hAnsi="Times New Roman" w:cs="Times New Roman"/>
          <w:sz w:val="28"/>
        </w:rPr>
        <w:t>по трассе</w:t>
      </w:r>
      <w:r w:rsidR="00500030">
        <w:rPr>
          <w:rFonts w:ascii="Times New Roman" w:eastAsia="Times New Roman" w:hAnsi="Times New Roman" w:cs="Times New Roman"/>
          <w:sz w:val="28"/>
        </w:rPr>
        <w:t>, включающ</w:t>
      </w:r>
      <w:r w:rsidR="00DF2405">
        <w:rPr>
          <w:rFonts w:ascii="Times New Roman" w:eastAsia="Times New Roman" w:hAnsi="Times New Roman" w:cs="Times New Roman"/>
          <w:sz w:val="28"/>
        </w:rPr>
        <w:t>ее взаимодействие энергетической, электрической, механической, динамической и информационной составляющей</w:t>
      </w:r>
      <w:r w:rsidR="00500030">
        <w:rPr>
          <w:rFonts w:ascii="Times New Roman" w:eastAsia="Times New Roman" w:hAnsi="Times New Roman" w:cs="Times New Roman"/>
          <w:sz w:val="28"/>
        </w:rPr>
        <w:t xml:space="preserve">. </w:t>
      </w:r>
      <w:r w:rsidR="003B5FA8">
        <w:rPr>
          <w:rFonts w:ascii="Times New Roman" w:eastAsia="Times New Roman" w:hAnsi="Times New Roman" w:cs="Times New Roman"/>
          <w:sz w:val="28"/>
        </w:rPr>
        <w:t>П</w:t>
      </w:r>
      <w:r w:rsidR="00DF2405">
        <w:rPr>
          <w:rFonts w:ascii="Times New Roman" w:eastAsia="Times New Roman" w:hAnsi="Times New Roman" w:cs="Times New Roman"/>
          <w:sz w:val="28"/>
        </w:rPr>
        <w:t>ротот</w:t>
      </w:r>
      <w:r w:rsidR="00DF2405">
        <w:rPr>
          <w:rFonts w:ascii="Times New Roman" w:eastAsia="Times New Roman" w:hAnsi="Times New Roman" w:cs="Times New Roman"/>
          <w:sz w:val="28"/>
        </w:rPr>
        <w:t>и</w:t>
      </w:r>
      <w:r w:rsidR="00DF2405">
        <w:rPr>
          <w:rFonts w:ascii="Times New Roman" w:eastAsia="Times New Roman" w:hAnsi="Times New Roman" w:cs="Times New Roman"/>
          <w:sz w:val="28"/>
        </w:rPr>
        <w:t>п</w:t>
      </w:r>
      <w:r w:rsidR="003B5FA8">
        <w:rPr>
          <w:rFonts w:ascii="Times New Roman" w:eastAsia="Times New Roman" w:hAnsi="Times New Roman" w:cs="Times New Roman"/>
          <w:sz w:val="28"/>
        </w:rPr>
        <w:t>ом</w:t>
      </w:r>
      <w:r w:rsidR="00DF2405">
        <w:rPr>
          <w:rFonts w:ascii="Times New Roman" w:eastAsia="Times New Roman" w:hAnsi="Times New Roman" w:cs="Times New Roman"/>
          <w:sz w:val="28"/>
        </w:rPr>
        <w:t xml:space="preserve"> </w:t>
      </w:r>
      <w:r w:rsidR="00EB5289">
        <w:rPr>
          <w:rFonts w:ascii="Times New Roman" w:eastAsia="Times New Roman" w:hAnsi="Times New Roman" w:cs="Times New Roman"/>
          <w:sz w:val="28"/>
        </w:rPr>
        <w:t xml:space="preserve">объекта для моделирования процессов движения </w:t>
      </w:r>
      <w:r w:rsidR="005D4665">
        <w:rPr>
          <w:rFonts w:ascii="Times New Roman" w:eastAsia="Times New Roman" w:hAnsi="Times New Roman" w:cs="Times New Roman"/>
          <w:sz w:val="28"/>
        </w:rPr>
        <w:t>служит</w:t>
      </w:r>
      <w:r w:rsidR="00271DF2" w:rsidRPr="00271DF2">
        <w:rPr>
          <w:rFonts w:ascii="Times New Roman" w:eastAsia="Times New Roman" w:hAnsi="Times New Roman" w:cs="Times New Roman"/>
          <w:sz w:val="28"/>
        </w:rPr>
        <w:t xml:space="preserve"> </w:t>
      </w:r>
      <w:r w:rsidR="00500030">
        <w:rPr>
          <w:rFonts w:ascii="Times New Roman" w:eastAsia="Times New Roman" w:hAnsi="Times New Roman" w:cs="Times New Roman"/>
          <w:sz w:val="28"/>
        </w:rPr>
        <w:t>советс</w:t>
      </w:r>
      <w:r w:rsidR="00DF2405">
        <w:rPr>
          <w:rFonts w:ascii="Times New Roman" w:eastAsia="Times New Roman" w:hAnsi="Times New Roman" w:cs="Times New Roman"/>
          <w:sz w:val="28"/>
        </w:rPr>
        <w:t>к</w:t>
      </w:r>
      <w:r w:rsidR="00500030">
        <w:rPr>
          <w:rFonts w:ascii="Times New Roman" w:eastAsia="Times New Roman" w:hAnsi="Times New Roman" w:cs="Times New Roman"/>
          <w:sz w:val="28"/>
        </w:rPr>
        <w:t>ий тепловоз ТЭ</w:t>
      </w:r>
      <w:proofErr w:type="gramStart"/>
      <w:r w:rsidR="00500030">
        <w:rPr>
          <w:rFonts w:ascii="Times New Roman" w:eastAsia="Times New Roman" w:hAnsi="Times New Roman" w:cs="Times New Roman"/>
          <w:sz w:val="28"/>
        </w:rPr>
        <w:t>1</w:t>
      </w:r>
      <w:proofErr w:type="gramEnd"/>
      <w:r w:rsidR="00500030">
        <w:rPr>
          <w:rFonts w:ascii="Times New Roman" w:eastAsia="Times New Roman" w:hAnsi="Times New Roman" w:cs="Times New Roman"/>
          <w:sz w:val="28"/>
        </w:rPr>
        <w:t xml:space="preserve">, выбор которого обусловлен наличием в свободном доступе </w:t>
      </w:r>
      <w:r w:rsidR="00DF2405">
        <w:rPr>
          <w:rFonts w:ascii="Times New Roman" w:eastAsia="Times New Roman" w:hAnsi="Times New Roman" w:cs="Times New Roman"/>
          <w:sz w:val="28"/>
        </w:rPr>
        <w:t xml:space="preserve">информации о его устройстве, </w:t>
      </w:r>
      <w:r w:rsidR="00500030">
        <w:rPr>
          <w:rFonts w:ascii="Times New Roman" w:eastAsia="Times New Roman" w:hAnsi="Times New Roman" w:cs="Times New Roman"/>
          <w:sz w:val="28"/>
        </w:rPr>
        <w:t>описани</w:t>
      </w:r>
      <w:r w:rsidR="00DF2405">
        <w:rPr>
          <w:rFonts w:ascii="Times New Roman" w:eastAsia="Times New Roman" w:hAnsi="Times New Roman" w:cs="Times New Roman"/>
          <w:sz w:val="28"/>
        </w:rPr>
        <w:t>е</w:t>
      </w:r>
      <w:r w:rsidR="00500030">
        <w:rPr>
          <w:rFonts w:ascii="Times New Roman" w:eastAsia="Times New Roman" w:hAnsi="Times New Roman" w:cs="Times New Roman"/>
          <w:sz w:val="28"/>
        </w:rPr>
        <w:t xml:space="preserve"> характеристик основных элеме</w:t>
      </w:r>
      <w:r w:rsidR="00500030">
        <w:rPr>
          <w:rFonts w:ascii="Times New Roman" w:eastAsia="Times New Roman" w:hAnsi="Times New Roman" w:cs="Times New Roman"/>
          <w:sz w:val="28"/>
        </w:rPr>
        <w:t>н</w:t>
      </w:r>
      <w:r w:rsidR="00500030">
        <w:rPr>
          <w:rFonts w:ascii="Times New Roman" w:eastAsia="Times New Roman" w:hAnsi="Times New Roman" w:cs="Times New Roman"/>
          <w:sz w:val="28"/>
        </w:rPr>
        <w:t>тов</w:t>
      </w:r>
      <w:r w:rsidR="00DF2405">
        <w:rPr>
          <w:rFonts w:ascii="Times New Roman" w:eastAsia="Times New Roman" w:hAnsi="Times New Roman" w:cs="Times New Roman"/>
          <w:sz w:val="28"/>
        </w:rPr>
        <w:t xml:space="preserve"> и т.д.</w:t>
      </w:r>
      <w:r w:rsidR="00500030">
        <w:rPr>
          <w:rFonts w:ascii="Times New Roman" w:eastAsia="Times New Roman" w:hAnsi="Times New Roman" w:cs="Times New Roman"/>
          <w:sz w:val="28"/>
        </w:rPr>
        <w:t xml:space="preserve"> При необходимости модель может быть переделана под другие модели тепловозов путем изменения характеристик агрегатов и добавл</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ния недостающих элементов.</w:t>
      </w:r>
      <w:r w:rsidR="001E491C">
        <w:br w:type="page"/>
      </w:r>
    </w:p>
    <w:p w:rsidR="006A4F6F" w:rsidRDefault="000F2EEA" w:rsidP="00C917B0">
      <w:pPr>
        <w:pStyle w:val="1"/>
      </w:pPr>
      <w:bookmarkStart w:id="2" w:name="_Toc415677812"/>
      <w:r>
        <w:lastRenderedPageBreak/>
        <w:t xml:space="preserve">1 Структура </w:t>
      </w:r>
      <w:r w:rsidRPr="00DE12D7">
        <w:t>расчетной</w:t>
      </w:r>
      <w:r>
        <w:t xml:space="preserve"> модели тепловоза</w:t>
      </w:r>
      <w:bookmarkEnd w:id="2"/>
    </w:p>
    <w:p w:rsidR="000F69E5" w:rsidRPr="000F69E5"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Основу тепловоза составляет силовая установка - вертикальный ш</w:t>
      </w:r>
      <w:r>
        <w:rPr>
          <w:rFonts w:ascii="Times New Roman" w:eastAsia="Times New Roman" w:hAnsi="Times New Roman" w:cs="Times New Roman"/>
          <w:sz w:val="28"/>
        </w:rPr>
        <w:t>е</w:t>
      </w:r>
      <w:r>
        <w:rPr>
          <w:rFonts w:ascii="Times New Roman" w:eastAsia="Times New Roman" w:hAnsi="Times New Roman" w:cs="Times New Roman"/>
          <w:sz w:val="28"/>
        </w:rPr>
        <w:t>стицилиндровый дизель, задний конец вала которого соединен с генерат</w:t>
      </w:r>
      <w:r>
        <w:rPr>
          <w:rFonts w:ascii="Times New Roman" w:eastAsia="Times New Roman" w:hAnsi="Times New Roman" w:cs="Times New Roman"/>
          <w:sz w:val="28"/>
        </w:rPr>
        <w:t>о</w:t>
      </w:r>
      <w:r>
        <w:rPr>
          <w:rFonts w:ascii="Times New Roman" w:eastAsia="Times New Roman" w:hAnsi="Times New Roman" w:cs="Times New Roman"/>
          <w:sz w:val="28"/>
        </w:rPr>
        <w:t>ром и компрессором, а ременной передачей - с двухмашинным агрегатом (вспомогательный генератор и возбудитель) и вентилятором тяговых эле</w:t>
      </w:r>
      <w:r>
        <w:rPr>
          <w:rFonts w:ascii="Times New Roman" w:eastAsia="Times New Roman" w:hAnsi="Times New Roman" w:cs="Times New Roman"/>
          <w:sz w:val="28"/>
        </w:rPr>
        <w:t>к</w:t>
      </w:r>
      <w:r>
        <w:rPr>
          <w:rFonts w:ascii="Times New Roman" w:eastAsia="Times New Roman" w:hAnsi="Times New Roman" w:cs="Times New Roman"/>
          <w:sz w:val="28"/>
        </w:rPr>
        <w:t>тродвигателей задней тележки. Передний конец вала двигателя клиновыми ремнями связан с вентилятором тяговых электродвигателей передней т</w:t>
      </w:r>
      <w:r>
        <w:rPr>
          <w:rFonts w:ascii="Times New Roman" w:eastAsia="Times New Roman" w:hAnsi="Times New Roman" w:cs="Times New Roman"/>
          <w:sz w:val="28"/>
        </w:rPr>
        <w:t>е</w:t>
      </w:r>
      <w:r>
        <w:rPr>
          <w:rFonts w:ascii="Times New Roman" w:eastAsia="Times New Roman" w:hAnsi="Times New Roman" w:cs="Times New Roman"/>
          <w:sz w:val="28"/>
        </w:rPr>
        <w:t>лежки и с приводом вентилятора холодильников.</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38670E" w:rsidTr="00321D91">
        <w:trPr>
          <w:cantSplit/>
        </w:trPr>
        <w:tc>
          <w:tcPr>
            <w:tcW w:w="9027" w:type="dxa"/>
            <w:noWrap/>
          </w:tcPr>
          <w:p w:rsidR="0038670E" w:rsidRPr="00692B56" w:rsidRDefault="0038670E" w:rsidP="00321D91">
            <w:pPr>
              <w:pStyle w:val="10"/>
              <w:widowControl w:val="0"/>
              <w:spacing w:line="360" w:lineRule="auto"/>
              <w:jc w:val="center"/>
              <w:rPr>
                <w:rFonts w:ascii="Times New Roman" w:eastAsia="Times New Roman" w:hAnsi="Times New Roman" w:cs="Times New Roman"/>
                <w:sz w:val="24"/>
                <w:szCs w:val="24"/>
              </w:rPr>
            </w:pPr>
            <w:r w:rsidRPr="00692B56">
              <w:rPr>
                <w:rFonts w:ascii="Times New Roman" w:eastAsia="Times New Roman" w:hAnsi="Times New Roman" w:cs="Times New Roman"/>
                <w:noProof/>
                <w:sz w:val="24"/>
                <w:szCs w:val="24"/>
              </w:rPr>
              <w:drawing>
                <wp:inline distT="114300" distB="114300" distL="114300" distR="114300" wp14:anchorId="5B2A79AC" wp14:editId="078A9943">
                  <wp:extent cx="5724525" cy="1834784"/>
                  <wp:effectExtent l="0" t="0" r="0" b="0"/>
                  <wp:docPr id="41" name="image28.png" descr="fsffsf.jpg"/>
                  <wp:cNvGraphicFramePr/>
                  <a:graphic xmlns:a="http://schemas.openxmlformats.org/drawingml/2006/main">
                    <a:graphicData uri="http://schemas.openxmlformats.org/drawingml/2006/picture">
                      <pic:pic xmlns:pic="http://schemas.openxmlformats.org/drawingml/2006/picture">
                        <pic:nvPicPr>
                          <pic:cNvPr id="0" name="image28.png" descr="fsffsf.jpg"/>
                          <pic:cNvPicPr preferRelativeResize="0"/>
                        </pic:nvPicPr>
                        <pic:blipFill>
                          <a:blip r:embed="rId9"/>
                          <a:srcRect/>
                          <a:stretch>
                            <a:fillRect/>
                          </a:stretch>
                        </pic:blipFill>
                        <pic:spPr>
                          <a:xfrm>
                            <a:off x="0" y="0"/>
                            <a:ext cx="5724525" cy="1834784"/>
                          </a:xfrm>
                          <a:prstGeom prst="rect">
                            <a:avLst/>
                          </a:prstGeom>
                          <a:ln/>
                        </pic:spPr>
                      </pic:pic>
                    </a:graphicData>
                  </a:graphic>
                </wp:inline>
              </w:drawing>
            </w:r>
          </w:p>
          <w:p w:rsidR="0038670E" w:rsidRDefault="0038670E" w:rsidP="00321D91">
            <w:pPr>
              <w:pStyle w:val="21"/>
              <w:framePr w:wrap="auto" w:vAnchor="margin" w:yAlign="inline"/>
              <w:suppressOverlap w:val="0"/>
            </w:pPr>
            <w:r w:rsidRPr="00692B56">
              <w:t xml:space="preserve">Рисунок 1 – </w:t>
            </w:r>
            <w:r>
              <w:t>В</w:t>
            </w:r>
            <w:r w:rsidRPr="00692B56">
              <w:t>нешни</w:t>
            </w:r>
            <w:r>
              <w:t>й вид советского тепловоза ТЭ</w:t>
            </w:r>
            <w:proofErr w:type="gramStart"/>
            <w:r>
              <w:t>1</w:t>
            </w:r>
            <w:proofErr w:type="gramEnd"/>
          </w:p>
          <w:p w:rsidR="0038670E" w:rsidRDefault="0038670E" w:rsidP="00321D91">
            <w:pPr>
              <w:pStyle w:val="10"/>
              <w:widowControl w:val="0"/>
              <w:spacing w:line="360" w:lineRule="auto"/>
              <w:jc w:val="center"/>
              <w:rPr>
                <w:rFonts w:ascii="Times New Roman" w:eastAsia="Times New Roman" w:hAnsi="Times New Roman" w:cs="Times New Roman"/>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Дизель снабжен турбовоздуходувкой для зарядки рабочих цили</w:t>
      </w:r>
      <w:r>
        <w:rPr>
          <w:rFonts w:ascii="Times New Roman" w:eastAsia="Times New Roman" w:hAnsi="Times New Roman" w:cs="Times New Roman"/>
          <w:sz w:val="28"/>
        </w:rPr>
        <w:t>н</w:t>
      </w:r>
      <w:r>
        <w:rPr>
          <w:rFonts w:ascii="Times New Roman" w:eastAsia="Times New Roman" w:hAnsi="Times New Roman" w:cs="Times New Roman"/>
          <w:sz w:val="28"/>
        </w:rPr>
        <w:t>дров воздухом повышенного давления и лучшей очистки их от остаточных газов сгорания (нижний наддув). Турбовоздуходувка приводится во вр</w:t>
      </w:r>
      <w:r>
        <w:rPr>
          <w:rFonts w:ascii="Times New Roman" w:eastAsia="Times New Roman" w:hAnsi="Times New Roman" w:cs="Times New Roman"/>
          <w:sz w:val="28"/>
        </w:rPr>
        <w:t>а</w:t>
      </w:r>
      <w:r>
        <w:rPr>
          <w:rFonts w:ascii="Times New Roman" w:eastAsia="Times New Roman" w:hAnsi="Times New Roman" w:cs="Times New Roman"/>
          <w:sz w:val="28"/>
        </w:rPr>
        <w:t>щение отработавшими газами дизеля. Газы поступают в два разделочных коллектора, расположение и размеры которых подобраны так, чтобы обе</w:t>
      </w:r>
      <w:r>
        <w:rPr>
          <w:rFonts w:ascii="Times New Roman" w:eastAsia="Times New Roman" w:hAnsi="Times New Roman" w:cs="Times New Roman"/>
          <w:sz w:val="28"/>
        </w:rPr>
        <w:t>с</w:t>
      </w:r>
      <w:r>
        <w:rPr>
          <w:rFonts w:ascii="Times New Roman" w:eastAsia="Times New Roman" w:hAnsi="Times New Roman" w:cs="Times New Roman"/>
          <w:sz w:val="28"/>
        </w:rPr>
        <w:t xml:space="preserve">печить </w:t>
      </w:r>
      <w:r w:rsidR="00271DF2">
        <w:rPr>
          <w:rFonts w:ascii="Times New Roman" w:eastAsia="Times New Roman" w:hAnsi="Times New Roman" w:cs="Times New Roman"/>
          <w:sz w:val="28"/>
        </w:rPr>
        <w:t>оптимальный</w:t>
      </w:r>
      <w:r>
        <w:rPr>
          <w:rFonts w:ascii="Times New Roman" w:eastAsia="Times New Roman" w:hAnsi="Times New Roman" w:cs="Times New Roman"/>
          <w:sz w:val="28"/>
        </w:rPr>
        <w:t xml:space="preserve"> процесс зарядки цилиндров дизеля свежим воздухом. Д</w:t>
      </w:r>
      <w:r>
        <w:rPr>
          <w:rFonts w:ascii="Times New Roman" w:eastAsia="Times New Roman" w:hAnsi="Times New Roman" w:cs="Times New Roman"/>
          <w:sz w:val="28"/>
        </w:rPr>
        <w:t>и</w:t>
      </w:r>
      <w:r>
        <w:rPr>
          <w:rFonts w:ascii="Times New Roman" w:eastAsia="Times New Roman" w:hAnsi="Times New Roman" w:cs="Times New Roman"/>
          <w:sz w:val="28"/>
        </w:rPr>
        <w:t>зель делает 270-740 оборотов в минуту.</w:t>
      </w:r>
    </w:p>
    <w:p w:rsidR="001F2BBF" w:rsidRPr="001F2BBF" w:rsidRDefault="00500030" w:rsidP="001F2BB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Главный генератор постоянного тока </w:t>
      </w:r>
      <w:proofErr w:type="gramStart"/>
      <w:r>
        <w:rPr>
          <w:rFonts w:ascii="Times New Roman" w:eastAsia="Times New Roman" w:hAnsi="Times New Roman" w:cs="Times New Roman"/>
          <w:sz w:val="28"/>
        </w:rPr>
        <w:t xml:space="preserve">имеет максимальное </w:t>
      </w:r>
      <w:r w:rsidR="00EB5289">
        <w:rPr>
          <w:rFonts w:ascii="Times New Roman" w:eastAsia="Times New Roman" w:hAnsi="Times New Roman" w:cs="Times New Roman"/>
          <w:sz w:val="28"/>
        </w:rPr>
        <w:t>напряж</w:t>
      </w:r>
      <w:r w:rsidR="00EB5289">
        <w:rPr>
          <w:rFonts w:ascii="Times New Roman" w:eastAsia="Times New Roman" w:hAnsi="Times New Roman" w:cs="Times New Roman"/>
          <w:sz w:val="28"/>
        </w:rPr>
        <w:t>е</w:t>
      </w:r>
      <w:r w:rsidR="00EB5289">
        <w:rPr>
          <w:rFonts w:ascii="Times New Roman" w:eastAsia="Times New Roman" w:hAnsi="Times New Roman" w:cs="Times New Roman"/>
          <w:sz w:val="28"/>
        </w:rPr>
        <w:t>ние 900 В. Он питает</w:t>
      </w:r>
      <w:proofErr w:type="gramEnd"/>
      <w:r w:rsidR="00EB5289">
        <w:rPr>
          <w:rFonts w:ascii="Times New Roman" w:eastAsia="Times New Roman" w:hAnsi="Times New Roman" w:cs="Times New Roman"/>
          <w:sz w:val="28"/>
        </w:rPr>
        <w:t xml:space="preserve"> тяг</w:t>
      </w:r>
      <w:r>
        <w:rPr>
          <w:rFonts w:ascii="Times New Roman" w:eastAsia="Times New Roman" w:hAnsi="Times New Roman" w:cs="Times New Roman"/>
          <w:sz w:val="28"/>
        </w:rPr>
        <w:t>овые электродвигатели и имеет независимую о</w:t>
      </w:r>
      <w:r>
        <w:rPr>
          <w:rFonts w:ascii="Times New Roman" w:eastAsia="Times New Roman" w:hAnsi="Times New Roman" w:cs="Times New Roman"/>
          <w:sz w:val="28"/>
        </w:rPr>
        <w:t>б</w:t>
      </w:r>
      <w:r>
        <w:rPr>
          <w:rFonts w:ascii="Times New Roman" w:eastAsia="Times New Roman" w:hAnsi="Times New Roman" w:cs="Times New Roman"/>
          <w:sz w:val="28"/>
        </w:rPr>
        <w:t>мотку возбуждения, получающую ток от возбудителя с расщепленными полюсами. Вспомогательный генератор даёт постоянное напряжение, ра</w:t>
      </w:r>
      <w:r>
        <w:rPr>
          <w:rFonts w:ascii="Times New Roman" w:eastAsia="Times New Roman" w:hAnsi="Times New Roman" w:cs="Times New Roman"/>
          <w:sz w:val="28"/>
        </w:rPr>
        <w:t>в</w:t>
      </w:r>
      <w:r>
        <w:rPr>
          <w:rFonts w:ascii="Times New Roman" w:eastAsia="Times New Roman" w:hAnsi="Times New Roman" w:cs="Times New Roman"/>
          <w:sz w:val="28"/>
        </w:rPr>
        <w:t>ное 76</w:t>
      </w:r>
      <w:proofErr w:type="gramStart"/>
      <w:r>
        <w:rPr>
          <w:rFonts w:ascii="Times New Roman" w:eastAsia="Times New Roman" w:hAnsi="Times New Roman" w:cs="Times New Roman"/>
          <w:sz w:val="28"/>
        </w:rPr>
        <w:t xml:space="preserve"> В</w:t>
      </w:r>
      <w:proofErr w:type="gramEnd"/>
      <w:r>
        <w:rPr>
          <w:rFonts w:ascii="Times New Roman" w:eastAsia="Times New Roman" w:hAnsi="Times New Roman" w:cs="Times New Roman"/>
          <w:sz w:val="28"/>
        </w:rPr>
        <w:t xml:space="preserve"> и служит для питания цепей управления и освещения. Вспомог</w:t>
      </w:r>
      <w:r>
        <w:rPr>
          <w:rFonts w:ascii="Times New Roman" w:eastAsia="Times New Roman" w:hAnsi="Times New Roman" w:cs="Times New Roman"/>
          <w:sz w:val="28"/>
        </w:rPr>
        <w:t>а</w:t>
      </w:r>
      <w:r>
        <w:rPr>
          <w:rFonts w:ascii="Times New Roman" w:eastAsia="Times New Roman" w:hAnsi="Times New Roman" w:cs="Times New Roman"/>
          <w:sz w:val="28"/>
        </w:rPr>
        <w:lastRenderedPageBreak/>
        <w:t>тельный генератор смонтирован в одном агрегате с возбудителем.</w:t>
      </w:r>
      <w:r w:rsidR="00DF2405" w:rsidRPr="00DF2405">
        <w:rPr>
          <w:rFonts w:ascii="Times New Roman" w:eastAsia="Times New Roman" w:hAnsi="Times New Roman" w:cs="Times New Roman"/>
          <w:sz w:val="28"/>
        </w:rPr>
        <w:t xml:space="preserve"> </w:t>
      </w:r>
      <w:r>
        <w:rPr>
          <w:rFonts w:ascii="Times New Roman" w:eastAsia="Times New Roman" w:hAnsi="Times New Roman" w:cs="Times New Roman"/>
          <w:sz w:val="28"/>
        </w:rPr>
        <w:t>Тяговые электродвигатели, питаемые током главного генератора, могут включаться последовательно, последовательно-параллельно и с ослабле</w:t>
      </w:r>
      <w:r w:rsidR="00783FF5">
        <w:rPr>
          <w:rFonts w:ascii="Times New Roman" w:eastAsia="Times New Roman" w:hAnsi="Times New Roman" w:cs="Times New Roman"/>
          <w:sz w:val="28"/>
        </w:rPr>
        <w:t>н</w:t>
      </w:r>
      <w:r>
        <w:rPr>
          <w:rFonts w:ascii="Times New Roman" w:eastAsia="Times New Roman" w:hAnsi="Times New Roman" w:cs="Times New Roman"/>
          <w:sz w:val="28"/>
        </w:rPr>
        <w:t>н</w:t>
      </w:r>
      <w:r w:rsidR="00783FF5">
        <w:rPr>
          <w:rFonts w:ascii="Times New Roman" w:eastAsia="Times New Roman" w:hAnsi="Times New Roman" w:cs="Times New Roman"/>
          <w:sz w:val="28"/>
        </w:rPr>
        <w:t xml:space="preserve">ым </w:t>
      </w:r>
      <w:r>
        <w:rPr>
          <w:rFonts w:ascii="Times New Roman" w:eastAsia="Times New Roman" w:hAnsi="Times New Roman" w:cs="Times New Roman"/>
          <w:sz w:val="28"/>
        </w:rPr>
        <w:t>пол</w:t>
      </w:r>
      <w:r w:rsidR="00783FF5">
        <w:rPr>
          <w:rFonts w:ascii="Times New Roman" w:eastAsia="Times New Roman" w:hAnsi="Times New Roman" w:cs="Times New Roman"/>
          <w:sz w:val="28"/>
        </w:rPr>
        <w:t>ем</w:t>
      </w:r>
      <w:r>
        <w:rPr>
          <w:rFonts w:ascii="Times New Roman" w:eastAsia="Times New Roman" w:hAnsi="Times New Roman" w:cs="Times New Roman"/>
          <w:sz w:val="28"/>
        </w:rPr>
        <w:t>.</w:t>
      </w:r>
      <w:r w:rsidR="00DF2405" w:rsidRPr="00DF2405">
        <w:rPr>
          <w:rFonts w:ascii="Times New Roman" w:eastAsia="Times New Roman" w:hAnsi="Times New Roman" w:cs="Times New Roman"/>
          <w:sz w:val="28"/>
        </w:rPr>
        <w:t xml:space="preserve"> </w:t>
      </w:r>
      <w:r>
        <w:rPr>
          <w:rFonts w:ascii="Times New Roman" w:eastAsia="Times New Roman" w:hAnsi="Times New Roman" w:cs="Times New Roman"/>
          <w:sz w:val="28"/>
        </w:rPr>
        <w:t>Пуск дизеля производится при помощи главного генератора, который при этом работает как электродвигатель и питается от аккумуляторной бат</w:t>
      </w:r>
      <w:r>
        <w:rPr>
          <w:rFonts w:ascii="Times New Roman" w:eastAsia="Times New Roman" w:hAnsi="Times New Roman" w:cs="Times New Roman"/>
          <w:sz w:val="28"/>
        </w:rPr>
        <w:t>а</w:t>
      </w:r>
      <w:r>
        <w:rPr>
          <w:rFonts w:ascii="Times New Roman" w:eastAsia="Times New Roman" w:hAnsi="Times New Roman" w:cs="Times New Roman"/>
          <w:sz w:val="28"/>
        </w:rPr>
        <w:t>реи, расположенной сзади кабины машиниста</w:t>
      </w:r>
      <w:r w:rsidR="00ED67A5" w:rsidRPr="00ED67A5">
        <w:rPr>
          <w:rFonts w:ascii="Times New Roman" w:eastAsia="Times New Roman" w:hAnsi="Times New Roman" w:cs="Times New Roman"/>
          <w:sz w:val="28"/>
        </w:rPr>
        <w:t xml:space="preserve"> [2]</w:t>
      </w:r>
      <w:r>
        <w:rPr>
          <w:rFonts w:ascii="Times New Roman" w:eastAsia="Times New Roman" w:hAnsi="Times New Roman" w:cs="Times New Roman"/>
          <w:sz w:val="28"/>
        </w:rPr>
        <w:t>.</w:t>
      </w:r>
    </w:p>
    <w:p w:rsidR="0038670E" w:rsidRDefault="00BB6EDC" w:rsidP="00E33D3E">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Далее</w:t>
      </w:r>
      <w:r w:rsidR="00500030">
        <w:rPr>
          <w:rFonts w:ascii="Times New Roman" w:eastAsia="Times New Roman" w:hAnsi="Times New Roman" w:cs="Times New Roman"/>
          <w:sz w:val="28"/>
        </w:rPr>
        <w:t xml:space="preserve"> будет составлена модель тепловоза, включающая компоненты силовой установки, электрической передачи постоянного тока, сцепления с железнодорожным полотном, динамикой на путях с уклоном. При п</w:t>
      </w:r>
      <w:r w:rsidR="00500030">
        <w:rPr>
          <w:rFonts w:ascii="Times New Roman" w:eastAsia="Times New Roman" w:hAnsi="Times New Roman" w:cs="Times New Roman"/>
          <w:sz w:val="28"/>
        </w:rPr>
        <w:t>о</w:t>
      </w:r>
      <w:r w:rsidR="00500030">
        <w:rPr>
          <w:rFonts w:ascii="Times New Roman" w:eastAsia="Times New Roman" w:hAnsi="Times New Roman" w:cs="Times New Roman"/>
          <w:sz w:val="28"/>
        </w:rPr>
        <w:t xml:space="preserve">строении модели электрических подсистем будут использованы блоки библиотеки электрики, позволяющие производить автоматизированный расчет схем со сложной топологией по методу узловых потенциалов. </w:t>
      </w:r>
    </w:p>
    <w:tbl>
      <w:tblPr>
        <w:tblStyle w:val="a9"/>
        <w:tblpPr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38670E" w:rsidTr="00454C99">
        <w:trPr>
          <w:cantSplit/>
        </w:trPr>
        <w:tc>
          <w:tcPr>
            <w:tcW w:w="9576" w:type="dxa"/>
            <w:noWrap/>
            <w:tcMar>
              <w:left w:w="0" w:type="dxa"/>
              <w:right w:w="0" w:type="dxa"/>
            </w:tcMar>
          </w:tcPr>
          <w:p w:rsidR="0038670E" w:rsidRPr="00E33D3E" w:rsidRDefault="0038670E" w:rsidP="00454C99">
            <w:pPr>
              <w:pStyle w:val="10"/>
              <w:widowControl w:val="0"/>
              <w:spacing w:line="360" w:lineRule="auto"/>
              <w:jc w:val="both"/>
              <w:rPr>
                <w:rFonts w:ascii="Times New Roman" w:eastAsia="Times New Roman" w:hAnsi="Times New Roman" w:cs="Times New Roman"/>
                <w:sz w:val="24"/>
                <w:szCs w:val="24"/>
              </w:rPr>
            </w:pPr>
            <w:r w:rsidRPr="00E33D3E">
              <w:rPr>
                <w:rFonts w:ascii="Times New Roman" w:eastAsia="Times New Roman" w:hAnsi="Times New Roman" w:cs="Times New Roman"/>
                <w:noProof/>
                <w:sz w:val="24"/>
                <w:szCs w:val="24"/>
              </w:rPr>
              <w:drawing>
                <wp:inline distT="114300" distB="114300" distL="114300" distR="114300" wp14:anchorId="55F149A2" wp14:editId="24A2AC5C">
                  <wp:extent cx="5724525" cy="3076575"/>
                  <wp:effectExtent l="0" t="0" r="0" b="0"/>
                  <wp:docPr id="43"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0"/>
                          <a:srcRect/>
                          <a:stretch>
                            <a:fillRect/>
                          </a:stretch>
                        </pic:blipFill>
                        <pic:spPr>
                          <a:xfrm>
                            <a:off x="0" y="0"/>
                            <a:ext cx="5724525" cy="3076575"/>
                          </a:xfrm>
                          <a:prstGeom prst="rect">
                            <a:avLst/>
                          </a:prstGeom>
                          <a:ln/>
                        </pic:spPr>
                      </pic:pic>
                    </a:graphicData>
                  </a:graphic>
                </wp:inline>
              </w:drawing>
            </w:r>
          </w:p>
          <w:p w:rsidR="0038670E" w:rsidRPr="00E33D3E" w:rsidRDefault="0038670E" w:rsidP="00FC55B6">
            <w:pPr>
              <w:pStyle w:val="21"/>
              <w:framePr w:wrap="auto" w:vAnchor="margin" w:yAlign="inline"/>
              <w:suppressOverlap w:val="0"/>
            </w:pPr>
            <w:r w:rsidRPr="00E33D3E">
              <w:t>Рисунок 2 – Структур</w:t>
            </w:r>
            <w:r>
              <w:t>а</w:t>
            </w:r>
            <w:r w:rsidRPr="00E33D3E">
              <w:t xml:space="preserve"> модели тепловоза в ПК </w:t>
            </w:r>
            <w:proofErr w:type="spellStart"/>
            <w:r w:rsidRPr="00E33D3E">
              <w:rPr>
                <w:lang w:val="en-US"/>
              </w:rPr>
              <w:t>SimInTech</w:t>
            </w:r>
            <w:proofErr w:type="spellEnd"/>
          </w:p>
          <w:p w:rsidR="0038670E" w:rsidRDefault="0038670E" w:rsidP="00454C99">
            <w:pPr>
              <w:pStyle w:val="10"/>
              <w:widowControl w:val="0"/>
              <w:spacing w:line="360" w:lineRule="auto"/>
              <w:jc w:val="both"/>
            </w:pPr>
          </w:p>
        </w:tc>
      </w:tr>
    </w:tbl>
    <w:p w:rsidR="00E33D3E" w:rsidRPr="00E33D3E" w:rsidRDefault="00500030" w:rsidP="0038670E">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Структурная организация модели тепловоза представлена на рису</w:t>
      </w:r>
      <w:r>
        <w:rPr>
          <w:rFonts w:ascii="Times New Roman" w:eastAsia="Times New Roman" w:hAnsi="Times New Roman" w:cs="Times New Roman"/>
          <w:sz w:val="28"/>
        </w:rPr>
        <w:t>н</w:t>
      </w:r>
      <w:r>
        <w:rPr>
          <w:rFonts w:ascii="Times New Roman" w:eastAsia="Times New Roman" w:hAnsi="Times New Roman" w:cs="Times New Roman"/>
          <w:sz w:val="28"/>
        </w:rPr>
        <w:t>ке 2,</w:t>
      </w:r>
      <w:r w:rsidR="0038670E">
        <w:rPr>
          <w:rFonts w:ascii="Times New Roman" w:eastAsia="Times New Roman" w:hAnsi="Times New Roman" w:cs="Times New Roman"/>
          <w:sz w:val="28"/>
        </w:rPr>
        <w:t xml:space="preserve"> </w:t>
      </w:r>
      <w:r>
        <w:rPr>
          <w:rFonts w:ascii="Times New Roman" w:eastAsia="Times New Roman" w:hAnsi="Times New Roman" w:cs="Times New Roman"/>
          <w:sz w:val="28"/>
        </w:rPr>
        <w:t>повторно используемые блоки, такие как модель вагонетки, колесной п</w:t>
      </w:r>
      <w:r>
        <w:rPr>
          <w:rFonts w:ascii="Times New Roman" w:eastAsia="Times New Roman" w:hAnsi="Times New Roman" w:cs="Times New Roman"/>
          <w:sz w:val="28"/>
        </w:rPr>
        <w:t>а</w:t>
      </w:r>
      <w:r>
        <w:rPr>
          <w:rFonts w:ascii="Times New Roman" w:eastAsia="Times New Roman" w:hAnsi="Times New Roman" w:cs="Times New Roman"/>
          <w:sz w:val="28"/>
        </w:rPr>
        <w:t xml:space="preserve">ры или электрической машины постоянного </w:t>
      </w:r>
      <w:r w:rsidR="00B86C1E">
        <w:rPr>
          <w:rFonts w:ascii="Times New Roman" w:eastAsia="Times New Roman" w:hAnsi="Times New Roman" w:cs="Times New Roman"/>
          <w:sz w:val="28"/>
        </w:rPr>
        <w:t xml:space="preserve">тока </w:t>
      </w:r>
      <w:r w:rsidR="007D3F92">
        <w:rPr>
          <w:rFonts w:ascii="Times New Roman" w:eastAsia="Times New Roman" w:hAnsi="Times New Roman" w:cs="Times New Roman"/>
          <w:sz w:val="28"/>
        </w:rPr>
        <w:t>будут подключаться как</w:t>
      </w:r>
      <w:r>
        <w:rPr>
          <w:rFonts w:ascii="Times New Roman" w:eastAsia="Times New Roman" w:hAnsi="Times New Roman" w:cs="Times New Roman"/>
          <w:sz w:val="28"/>
        </w:rPr>
        <w:t xml:space="preserve"> внешние файлы. В модель тепловоза также необходимо включить вспомогательную подсистему, условно названную "Автоматика</w:t>
      </w:r>
      <w:r w:rsidR="00BB7355" w:rsidRPr="00BB7355">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BB7355">
        <w:rPr>
          <w:rFonts w:ascii="Times New Roman" w:eastAsia="Times New Roman" w:hAnsi="Times New Roman" w:cs="Times New Roman"/>
          <w:sz w:val="28"/>
        </w:rPr>
        <w:t>для</w:t>
      </w:r>
      <w:r>
        <w:rPr>
          <w:rFonts w:ascii="Times New Roman" w:eastAsia="Times New Roman" w:hAnsi="Times New Roman" w:cs="Times New Roman"/>
          <w:sz w:val="28"/>
        </w:rPr>
        <w:t xml:space="preserve"> им</w:t>
      </w:r>
      <w:r>
        <w:rPr>
          <w:rFonts w:ascii="Times New Roman" w:eastAsia="Times New Roman" w:hAnsi="Times New Roman" w:cs="Times New Roman"/>
          <w:sz w:val="28"/>
        </w:rPr>
        <w:t>и</w:t>
      </w:r>
      <w:r>
        <w:rPr>
          <w:rFonts w:ascii="Times New Roman" w:eastAsia="Times New Roman" w:hAnsi="Times New Roman" w:cs="Times New Roman"/>
          <w:sz w:val="28"/>
        </w:rPr>
        <w:lastRenderedPageBreak/>
        <w:t>таци</w:t>
      </w:r>
      <w:r w:rsidR="00BB7355">
        <w:rPr>
          <w:rFonts w:ascii="Times New Roman" w:eastAsia="Times New Roman" w:hAnsi="Times New Roman" w:cs="Times New Roman"/>
          <w:sz w:val="28"/>
        </w:rPr>
        <w:t>и</w:t>
      </w:r>
      <w:r>
        <w:rPr>
          <w:rFonts w:ascii="Times New Roman" w:eastAsia="Times New Roman" w:hAnsi="Times New Roman" w:cs="Times New Roman"/>
          <w:sz w:val="28"/>
        </w:rPr>
        <w:t xml:space="preserve"> органов управления</w:t>
      </w:r>
      <w:r w:rsidR="00E32B88">
        <w:rPr>
          <w:rFonts w:ascii="Times New Roman" w:eastAsia="Times New Roman" w:hAnsi="Times New Roman" w:cs="Times New Roman"/>
          <w:sz w:val="28"/>
        </w:rPr>
        <w:t>, расположенных</w:t>
      </w:r>
      <w:r>
        <w:rPr>
          <w:rFonts w:ascii="Times New Roman" w:eastAsia="Times New Roman" w:hAnsi="Times New Roman" w:cs="Times New Roman"/>
          <w:sz w:val="28"/>
        </w:rPr>
        <w:t xml:space="preserve"> на посту машиниста, </w:t>
      </w:r>
      <w:r w:rsidR="00E32B88">
        <w:rPr>
          <w:rFonts w:ascii="Times New Roman" w:eastAsia="Times New Roman" w:hAnsi="Times New Roman" w:cs="Times New Roman"/>
          <w:sz w:val="28"/>
        </w:rPr>
        <w:t xml:space="preserve">а также </w:t>
      </w:r>
      <w:r>
        <w:rPr>
          <w:rFonts w:ascii="Times New Roman" w:eastAsia="Times New Roman" w:hAnsi="Times New Roman" w:cs="Times New Roman"/>
          <w:sz w:val="28"/>
        </w:rPr>
        <w:t xml:space="preserve">вывод данных в </w:t>
      </w:r>
      <w:r w:rsidR="004B5829">
        <w:rPr>
          <w:rFonts w:ascii="Times New Roman" w:eastAsia="Times New Roman" w:hAnsi="Times New Roman" w:cs="Times New Roman"/>
          <w:sz w:val="28"/>
        </w:rPr>
        <w:t>цифровой контроллер</w:t>
      </w:r>
      <w:r>
        <w:rPr>
          <w:rFonts w:ascii="Times New Roman" w:eastAsia="Times New Roman" w:hAnsi="Times New Roman" w:cs="Times New Roman"/>
          <w:sz w:val="28"/>
        </w:rPr>
        <w:t>.</w:t>
      </w:r>
    </w:p>
    <w:p w:rsidR="000F2EEA" w:rsidRDefault="000F2EEA" w:rsidP="00C917B0">
      <w:pPr>
        <w:pStyle w:val="1"/>
      </w:pPr>
      <w:bookmarkStart w:id="3" w:name="_Toc415677813"/>
      <w:r>
        <w:t>2 Электрическая подсистема</w:t>
      </w:r>
      <w:bookmarkEnd w:id="3"/>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Электрическая </w:t>
      </w:r>
      <w:r w:rsidR="00D75327">
        <w:rPr>
          <w:rFonts w:ascii="Times New Roman" w:eastAsia="Times New Roman" w:hAnsi="Times New Roman" w:cs="Times New Roman"/>
          <w:sz w:val="28"/>
        </w:rPr>
        <w:t>подсистема</w:t>
      </w:r>
      <w:r>
        <w:rPr>
          <w:rFonts w:ascii="Times New Roman" w:eastAsia="Times New Roman" w:hAnsi="Times New Roman" w:cs="Times New Roman"/>
          <w:sz w:val="28"/>
        </w:rPr>
        <w:t xml:space="preserve"> </w:t>
      </w:r>
      <w:r w:rsidR="0095409B">
        <w:rPr>
          <w:rFonts w:ascii="Times New Roman" w:eastAsia="Times New Roman" w:hAnsi="Times New Roman" w:cs="Times New Roman"/>
          <w:sz w:val="28"/>
        </w:rPr>
        <w:t xml:space="preserve">тепловоза предназначена </w:t>
      </w:r>
      <w:r w:rsidR="0042614D">
        <w:rPr>
          <w:rFonts w:ascii="Times New Roman" w:eastAsia="Times New Roman" w:hAnsi="Times New Roman" w:cs="Times New Roman"/>
          <w:sz w:val="28"/>
        </w:rPr>
        <w:t>в первую оч</w:t>
      </w:r>
      <w:r w:rsidR="0042614D">
        <w:rPr>
          <w:rFonts w:ascii="Times New Roman" w:eastAsia="Times New Roman" w:hAnsi="Times New Roman" w:cs="Times New Roman"/>
          <w:sz w:val="28"/>
        </w:rPr>
        <w:t>е</w:t>
      </w:r>
      <w:r w:rsidR="0042614D">
        <w:rPr>
          <w:rFonts w:ascii="Times New Roman" w:eastAsia="Times New Roman" w:hAnsi="Times New Roman" w:cs="Times New Roman"/>
          <w:sz w:val="28"/>
        </w:rPr>
        <w:t>редь</w:t>
      </w:r>
      <w:r w:rsidR="00FA6868">
        <w:rPr>
          <w:rFonts w:ascii="Times New Roman" w:eastAsia="Times New Roman" w:hAnsi="Times New Roman" w:cs="Times New Roman"/>
          <w:sz w:val="28"/>
        </w:rPr>
        <w:t xml:space="preserve"> </w:t>
      </w:r>
      <w:r w:rsidR="0095409B">
        <w:rPr>
          <w:rFonts w:ascii="Times New Roman" w:eastAsia="Times New Roman" w:hAnsi="Times New Roman" w:cs="Times New Roman"/>
          <w:sz w:val="28"/>
        </w:rPr>
        <w:t>для передачи</w:t>
      </w:r>
      <w:r>
        <w:rPr>
          <w:rFonts w:ascii="Times New Roman" w:eastAsia="Times New Roman" w:hAnsi="Times New Roman" w:cs="Times New Roman"/>
          <w:sz w:val="28"/>
        </w:rPr>
        <w:t xml:space="preserve"> развиваемую дизелем мощност</w:t>
      </w:r>
      <w:r w:rsidR="009168EA">
        <w:rPr>
          <w:rFonts w:ascii="Times New Roman" w:eastAsia="Times New Roman" w:hAnsi="Times New Roman" w:cs="Times New Roman"/>
          <w:sz w:val="28"/>
        </w:rPr>
        <w:t>и</w:t>
      </w:r>
      <w:r>
        <w:rPr>
          <w:rFonts w:ascii="Times New Roman" w:eastAsia="Times New Roman" w:hAnsi="Times New Roman" w:cs="Times New Roman"/>
          <w:sz w:val="28"/>
        </w:rPr>
        <w:t xml:space="preserve"> движущим колесам. Она состоит из тягового генератора постоянного тока, якорь которого м</w:t>
      </w:r>
      <w:r>
        <w:rPr>
          <w:rFonts w:ascii="Times New Roman" w:eastAsia="Times New Roman" w:hAnsi="Times New Roman" w:cs="Times New Roman"/>
          <w:sz w:val="28"/>
        </w:rPr>
        <w:t>е</w:t>
      </w:r>
      <w:r>
        <w:rPr>
          <w:rFonts w:ascii="Times New Roman" w:eastAsia="Times New Roman" w:hAnsi="Times New Roman" w:cs="Times New Roman"/>
          <w:sz w:val="28"/>
        </w:rPr>
        <w:t>ханически соединен с коленчатым валом дизеля, шести тяговых электр</w:t>
      </w:r>
      <w:r>
        <w:rPr>
          <w:rFonts w:ascii="Times New Roman" w:eastAsia="Times New Roman" w:hAnsi="Times New Roman" w:cs="Times New Roman"/>
          <w:sz w:val="28"/>
        </w:rPr>
        <w:t>о</w:t>
      </w:r>
      <w:r>
        <w:rPr>
          <w:rFonts w:ascii="Times New Roman" w:eastAsia="Times New Roman" w:hAnsi="Times New Roman" w:cs="Times New Roman"/>
          <w:sz w:val="28"/>
        </w:rPr>
        <w:t>двигателей, соединённых посредством зубчатой передачи с движущими осями тепловоза, и комплект</w:t>
      </w:r>
      <w:r w:rsidR="00937252">
        <w:rPr>
          <w:rFonts w:ascii="Times New Roman" w:eastAsia="Times New Roman" w:hAnsi="Times New Roman" w:cs="Times New Roman"/>
          <w:sz w:val="28"/>
        </w:rPr>
        <w:t>ом</w:t>
      </w:r>
      <w:r>
        <w:rPr>
          <w:rFonts w:ascii="Times New Roman" w:eastAsia="Times New Roman" w:hAnsi="Times New Roman" w:cs="Times New Roman"/>
          <w:sz w:val="28"/>
        </w:rPr>
        <w:t xml:space="preserve"> вспомогательных машин и аппаратов, служащих для управления генератором, тяговыми двигателями и другими элементами оборудования</w:t>
      </w:r>
      <w:r w:rsidR="00937252">
        <w:rPr>
          <w:rFonts w:ascii="Times New Roman" w:eastAsia="Times New Roman" w:hAnsi="Times New Roman" w:cs="Times New Roman"/>
          <w:sz w:val="28"/>
        </w:rPr>
        <w:t>.</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Использование полной мощности диз</w:t>
      </w:r>
      <w:r w:rsidR="00DF2405">
        <w:rPr>
          <w:rFonts w:ascii="Times New Roman" w:eastAsia="Times New Roman" w:hAnsi="Times New Roman" w:cs="Times New Roman"/>
          <w:sz w:val="28"/>
        </w:rPr>
        <w:t>елей достигается регулиров</w:t>
      </w:r>
      <w:r w:rsidR="00DF2405">
        <w:rPr>
          <w:rFonts w:ascii="Times New Roman" w:eastAsia="Times New Roman" w:hAnsi="Times New Roman" w:cs="Times New Roman"/>
          <w:sz w:val="28"/>
        </w:rPr>
        <w:t>а</w:t>
      </w:r>
      <w:r w:rsidR="00DF2405">
        <w:rPr>
          <w:rFonts w:ascii="Times New Roman" w:eastAsia="Times New Roman" w:hAnsi="Times New Roman" w:cs="Times New Roman"/>
          <w:sz w:val="28"/>
        </w:rPr>
        <w:t xml:space="preserve">нием </w:t>
      </w:r>
      <w:r>
        <w:rPr>
          <w:rFonts w:ascii="Times New Roman" w:eastAsia="Times New Roman" w:hAnsi="Times New Roman" w:cs="Times New Roman"/>
          <w:sz w:val="28"/>
        </w:rPr>
        <w:t xml:space="preserve">напряжения тягового генератора при изменении тока, потребляемого тяговыми электродвигателями, в соответствии со скоростью движения. Тяговый генератор должен быть </w:t>
      </w:r>
      <w:proofErr w:type="gramStart"/>
      <w:r>
        <w:rPr>
          <w:rFonts w:ascii="Times New Roman" w:eastAsia="Times New Roman" w:hAnsi="Times New Roman" w:cs="Times New Roman"/>
          <w:sz w:val="28"/>
        </w:rPr>
        <w:t>рассчитан</w:t>
      </w:r>
      <w:proofErr w:type="gramEnd"/>
      <w:r>
        <w:rPr>
          <w:rFonts w:ascii="Times New Roman" w:eastAsia="Times New Roman" w:hAnsi="Times New Roman" w:cs="Times New Roman"/>
          <w:sz w:val="28"/>
        </w:rPr>
        <w:t xml:space="preserve"> прежде всего на максимальный ток силовой цепи. Но, кроме того, в целях реализации установленной мощности он должен обеспечить повышение напряжения при уменьшении тока. Для этого генератор снабжают более мощной системой возбуждения, увеличивают число проводников обмотки якоря, делают более прочной изоляцию, при этом его размеры и масса возрастают. Чем шире пределы, в которых изменяются ток и напряжение генератора одной и той же мощн</w:t>
      </w:r>
      <w:r>
        <w:rPr>
          <w:rFonts w:ascii="Times New Roman" w:eastAsia="Times New Roman" w:hAnsi="Times New Roman" w:cs="Times New Roman"/>
          <w:sz w:val="28"/>
        </w:rPr>
        <w:t>о</w:t>
      </w:r>
      <w:r>
        <w:rPr>
          <w:rFonts w:ascii="Times New Roman" w:eastAsia="Times New Roman" w:hAnsi="Times New Roman" w:cs="Times New Roman"/>
          <w:sz w:val="28"/>
        </w:rPr>
        <w:t>сти, тем больше его размеры. Поэтому при проектировании электрической передачи принимаются все меры, чтобы сократить диапазон их изменения, конечно, без ущерба для полного использования мощности дизеля тепл</w:t>
      </w:r>
      <w:r>
        <w:rPr>
          <w:rFonts w:ascii="Times New Roman" w:eastAsia="Times New Roman" w:hAnsi="Times New Roman" w:cs="Times New Roman"/>
          <w:sz w:val="28"/>
        </w:rPr>
        <w:t>о</w:t>
      </w:r>
      <w:r>
        <w:rPr>
          <w:rFonts w:ascii="Times New Roman" w:eastAsia="Times New Roman" w:hAnsi="Times New Roman" w:cs="Times New Roman"/>
          <w:sz w:val="28"/>
        </w:rPr>
        <w:t xml:space="preserve">воза. Именно из этих соображений в качестве тяговых электродвигателей используют двигатели с последовательным возбуждением. Применяются и другие эффективные меры, к которым относятся перегруппировка тяговых </w:t>
      </w:r>
      <w:r>
        <w:rPr>
          <w:rFonts w:ascii="Times New Roman" w:eastAsia="Times New Roman" w:hAnsi="Times New Roman" w:cs="Times New Roman"/>
          <w:sz w:val="28"/>
        </w:rPr>
        <w:lastRenderedPageBreak/>
        <w:t>электродвигателей и ослабление возбуждения электродвигателей.</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7"/>
      </w:tblGrid>
      <w:tr w:rsidR="00FC55B6" w:rsidTr="00321D91">
        <w:trPr>
          <w:cantSplit/>
        </w:trPr>
        <w:tc>
          <w:tcPr>
            <w:tcW w:w="9576" w:type="dxa"/>
            <w:noWrap/>
            <w:tcMar>
              <w:left w:w="0" w:type="dxa"/>
              <w:right w:w="0" w:type="dxa"/>
            </w:tcMar>
          </w:tcPr>
          <w:p w:rsidR="00FC55B6" w:rsidRPr="00E33D3E" w:rsidRDefault="00FC55B6" w:rsidP="00321D91">
            <w:pPr>
              <w:pStyle w:val="10"/>
              <w:widowControl w:val="0"/>
              <w:spacing w:line="360" w:lineRule="auto"/>
              <w:ind w:firstLine="720"/>
              <w:jc w:val="center"/>
              <w:rPr>
                <w:rFonts w:ascii="Times New Roman" w:eastAsia="Times New Roman" w:hAnsi="Times New Roman" w:cs="Times New Roman"/>
                <w:sz w:val="24"/>
                <w:szCs w:val="24"/>
                <w:lang w:val="en-US"/>
              </w:rPr>
            </w:pPr>
            <w:r w:rsidRPr="00E33D3E">
              <w:rPr>
                <w:rFonts w:ascii="Times New Roman" w:eastAsia="Times New Roman" w:hAnsi="Times New Roman" w:cs="Times New Roman"/>
                <w:noProof/>
                <w:sz w:val="24"/>
                <w:szCs w:val="24"/>
              </w:rPr>
              <w:drawing>
                <wp:inline distT="114300" distB="114300" distL="114300" distR="114300" wp14:anchorId="0E85E23F" wp14:editId="41454D20">
                  <wp:extent cx="4614863" cy="3066354"/>
                  <wp:effectExtent l="0" t="0" r="0" b="0"/>
                  <wp:docPr id="4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11"/>
                          <a:srcRect/>
                          <a:stretch>
                            <a:fillRect/>
                          </a:stretch>
                        </pic:blipFill>
                        <pic:spPr>
                          <a:xfrm>
                            <a:off x="0" y="0"/>
                            <a:ext cx="4614863" cy="3066354"/>
                          </a:xfrm>
                          <a:prstGeom prst="rect">
                            <a:avLst/>
                          </a:prstGeom>
                          <a:ln/>
                        </pic:spPr>
                      </pic:pic>
                    </a:graphicData>
                  </a:graphic>
                </wp:inline>
              </w:drawing>
            </w:r>
          </w:p>
          <w:p w:rsidR="00FC55B6" w:rsidRPr="00E33D3E" w:rsidRDefault="00FC55B6" w:rsidP="00321D91">
            <w:pPr>
              <w:pStyle w:val="21"/>
              <w:framePr w:wrap="auto" w:vAnchor="margin" w:yAlign="inline"/>
              <w:suppressOverlap w:val="0"/>
            </w:pPr>
            <w:r w:rsidRPr="00E33D3E">
              <w:t xml:space="preserve">Рисунок 3 – Электрическая схема передачи энергии от </w:t>
            </w:r>
            <w:proofErr w:type="gramStart"/>
            <w:r w:rsidRPr="00E33D3E">
              <w:t>дизель-генератора</w:t>
            </w:r>
            <w:proofErr w:type="gramEnd"/>
            <w:r w:rsidRPr="00E33D3E">
              <w:t xml:space="preserve"> (Г) постоя</w:t>
            </w:r>
            <w:r w:rsidRPr="00E33D3E">
              <w:t>н</w:t>
            </w:r>
            <w:r w:rsidRPr="00E33D3E">
              <w:t>ного тока на тяговые электродвигатели (Д) с использованием последовательного</w:t>
            </w:r>
            <w:r>
              <w:t>,</w:t>
            </w:r>
            <w:r w:rsidRPr="00E33D3E">
              <w:t xml:space="preserve"> п</w:t>
            </w:r>
            <w:r w:rsidRPr="00E33D3E">
              <w:t>о</w:t>
            </w:r>
            <w:r w:rsidRPr="00E33D3E">
              <w:t>следовательно-параллельного соединения</w:t>
            </w:r>
            <w:r>
              <w:t xml:space="preserve"> и подсистемы ослабления поля возбуждения</w:t>
            </w:r>
          </w:p>
          <w:p w:rsidR="00FC55B6" w:rsidRDefault="00FC55B6" w:rsidP="00321D91">
            <w:pPr>
              <w:pStyle w:val="10"/>
              <w:widowControl w:val="0"/>
              <w:spacing w:line="360" w:lineRule="auto"/>
              <w:jc w:val="both"/>
              <w:rPr>
                <w:rFonts w:ascii="Times New Roman" w:eastAsia="Times New Roman" w:hAnsi="Times New Roman" w:cs="Times New Roman"/>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Например, на тепловозе ТЭМ-1 </w:t>
      </w:r>
      <w:proofErr w:type="spellStart"/>
      <w:r>
        <w:rPr>
          <w:rFonts w:ascii="Times New Roman" w:eastAsia="Times New Roman" w:hAnsi="Times New Roman" w:cs="Times New Roman"/>
          <w:sz w:val="28"/>
        </w:rPr>
        <w:t>трогание</w:t>
      </w:r>
      <w:proofErr w:type="spellEnd"/>
      <w:r>
        <w:rPr>
          <w:rFonts w:ascii="Times New Roman" w:eastAsia="Times New Roman" w:hAnsi="Times New Roman" w:cs="Times New Roman"/>
          <w:sz w:val="28"/>
        </w:rPr>
        <w:t xml:space="preserve"> поезда и разгон осущест</w:t>
      </w:r>
      <w:r>
        <w:rPr>
          <w:rFonts w:ascii="Times New Roman" w:eastAsia="Times New Roman" w:hAnsi="Times New Roman" w:cs="Times New Roman"/>
          <w:sz w:val="28"/>
        </w:rPr>
        <w:t>в</w:t>
      </w:r>
      <w:r>
        <w:rPr>
          <w:rFonts w:ascii="Times New Roman" w:eastAsia="Times New Roman" w:hAnsi="Times New Roman" w:cs="Times New Roman"/>
          <w:sz w:val="28"/>
        </w:rPr>
        <w:t>ляется при последовательном соединении всех шести тяговых электродв</w:t>
      </w:r>
      <w:r>
        <w:rPr>
          <w:rFonts w:ascii="Times New Roman" w:eastAsia="Times New Roman" w:hAnsi="Times New Roman" w:cs="Times New Roman"/>
          <w:sz w:val="28"/>
        </w:rPr>
        <w:t>и</w:t>
      </w:r>
      <w:r>
        <w:rPr>
          <w:rFonts w:ascii="Times New Roman" w:eastAsia="Times New Roman" w:hAnsi="Times New Roman" w:cs="Times New Roman"/>
          <w:sz w:val="28"/>
        </w:rPr>
        <w:t>гателей.</w:t>
      </w:r>
      <w:r w:rsidR="00A64E79" w:rsidRPr="00A64E79">
        <w:rPr>
          <w:rFonts w:ascii="Times New Roman" w:eastAsia="Times New Roman" w:hAnsi="Times New Roman" w:cs="Times New Roman"/>
          <w:sz w:val="28"/>
        </w:rPr>
        <w:t xml:space="preserve"> </w:t>
      </w:r>
      <w:r>
        <w:rPr>
          <w:rFonts w:ascii="Times New Roman" w:eastAsia="Times New Roman" w:hAnsi="Times New Roman" w:cs="Times New Roman"/>
          <w:sz w:val="28"/>
        </w:rPr>
        <w:t>В этом случае, как показано на схеме контактор К</w:t>
      </w:r>
      <w:proofErr w:type="gramStart"/>
      <w:r>
        <w:rPr>
          <w:rFonts w:ascii="Times New Roman" w:eastAsia="Times New Roman" w:hAnsi="Times New Roman" w:cs="Times New Roman"/>
          <w:sz w:val="28"/>
        </w:rPr>
        <w:t>2</w:t>
      </w:r>
      <w:proofErr w:type="gramEnd"/>
      <w:r>
        <w:rPr>
          <w:rFonts w:ascii="Times New Roman" w:eastAsia="Times New Roman" w:hAnsi="Times New Roman" w:cs="Times New Roman"/>
          <w:sz w:val="28"/>
        </w:rPr>
        <w:t xml:space="preserve"> включен, а контакторы К1 и К3 выключены. В процессе увеличения скорости движ</w:t>
      </w:r>
      <w:r>
        <w:rPr>
          <w:rFonts w:ascii="Times New Roman" w:eastAsia="Times New Roman" w:hAnsi="Times New Roman" w:cs="Times New Roman"/>
          <w:sz w:val="28"/>
        </w:rPr>
        <w:t>е</w:t>
      </w:r>
      <w:r>
        <w:rPr>
          <w:rFonts w:ascii="Times New Roman" w:eastAsia="Times New Roman" w:hAnsi="Times New Roman" w:cs="Times New Roman"/>
          <w:sz w:val="28"/>
        </w:rPr>
        <w:t>ния ток тяговых электродвигателей и, следовательно, тягового генератора уменьшается, а напряжение увеличивается. При скорости 11 км/ч и работе дизель-генератора на номинальном режиме напряжение генератора пр</w:t>
      </w:r>
      <w:r>
        <w:rPr>
          <w:rFonts w:ascii="Times New Roman" w:eastAsia="Times New Roman" w:hAnsi="Times New Roman" w:cs="Times New Roman"/>
          <w:sz w:val="28"/>
        </w:rPr>
        <w:t>и</w:t>
      </w:r>
      <w:r>
        <w:rPr>
          <w:rFonts w:ascii="Times New Roman" w:eastAsia="Times New Roman" w:hAnsi="Times New Roman" w:cs="Times New Roman"/>
          <w:sz w:val="28"/>
        </w:rPr>
        <w:t>ближается к своей максимальной величине, составляющей примерно 850</w:t>
      </w:r>
      <w:proofErr w:type="gramStart"/>
      <w:r>
        <w:rPr>
          <w:rFonts w:ascii="Times New Roman" w:eastAsia="Times New Roman" w:hAnsi="Times New Roman" w:cs="Times New Roman"/>
          <w:sz w:val="28"/>
        </w:rPr>
        <w:t xml:space="preserve"> В</w:t>
      </w:r>
      <w:proofErr w:type="gramEnd"/>
      <w:r>
        <w:rPr>
          <w:rFonts w:ascii="Times New Roman" w:eastAsia="Times New Roman" w:hAnsi="Times New Roman" w:cs="Times New Roman"/>
          <w:sz w:val="28"/>
        </w:rPr>
        <w:t xml:space="preserve">, и дальнейший рост его прекращается. При более высокой скорости движения мощность дизеля будет недоиспользоваться. </w:t>
      </w:r>
      <w:r w:rsidR="007B5494">
        <w:rPr>
          <w:rFonts w:ascii="Times New Roman" w:eastAsia="Times New Roman" w:hAnsi="Times New Roman" w:cs="Times New Roman"/>
          <w:sz w:val="28"/>
        </w:rPr>
        <w:t>Для повышения эффективности</w:t>
      </w:r>
      <w:r>
        <w:rPr>
          <w:rFonts w:ascii="Times New Roman" w:eastAsia="Times New Roman" w:hAnsi="Times New Roman" w:cs="Times New Roman"/>
          <w:sz w:val="28"/>
        </w:rPr>
        <w:t xml:space="preserve"> </w:t>
      </w:r>
      <w:r w:rsidR="007B5494">
        <w:rPr>
          <w:rFonts w:ascii="Times New Roman" w:eastAsia="Times New Roman" w:hAnsi="Times New Roman" w:cs="Times New Roman"/>
          <w:sz w:val="28"/>
        </w:rPr>
        <w:t xml:space="preserve">системы тяговые электродвигатели </w:t>
      </w:r>
      <w:r>
        <w:rPr>
          <w:rFonts w:ascii="Times New Roman" w:eastAsia="Times New Roman" w:hAnsi="Times New Roman" w:cs="Times New Roman"/>
          <w:sz w:val="28"/>
        </w:rPr>
        <w:t>переключ</w:t>
      </w:r>
      <w:r w:rsidR="007B5494">
        <w:rPr>
          <w:rFonts w:ascii="Times New Roman" w:eastAsia="Times New Roman" w:hAnsi="Times New Roman" w:cs="Times New Roman"/>
          <w:sz w:val="28"/>
        </w:rPr>
        <w:t xml:space="preserve">аются с </w:t>
      </w:r>
      <w:r>
        <w:rPr>
          <w:rFonts w:ascii="Times New Roman" w:eastAsia="Times New Roman" w:hAnsi="Times New Roman" w:cs="Times New Roman"/>
          <w:sz w:val="28"/>
        </w:rPr>
        <w:t>п</w:t>
      </w:r>
      <w:r>
        <w:rPr>
          <w:rFonts w:ascii="Times New Roman" w:eastAsia="Times New Roman" w:hAnsi="Times New Roman" w:cs="Times New Roman"/>
          <w:sz w:val="28"/>
        </w:rPr>
        <w:t>о</w:t>
      </w:r>
      <w:r>
        <w:rPr>
          <w:rFonts w:ascii="Times New Roman" w:eastAsia="Times New Roman" w:hAnsi="Times New Roman" w:cs="Times New Roman"/>
          <w:sz w:val="28"/>
        </w:rPr>
        <w:t xml:space="preserve">следовательного соединения на </w:t>
      </w:r>
      <w:proofErr w:type="gramStart"/>
      <w:r>
        <w:rPr>
          <w:rFonts w:ascii="Times New Roman" w:eastAsia="Times New Roman" w:hAnsi="Times New Roman" w:cs="Times New Roman"/>
          <w:sz w:val="28"/>
        </w:rPr>
        <w:t>последовательно-параллельное</w:t>
      </w:r>
      <w:proofErr w:type="gramEnd"/>
      <w:r>
        <w:rPr>
          <w:rFonts w:ascii="Times New Roman" w:eastAsia="Times New Roman" w:hAnsi="Times New Roman" w:cs="Times New Roman"/>
          <w:sz w:val="28"/>
        </w:rPr>
        <w:t>. Тако</w:t>
      </w:r>
      <w:r w:rsidR="007B5494">
        <w:rPr>
          <w:rFonts w:ascii="Times New Roman" w:eastAsia="Times New Roman" w:hAnsi="Times New Roman" w:cs="Times New Roman"/>
          <w:sz w:val="28"/>
        </w:rPr>
        <w:t>го</w:t>
      </w:r>
      <w:r>
        <w:rPr>
          <w:rFonts w:ascii="Times New Roman" w:eastAsia="Times New Roman" w:hAnsi="Times New Roman" w:cs="Times New Roman"/>
          <w:sz w:val="28"/>
        </w:rPr>
        <w:t xml:space="preserve"> рода переключение тяговых электродвигателей называют перегруппиро</w:t>
      </w:r>
      <w:r>
        <w:rPr>
          <w:rFonts w:ascii="Times New Roman" w:eastAsia="Times New Roman" w:hAnsi="Times New Roman" w:cs="Times New Roman"/>
          <w:sz w:val="28"/>
        </w:rPr>
        <w:t>в</w:t>
      </w:r>
      <w:r>
        <w:rPr>
          <w:rFonts w:ascii="Times New Roman" w:eastAsia="Times New Roman" w:hAnsi="Times New Roman" w:cs="Times New Roman"/>
          <w:sz w:val="28"/>
        </w:rPr>
        <w:t>кой. Электродвигатели с помощью контакторов К</w:t>
      </w:r>
      <w:proofErr w:type="gramStart"/>
      <w:r>
        <w:rPr>
          <w:rFonts w:ascii="Times New Roman" w:eastAsia="Times New Roman" w:hAnsi="Times New Roman" w:cs="Times New Roman"/>
          <w:sz w:val="28"/>
        </w:rPr>
        <w:t>1</w:t>
      </w:r>
      <w:proofErr w:type="gramEnd"/>
      <w:r>
        <w:rPr>
          <w:rFonts w:ascii="Times New Roman" w:eastAsia="Times New Roman" w:hAnsi="Times New Roman" w:cs="Times New Roman"/>
          <w:sz w:val="28"/>
        </w:rPr>
        <w:t xml:space="preserve"> и К3 включаются в две группы, а контактор К2 отключается.</w:t>
      </w:r>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lastRenderedPageBreak/>
        <w:t>В каждой группе три двигателя соединены последовательно, а гру</w:t>
      </w:r>
      <w:r>
        <w:rPr>
          <w:rFonts w:ascii="Times New Roman" w:eastAsia="Times New Roman" w:hAnsi="Times New Roman" w:cs="Times New Roman"/>
          <w:sz w:val="28"/>
        </w:rPr>
        <w:t>п</w:t>
      </w:r>
      <w:r>
        <w:rPr>
          <w:rFonts w:ascii="Times New Roman" w:eastAsia="Times New Roman" w:hAnsi="Times New Roman" w:cs="Times New Roman"/>
          <w:sz w:val="28"/>
        </w:rPr>
        <w:t>пы подключены к генератору Г параллельно. Теперь ток тягового генер</w:t>
      </w:r>
      <w:r>
        <w:rPr>
          <w:rFonts w:ascii="Times New Roman" w:eastAsia="Times New Roman" w:hAnsi="Times New Roman" w:cs="Times New Roman"/>
          <w:sz w:val="28"/>
        </w:rPr>
        <w:t>а</w:t>
      </w:r>
      <w:r>
        <w:rPr>
          <w:rFonts w:ascii="Times New Roman" w:eastAsia="Times New Roman" w:hAnsi="Times New Roman" w:cs="Times New Roman"/>
          <w:sz w:val="28"/>
        </w:rPr>
        <w:t>тора увеличивается, становясь равным сумме токов двух групп тяговых электродвигателей, а напряжение генератора снизится. Генератор начин</w:t>
      </w:r>
      <w:r>
        <w:rPr>
          <w:rFonts w:ascii="Times New Roman" w:eastAsia="Times New Roman" w:hAnsi="Times New Roman" w:cs="Times New Roman"/>
          <w:sz w:val="28"/>
        </w:rPr>
        <w:t>а</w:t>
      </w:r>
      <w:r>
        <w:rPr>
          <w:rFonts w:ascii="Times New Roman" w:eastAsia="Times New Roman" w:hAnsi="Times New Roman" w:cs="Times New Roman"/>
          <w:sz w:val="28"/>
        </w:rPr>
        <w:t>ет вновь работать в области высоких токов и низких напряжений. Дал</w:t>
      </w:r>
      <w:r>
        <w:rPr>
          <w:rFonts w:ascii="Times New Roman" w:eastAsia="Times New Roman" w:hAnsi="Times New Roman" w:cs="Times New Roman"/>
          <w:sz w:val="28"/>
        </w:rPr>
        <w:t>ь</w:t>
      </w:r>
      <w:r>
        <w:rPr>
          <w:rFonts w:ascii="Times New Roman" w:eastAsia="Times New Roman" w:hAnsi="Times New Roman" w:cs="Times New Roman"/>
          <w:sz w:val="28"/>
        </w:rPr>
        <w:t>нейший разгон поезда происходит при использовании полной мощности дизеля, так как с уменьшением тока тяговых двигателей напряжение ген</w:t>
      </w:r>
      <w:r>
        <w:rPr>
          <w:rFonts w:ascii="Times New Roman" w:eastAsia="Times New Roman" w:hAnsi="Times New Roman" w:cs="Times New Roman"/>
          <w:sz w:val="28"/>
        </w:rPr>
        <w:t>е</w:t>
      </w:r>
      <w:r>
        <w:rPr>
          <w:rFonts w:ascii="Times New Roman" w:eastAsia="Times New Roman" w:hAnsi="Times New Roman" w:cs="Times New Roman"/>
          <w:sz w:val="28"/>
        </w:rPr>
        <w:t xml:space="preserve">ратора </w:t>
      </w:r>
      <w:proofErr w:type="gramStart"/>
      <w:r>
        <w:rPr>
          <w:rFonts w:ascii="Times New Roman" w:eastAsia="Times New Roman" w:hAnsi="Times New Roman" w:cs="Times New Roman"/>
          <w:sz w:val="28"/>
        </w:rPr>
        <w:t>будет</w:t>
      </w:r>
      <w:proofErr w:type="gramEnd"/>
      <w:r>
        <w:rPr>
          <w:rFonts w:ascii="Times New Roman" w:eastAsia="Times New Roman" w:hAnsi="Times New Roman" w:cs="Times New Roman"/>
          <w:sz w:val="28"/>
        </w:rPr>
        <w:t xml:space="preserve"> возрастают до наибольшей величины. При скорости движ</w:t>
      </w:r>
      <w:r>
        <w:rPr>
          <w:rFonts w:ascii="Times New Roman" w:eastAsia="Times New Roman" w:hAnsi="Times New Roman" w:cs="Times New Roman"/>
          <w:sz w:val="28"/>
        </w:rPr>
        <w:t>е</w:t>
      </w:r>
      <w:r>
        <w:rPr>
          <w:rFonts w:ascii="Times New Roman" w:eastAsia="Times New Roman" w:hAnsi="Times New Roman" w:cs="Times New Roman"/>
          <w:sz w:val="28"/>
        </w:rPr>
        <w:t xml:space="preserve">ния около 27 км/ч </w:t>
      </w:r>
      <w:r w:rsidR="007B5494">
        <w:rPr>
          <w:rFonts w:ascii="Times New Roman" w:eastAsia="Times New Roman" w:hAnsi="Times New Roman" w:cs="Times New Roman"/>
          <w:sz w:val="28"/>
        </w:rPr>
        <w:t>в</w:t>
      </w:r>
      <w:r>
        <w:rPr>
          <w:rFonts w:ascii="Times New Roman" w:eastAsia="Times New Roman" w:hAnsi="Times New Roman" w:cs="Times New Roman"/>
          <w:sz w:val="28"/>
        </w:rPr>
        <w:t>новь напряжение генератора приб</w:t>
      </w:r>
      <w:r w:rsidR="007B5494">
        <w:rPr>
          <w:rFonts w:ascii="Times New Roman" w:eastAsia="Times New Roman" w:hAnsi="Times New Roman" w:cs="Times New Roman"/>
          <w:sz w:val="28"/>
        </w:rPr>
        <w:t>лизится к предельной величине, что</w:t>
      </w:r>
      <w:r>
        <w:rPr>
          <w:rFonts w:ascii="Times New Roman" w:eastAsia="Times New Roman" w:hAnsi="Times New Roman" w:cs="Times New Roman"/>
          <w:sz w:val="28"/>
        </w:rPr>
        <w:t xml:space="preserve"> </w:t>
      </w:r>
      <w:r w:rsidR="007B5494">
        <w:rPr>
          <w:rFonts w:ascii="Times New Roman" w:eastAsia="Times New Roman" w:hAnsi="Times New Roman" w:cs="Times New Roman"/>
          <w:sz w:val="28"/>
        </w:rPr>
        <w:t xml:space="preserve">снова приводит к </w:t>
      </w:r>
      <w:r>
        <w:rPr>
          <w:rFonts w:ascii="Times New Roman" w:eastAsia="Times New Roman" w:hAnsi="Times New Roman" w:cs="Times New Roman"/>
          <w:sz w:val="28"/>
        </w:rPr>
        <w:t>ограничени</w:t>
      </w:r>
      <w:r w:rsidR="007B5494">
        <w:rPr>
          <w:rFonts w:ascii="Times New Roman" w:eastAsia="Times New Roman" w:hAnsi="Times New Roman" w:cs="Times New Roman"/>
          <w:sz w:val="28"/>
        </w:rPr>
        <w:t>ю</w:t>
      </w:r>
      <w:r>
        <w:rPr>
          <w:rFonts w:ascii="Times New Roman" w:eastAsia="Times New Roman" w:hAnsi="Times New Roman" w:cs="Times New Roman"/>
          <w:sz w:val="28"/>
        </w:rPr>
        <w:t xml:space="preserve"> мощности тепловоза. Снятие ограничения мощности при дальнейшем увеличении скорости движения тепловоза достигается в результате ослабления возбуждения тяговых эле</w:t>
      </w:r>
      <w:r>
        <w:rPr>
          <w:rFonts w:ascii="Times New Roman" w:eastAsia="Times New Roman" w:hAnsi="Times New Roman" w:cs="Times New Roman"/>
          <w:sz w:val="28"/>
        </w:rPr>
        <w:t>к</w:t>
      </w:r>
      <w:r>
        <w:rPr>
          <w:rFonts w:ascii="Times New Roman" w:eastAsia="Times New Roman" w:hAnsi="Times New Roman" w:cs="Times New Roman"/>
          <w:sz w:val="28"/>
        </w:rPr>
        <w:t>тродвигателей. Для этого с помощью контакторов КШ</w:t>
      </w:r>
      <w:proofErr w:type="gramStart"/>
      <w:r>
        <w:rPr>
          <w:rFonts w:ascii="Times New Roman" w:eastAsia="Times New Roman" w:hAnsi="Times New Roman" w:cs="Times New Roman"/>
          <w:sz w:val="28"/>
        </w:rPr>
        <w:t>1</w:t>
      </w:r>
      <w:proofErr w:type="gramEnd"/>
      <w:r>
        <w:rPr>
          <w:rFonts w:ascii="Times New Roman" w:eastAsia="Times New Roman" w:hAnsi="Times New Roman" w:cs="Times New Roman"/>
          <w:sz w:val="28"/>
        </w:rPr>
        <w:t xml:space="preserve"> и КШ2 включаю</w:t>
      </w:r>
      <w:r>
        <w:rPr>
          <w:rFonts w:ascii="Times New Roman" w:eastAsia="Times New Roman" w:hAnsi="Times New Roman" w:cs="Times New Roman"/>
          <w:sz w:val="28"/>
        </w:rPr>
        <w:t>т</w:t>
      </w:r>
      <w:r>
        <w:rPr>
          <w:rFonts w:ascii="Times New Roman" w:eastAsia="Times New Roman" w:hAnsi="Times New Roman" w:cs="Times New Roman"/>
          <w:sz w:val="28"/>
        </w:rPr>
        <w:t>ся резисторы СШ1 параллельно обмоткам воз</w:t>
      </w:r>
      <w:r w:rsidR="00C327EE">
        <w:rPr>
          <w:rFonts w:ascii="Times New Roman" w:eastAsia="Times New Roman" w:hAnsi="Times New Roman" w:cs="Times New Roman"/>
          <w:sz w:val="28"/>
        </w:rPr>
        <w:t>буждения электродвигат</w:t>
      </w:r>
      <w:r w:rsidR="00C327EE">
        <w:rPr>
          <w:rFonts w:ascii="Times New Roman" w:eastAsia="Times New Roman" w:hAnsi="Times New Roman" w:cs="Times New Roman"/>
          <w:sz w:val="28"/>
        </w:rPr>
        <w:t>е</w:t>
      </w:r>
      <w:r w:rsidR="00C327EE">
        <w:rPr>
          <w:rFonts w:ascii="Times New Roman" w:eastAsia="Times New Roman" w:hAnsi="Times New Roman" w:cs="Times New Roman"/>
          <w:sz w:val="28"/>
        </w:rPr>
        <w:t>лей, благодаря чему</w:t>
      </w:r>
      <w:r>
        <w:rPr>
          <w:rFonts w:ascii="Times New Roman" w:eastAsia="Times New Roman" w:hAnsi="Times New Roman" w:cs="Times New Roman"/>
          <w:sz w:val="28"/>
        </w:rPr>
        <w:t xml:space="preserve"> </w:t>
      </w:r>
      <w:r w:rsidR="000509E9">
        <w:rPr>
          <w:rFonts w:ascii="Times New Roman" w:eastAsia="Times New Roman" w:hAnsi="Times New Roman" w:cs="Times New Roman"/>
          <w:sz w:val="28"/>
        </w:rPr>
        <w:t xml:space="preserve">теперь только </w:t>
      </w:r>
      <w:r>
        <w:rPr>
          <w:rFonts w:ascii="Times New Roman" w:eastAsia="Times New Roman" w:hAnsi="Times New Roman" w:cs="Times New Roman"/>
          <w:sz w:val="28"/>
        </w:rPr>
        <w:t xml:space="preserve">часть тока двигателя </w:t>
      </w:r>
      <w:r w:rsidR="000509E9">
        <w:rPr>
          <w:rFonts w:ascii="Times New Roman" w:eastAsia="Times New Roman" w:hAnsi="Times New Roman" w:cs="Times New Roman"/>
          <w:sz w:val="28"/>
        </w:rPr>
        <w:t xml:space="preserve">будет </w:t>
      </w:r>
      <w:r>
        <w:rPr>
          <w:rFonts w:ascii="Times New Roman" w:eastAsia="Times New Roman" w:hAnsi="Times New Roman" w:cs="Times New Roman"/>
          <w:sz w:val="28"/>
        </w:rPr>
        <w:t>проходит</w:t>
      </w:r>
      <w:r w:rsidR="000509E9">
        <w:rPr>
          <w:rFonts w:ascii="Times New Roman" w:eastAsia="Times New Roman" w:hAnsi="Times New Roman" w:cs="Times New Roman"/>
          <w:sz w:val="28"/>
        </w:rPr>
        <w:t>ь</w:t>
      </w:r>
      <w:r>
        <w:rPr>
          <w:rFonts w:ascii="Times New Roman" w:eastAsia="Times New Roman" w:hAnsi="Times New Roman" w:cs="Times New Roman"/>
          <w:sz w:val="28"/>
        </w:rPr>
        <w:t xml:space="preserve"> по обмотке возбуждения. Ослабление </w:t>
      </w:r>
      <w:r w:rsidR="00884E9F">
        <w:rPr>
          <w:rFonts w:ascii="Times New Roman" w:eastAsia="Times New Roman" w:hAnsi="Times New Roman" w:cs="Times New Roman"/>
          <w:sz w:val="28"/>
        </w:rPr>
        <w:t xml:space="preserve">тока </w:t>
      </w:r>
      <w:r>
        <w:rPr>
          <w:rFonts w:ascii="Times New Roman" w:eastAsia="Times New Roman" w:hAnsi="Times New Roman" w:cs="Times New Roman"/>
          <w:sz w:val="28"/>
        </w:rPr>
        <w:t>возбуждения тяговых электр</w:t>
      </w:r>
      <w:r>
        <w:rPr>
          <w:rFonts w:ascii="Times New Roman" w:eastAsia="Times New Roman" w:hAnsi="Times New Roman" w:cs="Times New Roman"/>
          <w:sz w:val="28"/>
        </w:rPr>
        <w:t>о</w:t>
      </w:r>
      <w:r>
        <w:rPr>
          <w:rFonts w:ascii="Times New Roman" w:eastAsia="Times New Roman" w:hAnsi="Times New Roman" w:cs="Times New Roman"/>
          <w:sz w:val="28"/>
        </w:rPr>
        <w:t xml:space="preserve">двигателей приводит к снижению </w:t>
      </w:r>
      <w:proofErr w:type="spellStart"/>
      <w:r>
        <w:rPr>
          <w:rFonts w:ascii="Times New Roman" w:eastAsia="Times New Roman" w:hAnsi="Times New Roman" w:cs="Times New Roman"/>
          <w:sz w:val="28"/>
        </w:rPr>
        <w:t>э.д</w:t>
      </w:r>
      <w:proofErr w:type="gramStart"/>
      <w:r>
        <w:rPr>
          <w:rFonts w:ascii="Times New Roman" w:eastAsia="Times New Roman" w:hAnsi="Times New Roman" w:cs="Times New Roman"/>
          <w:sz w:val="28"/>
        </w:rPr>
        <w:t>.с</w:t>
      </w:r>
      <w:proofErr w:type="spellEnd"/>
      <w:proofErr w:type="gramEnd"/>
      <w:r>
        <w:rPr>
          <w:rFonts w:ascii="Times New Roman" w:eastAsia="Times New Roman" w:hAnsi="Times New Roman" w:cs="Times New Roman"/>
          <w:sz w:val="28"/>
        </w:rPr>
        <w:t xml:space="preserve">, возникающей в обмотках якорей, </w:t>
      </w:r>
      <w:r w:rsidR="002F3CB7">
        <w:rPr>
          <w:rFonts w:ascii="Times New Roman" w:eastAsia="Times New Roman" w:hAnsi="Times New Roman" w:cs="Times New Roman"/>
          <w:sz w:val="28"/>
        </w:rPr>
        <w:t xml:space="preserve">а следовательно – к </w:t>
      </w:r>
      <w:r>
        <w:rPr>
          <w:rFonts w:ascii="Times New Roman" w:eastAsia="Times New Roman" w:hAnsi="Times New Roman" w:cs="Times New Roman"/>
          <w:sz w:val="28"/>
        </w:rPr>
        <w:t>увеличению тока электродвигателей и тягового генер</w:t>
      </w:r>
      <w:r>
        <w:rPr>
          <w:rFonts w:ascii="Times New Roman" w:eastAsia="Times New Roman" w:hAnsi="Times New Roman" w:cs="Times New Roman"/>
          <w:sz w:val="28"/>
        </w:rPr>
        <w:t>а</w:t>
      </w:r>
      <w:r>
        <w:rPr>
          <w:rFonts w:ascii="Times New Roman" w:eastAsia="Times New Roman" w:hAnsi="Times New Roman" w:cs="Times New Roman"/>
          <w:sz w:val="28"/>
        </w:rPr>
        <w:t>тора. Дальнейшее увеличение скорости тепловоза будет происходить с полным использованием мощности дизеля. При скорости движения тепл</w:t>
      </w:r>
      <w:r>
        <w:rPr>
          <w:rFonts w:ascii="Times New Roman" w:eastAsia="Times New Roman" w:hAnsi="Times New Roman" w:cs="Times New Roman"/>
          <w:sz w:val="28"/>
        </w:rPr>
        <w:t>о</w:t>
      </w:r>
      <w:r>
        <w:rPr>
          <w:rFonts w:ascii="Times New Roman" w:eastAsia="Times New Roman" w:hAnsi="Times New Roman" w:cs="Times New Roman"/>
          <w:sz w:val="28"/>
        </w:rPr>
        <w:t>воза ТЭМ</w:t>
      </w:r>
      <w:proofErr w:type="gramStart"/>
      <w:r>
        <w:rPr>
          <w:rFonts w:ascii="Times New Roman" w:eastAsia="Times New Roman" w:hAnsi="Times New Roman" w:cs="Times New Roman"/>
          <w:sz w:val="28"/>
        </w:rPr>
        <w:t>1</w:t>
      </w:r>
      <w:proofErr w:type="gramEnd"/>
      <w:r>
        <w:rPr>
          <w:rFonts w:ascii="Times New Roman" w:eastAsia="Times New Roman" w:hAnsi="Times New Roman" w:cs="Times New Roman"/>
          <w:sz w:val="28"/>
        </w:rPr>
        <w:t xml:space="preserve"> более 45 км/ч вновь начинается ограничение мощности дизеля по возбуждению генератора</w:t>
      </w:r>
      <w:r w:rsidR="002F3CB7">
        <w:rPr>
          <w:rFonts w:ascii="Times New Roman" w:eastAsia="Times New Roman" w:hAnsi="Times New Roman" w:cs="Times New Roman"/>
          <w:sz w:val="28"/>
        </w:rPr>
        <w:t>, но</w:t>
      </w:r>
      <w:r>
        <w:rPr>
          <w:rFonts w:ascii="Times New Roman" w:eastAsia="Times New Roman" w:hAnsi="Times New Roman" w:cs="Times New Roman"/>
          <w:sz w:val="28"/>
        </w:rPr>
        <w:t xml:space="preserve"> уже при последовательно-параллельном соединении двигателей и ослабленном возбуждении. Однако здесь больше никаких мер не принимается, так как маневровый тепловоз </w:t>
      </w:r>
      <w:r w:rsidR="002F3CB7">
        <w:rPr>
          <w:rFonts w:ascii="Times New Roman" w:eastAsia="Times New Roman" w:hAnsi="Times New Roman" w:cs="Times New Roman"/>
          <w:sz w:val="28"/>
        </w:rPr>
        <w:t>ТЭ</w:t>
      </w:r>
      <w:proofErr w:type="gramStart"/>
      <w:r w:rsidR="002F3CB7">
        <w:rPr>
          <w:rFonts w:ascii="Times New Roman" w:eastAsia="Times New Roman" w:hAnsi="Times New Roman" w:cs="Times New Roman"/>
          <w:sz w:val="28"/>
        </w:rPr>
        <w:t>1</w:t>
      </w:r>
      <w:proofErr w:type="gramEnd"/>
      <w:r w:rsidR="002F3CB7">
        <w:rPr>
          <w:rFonts w:ascii="Times New Roman" w:eastAsia="Times New Roman" w:hAnsi="Times New Roman" w:cs="Times New Roman"/>
          <w:sz w:val="28"/>
        </w:rPr>
        <w:t xml:space="preserve"> </w:t>
      </w:r>
      <w:r>
        <w:rPr>
          <w:rFonts w:ascii="Times New Roman" w:eastAsia="Times New Roman" w:hAnsi="Times New Roman" w:cs="Times New Roman"/>
          <w:sz w:val="28"/>
        </w:rPr>
        <w:t>не предн</w:t>
      </w:r>
      <w:r>
        <w:rPr>
          <w:rFonts w:ascii="Times New Roman" w:eastAsia="Times New Roman" w:hAnsi="Times New Roman" w:cs="Times New Roman"/>
          <w:sz w:val="28"/>
        </w:rPr>
        <w:t>а</w:t>
      </w:r>
      <w:r>
        <w:rPr>
          <w:rFonts w:ascii="Times New Roman" w:eastAsia="Times New Roman" w:hAnsi="Times New Roman" w:cs="Times New Roman"/>
          <w:sz w:val="28"/>
        </w:rPr>
        <w:t>значен для высоких скоростей движения.</w:t>
      </w:r>
    </w:p>
    <w:p w:rsidR="00EF166A" w:rsidRDefault="00EF166A" w:rsidP="000F69E5">
      <w:pPr>
        <w:pStyle w:val="10"/>
        <w:widowControl w:val="0"/>
        <w:spacing w:line="360" w:lineRule="auto"/>
        <w:ind w:firstLine="720"/>
        <w:jc w:val="both"/>
      </w:pPr>
      <w:r>
        <w:rPr>
          <w:rFonts w:ascii="Times New Roman" w:eastAsia="Times New Roman" w:hAnsi="Times New Roman" w:cs="Times New Roman"/>
          <w:sz w:val="28"/>
        </w:rPr>
        <w:t>Представленная на рисунке 3 схема электрической передачи в бол</w:t>
      </w:r>
      <w:r>
        <w:rPr>
          <w:rFonts w:ascii="Times New Roman" w:eastAsia="Times New Roman" w:hAnsi="Times New Roman" w:cs="Times New Roman"/>
          <w:sz w:val="28"/>
        </w:rPr>
        <w:t>ь</w:t>
      </w:r>
      <w:r>
        <w:rPr>
          <w:rFonts w:ascii="Times New Roman" w:eastAsia="Times New Roman" w:hAnsi="Times New Roman" w:cs="Times New Roman"/>
          <w:sz w:val="28"/>
        </w:rPr>
        <w:t xml:space="preserve">шей части может быть промоделирована с помощью стандартных блоков библиотеки электрики </w:t>
      </w:r>
      <w:proofErr w:type="spellStart"/>
      <w:r>
        <w:rPr>
          <w:rFonts w:ascii="Times New Roman" w:eastAsia="Times New Roman" w:hAnsi="Times New Roman" w:cs="Times New Roman"/>
          <w:sz w:val="28"/>
          <w:lang w:val="en-US"/>
        </w:rPr>
        <w:t>SimInTech</w:t>
      </w:r>
      <w:proofErr w:type="spellEnd"/>
      <w:r>
        <w:rPr>
          <w:rFonts w:ascii="Times New Roman" w:eastAsia="Times New Roman" w:hAnsi="Times New Roman" w:cs="Times New Roman"/>
          <w:sz w:val="28"/>
        </w:rPr>
        <w:t>.</w:t>
      </w:r>
      <w:r w:rsidRPr="00EF166A">
        <w:rPr>
          <w:rFonts w:ascii="Times New Roman" w:eastAsia="Times New Roman" w:hAnsi="Times New Roman" w:cs="Times New Roman"/>
          <w:sz w:val="28"/>
        </w:rPr>
        <w:t xml:space="preserve"> </w:t>
      </w:r>
      <w:proofErr w:type="gramStart"/>
      <w:r w:rsidR="00D90C2E">
        <w:rPr>
          <w:rFonts w:ascii="Times New Roman" w:eastAsia="Times New Roman" w:hAnsi="Times New Roman" w:cs="Times New Roman"/>
          <w:sz w:val="28"/>
        </w:rPr>
        <w:t>Исключение составляют блок</w:t>
      </w:r>
      <w:r>
        <w:rPr>
          <w:rFonts w:ascii="Times New Roman" w:eastAsia="Times New Roman" w:hAnsi="Times New Roman" w:cs="Times New Roman"/>
          <w:sz w:val="28"/>
        </w:rPr>
        <w:t xml:space="preserve"> «Ампе</w:t>
      </w:r>
      <w:r>
        <w:rPr>
          <w:rFonts w:ascii="Times New Roman" w:eastAsia="Times New Roman" w:hAnsi="Times New Roman" w:cs="Times New Roman"/>
          <w:sz w:val="28"/>
        </w:rPr>
        <w:t>р</w:t>
      </w:r>
      <w:r>
        <w:rPr>
          <w:rFonts w:ascii="Times New Roman" w:eastAsia="Times New Roman" w:hAnsi="Times New Roman" w:cs="Times New Roman"/>
          <w:sz w:val="28"/>
        </w:rPr>
        <w:t>метр», необходимы</w:t>
      </w:r>
      <w:r w:rsidR="00D90C2E">
        <w:rPr>
          <w:rFonts w:ascii="Times New Roman" w:eastAsia="Times New Roman" w:hAnsi="Times New Roman" w:cs="Times New Roman"/>
          <w:sz w:val="28"/>
        </w:rPr>
        <w:t>й</w:t>
      </w:r>
      <w:r>
        <w:rPr>
          <w:rFonts w:ascii="Times New Roman" w:eastAsia="Times New Roman" w:hAnsi="Times New Roman" w:cs="Times New Roman"/>
          <w:sz w:val="28"/>
        </w:rPr>
        <w:t xml:space="preserve"> для измерения токов и передачи их значений в по</w:t>
      </w:r>
      <w:r>
        <w:rPr>
          <w:rFonts w:ascii="Times New Roman" w:eastAsia="Times New Roman" w:hAnsi="Times New Roman" w:cs="Times New Roman"/>
          <w:sz w:val="28"/>
        </w:rPr>
        <w:t>д</w:t>
      </w:r>
      <w:r>
        <w:rPr>
          <w:rFonts w:ascii="Times New Roman" w:eastAsia="Times New Roman" w:hAnsi="Times New Roman" w:cs="Times New Roman"/>
          <w:sz w:val="28"/>
        </w:rPr>
        <w:lastRenderedPageBreak/>
        <w:t>систему управления, блок «ключ», позволяющий перестраивать схему в процессе моделирования по команде с поста управления локом</w:t>
      </w:r>
      <w:r w:rsidR="00D90C2E">
        <w:rPr>
          <w:rFonts w:ascii="Times New Roman" w:eastAsia="Times New Roman" w:hAnsi="Times New Roman" w:cs="Times New Roman"/>
          <w:sz w:val="28"/>
        </w:rPr>
        <w:t>отивом (п</w:t>
      </w:r>
      <w:r w:rsidR="00D90C2E">
        <w:rPr>
          <w:rFonts w:ascii="Times New Roman" w:eastAsia="Times New Roman" w:hAnsi="Times New Roman" w:cs="Times New Roman"/>
          <w:sz w:val="28"/>
        </w:rPr>
        <w:t>е</w:t>
      </w:r>
      <w:r w:rsidR="00D90C2E">
        <w:rPr>
          <w:rFonts w:ascii="Times New Roman" w:eastAsia="Times New Roman" w:hAnsi="Times New Roman" w:cs="Times New Roman"/>
          <w:sz w:val="28"/>
        </w:rPr>
        <w:t xml:space="preserve">реключение скоростей </w:t>
      </w:r>
      <w:r>
        <w:rPr>
          <w:rFonts w:ascii="Times New Roman" w:eastAsia="Times New Roman" w:hAnsi="Times New Roman" w:cs="Times New Roman"/>
          <w:sz w:val="28"/>
        </w:rPr>
        <w:t>и т.д.)</w:t>
      </w:r>
      <w:r w:rsidR="00D90C2E">
        <w:rPr>
          <w:rFonts w:ascii="Times New Roman" w:eastAsia="Times New Roman" w:hAnsi="Times New Roman" w:cs="Times New Roman"/>
          <w:sz w:val="28"/>
        </w:rPr>
        <w:t xml:space="preserve">, а также блок «Реверсор», используемый для переключения полярности обмоток тяговых электродвигателей с целью изменения направления </w:t>
      </w:r>
      <w:r w:rsidR="006676B2">
        <w:rPr>
          <w:rFonts w:ascii="Times New Roman" w:eastAsia="Times New Roman" w:hAnsi="Times New Roman" w:cs="Times New Roman"/>
          <w:sz w:val="28"/>
        </w:rPr>
        <w:t xml:space="preserve">вращения двигателей (и </w:t>
      </w:r>
      <w:r w:rsidR="00D90C2E">
        <w:rPr>
          <w:rFonts w:ascii="Times New Roman" w:eastAsia="Times New Roman" w:hAnsi="Times New Roman" w:cs="Times New Roman"/>
          <w:sz w:val="28"/>
        </w:rPr>
        <w:t>дв</w:t>
      </w:r>
      <w:r w:rsidR="006676B2">
        <w:rPr>
          <w:rFonts w:ascii="Times New Roman" w:eastAsia="Times New Roman" w:hAnsi="Times New Roman" w:cs="Times New Roman"/>
          <w:sz w:val="28"/>
        </w:rPr>
        <w:t>ижения локомотива)</w:t>
      </w:r>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Указанные блоки могут быть промоделированы с использованием библи</w:t>
      </w:r>
      <w:r>
        <w:rPr>
          <w:rFonts w:ascii="Times New Roman" w:eastAsia="Times New Roman" w:hAnsi="Times New Roman" w:cs="Times New Roman"/>
          <w:sz w:val="28"/>
        </w:rPr>
        <w:t>о</w:t>
      </w:r>
      <w:r>
        <w:rPr>
          <w:rFonts w:ascii="Times New Roman" w:eastAsia="Times New Roman" w:hAnsi="Times New Roman" w:cs="Times New Roman"/>
          <w:sz w:val="28"/>
        </w:rPr>
        <w:t xml:space="preserve">теки электрики и оформлены в виде файлов </w:t>
      </w:r>
      <w:proofErr w:type="spellStart"/>
      <w:r>
        <w:rPr>
          <w:rFonts w:ascii="Times New Roman" w:eastAsia="Times New Roman" w:hAnsi="Times New Roman" w:cs="Times New Roman"/>
          <w:sz w:val="28"/>
        </w:rPr>
        <w:t>субмоделей</w:t>
      </w:r>
      <w:proofErr w:type="spellEnd"/>
      <w:r>
        <w:rPr>
          <w:rFonts w:ascii="Times New Roman" w:eastAsia="Times New Roman" w:hAnsi="Times New Roman" w:cs="Times New Roman"/>
          <w:sz w:val="28"/>
        </w:rPr>
        <w:t>. Рассмотрим п</w:t>
      </w:r>
      <w:r>
        <w:rPr>
          <w:rFonts w:ascii="Times New Roman" w:eastAsia="Times New Roman" w:hAnsi="Times New Roman" w:cs="Times New Roman"/>
          <w:sz w:val="28"/>
        </w:rPr>
        <w:t>о</w:t>
      </w:r>
      <w:r>
        <w:rPr>
          <w:rFonts w:ascii="Times New Roman" w:eastAsia="Times New Roman" w:hAnsi="Times New Roman" w:cs="Times New Roman"/>
          <w:sz w:val="28"/>
        </w:rPr>
        <w:t xml:space="preserve">дробнее устройство этих блоков.   </w:t>
      </w:r>
    </w:p>
    <w:p w:rsidR="006A4F6F" w:rsidRPr="00DE12D7" w:rsidRDefault="000F2EEA" w:rsidP="00DE12D7">
      <w:pPr>
        <w:pStyle w:val="2"/>
      </w:pPr>
      <w:bookmarkStart w:id="4" w:name="_Toc415677814"/>
      <w:r w:rsidRPr="00DE12D7">
        <w:t xml:space="preserve">2.1 </w:t>
      </w:r>
      <w:r w:rsidR="00271D20">
        <w:t>Идеальный амперметр</w:t>
      </w:r>
      <w:bookmarkEnd w:id="4"/>
    </w:p>
    <w:p w:rsidR="006A4F6F" w:rsidRDefault="00EF166A" w:rsidP="000F69E5">
      <w:pPr>
        <w:pStyle w:val="10"/>
        <w:widowControl w:val="0"/>
        <w:spacing w:line="360" w:lineRule="auto"/>
        <w:ind w:firstLine="720"/>
        <w:jc w:val="both"/>
      </w:pPr>
      <w:r>
        <w:rPr>
          <w:rFonts w:ascii="Times New Roman" w:eastAsia="Times New Roman" w:hAnsi="Times New Roman" w:cs="Times New Roman"/>
          <w:sz w:val="28"/>
        </w:rPr>
        <w:t>Н</w:t>
      </w:r>
      <w:r w:rsidR="00500030">
        <w:rPr>
          <w:rFonts w:ascii="Times New Roman" w:eastAsia="Times New Roman" w:hAnsi="Times New Roman" w:cs="Times New Roman"/>
          <w:sz w:val="28"/>
        </w:rPr>
        <w:t xml:space="preserve">азначение </w:t>
      </w:r>
      <w:r>
        <w:rPr>
          <w:rFonts w:ascii="Times New Roman" w:eastAsia="Times New Roman" w:hAnsi="Times New Roman" w:cs="Times New Roman"/>
          <w:sz w:val="28"/>
        </w:rPr>
        <w:t xml:space="preserve">нового блока «Амперметр» </w:t>
      </w:r>
      <w:r w:rsidR="00500030">
        <w:rPr>
          <w:rFonts w:ascii="Times New Roman" w:eastAsia="Times New Roman" w:hAnsi="Times New Roman" w:cs="Times New Roman"/>
          <w:sz w:val="28"/>
        </w:rPr>
        <w:t>состоит в передаче во вне</w:t>
      </w:r>
      <w:r w:rsidR="00500030">
        <w:rPr>
          <w:rFonts w:ascii="Times New Roman" w:eastAsia="Times New Roman" w:hAnsi="Times New Roman" w:cs="Times New Roman"/>
          <w:sz w:val="28"/>
        </w:rPr>
        <w:t>ш</w:t>
      </w:r>
      <w:r w:rsidR="00500030">
        <w:rPr>
          <w:rFonts w:ascii="Times New Roman" w:eastAsia="Times New Roman" w:hAnsi="Times New Roman" w:cs="Times New Roman"/>
          <w:sz w:val="28"/>
        </w:rPr>
        <w:t xml:space="preserve">нюю систему информации о текущем значении силы тока, протекающего через </w:t>
      </w:r>
      <w:r>
        <w:rPr>
          <w:rFonts w:ascii="Times New Roman" w:eastAsia="Times New Roman" w:hAnsi="Times New Roman" w:cs="Times New Roman"/>
          <w:sz w:val="28"/>
        </w:rPr>
        <w:t>участок цепи</w:t>
      </w:r>
      <w:r w:rsidR="00500030">
        <w:rPr>
          <w:rFonts w:ascii="Times New Roman" w:eastAsia="Times New Roman" w:hAnsi="Times New Roman" w:cs="Times New Roman"/>
          <w:sz w:val="28"/>
        </w:rPr>
        <w:t>. Отличие идеального от реального состоит в отсу</w:t>
      </w:r>
      <w:r w:rsidR="00500030">
        <w:rPr>
          <w:rFonts w:ascii="Times New Roman" w:eastAsia="Times New Roman" w:hAnsi="Times New Roman" w:cs="Times New Roman"/>
          <w:sz w:val="28"/>
        </w:rPr>
        <w:t>т</w:t>
      </w:r>
      <w:r w:rsidR="00500030">
        <w:rPr>
          <w:rFonts w:ascii="Times New Roman" w:eastAsia="Times New Roman" w:hAnsi="Times New Roman" w:cs="Times New Roman"/>
          <w:sz w:val="28"/>
        </w:rPr>
        <w:t>ствии сопротивления и падения тока</w:t>
      </w:r>
      <w:r w:rsidR="006676B2">
        <w:rPr>
          <w:rFonts w:ascii="Times New Roman" w:eastAsia="Times New Roman" w:hAnsi="Times New Roman" w:cs="Times New Roman"/>
          <w:sz w:val="28"/>
        </w:rPr>
        <w:t>, что необходимо при моделировании физических эффектов, таких как магнитное взаимодействие обмоток эле</w:t>
      </w:r>
      <w:r w:rsidR="006676B2">
        <w:rPr>
          <w:rFonts w:ascii="Times New Roman" w:eastAsia="Times New Roman" w:hAnsi="Times New Roman" w:cs="Times New Roman"/>
          <w:sz w:val="28"/>
        </w:rPr>
        <w:t>к</w:t>
      </w:r>
      <w:r w:rsidR="006676B2">
        <w:rPr>
          <w:rFonts w:ascii="Times New Roman" w:eastAsia="Times New Roman" w:hAnsi="Times New Roman" w:cs="Times New Roman"/>
          <w:sz w:val="28"/>
        </w:rPr>
        <w:t>трической машины</w:t>
      </w:r>
      <w:r w:rsidR="00500030">
        <w:rPr>
          <w:rFonts w:ascii="Times New Roman" w:eastAsia="Times New Roman" w:hAnsi="Times New Roman" w:cs="Times New Roman"/>
          <w:sz w:val="28"/>
        </w:rPr>
        <w:t xml:space="preserve">. Создание подобного блока требует "распаковки" входного и выходного электрических портов </w:t>
      </w:r>
      <w:proofErr w:type="spellStart"/>
      <w:r>
        <w:rPr>
          <w:rFonts w:ascii="Times New Roman" w:eastAsia="Times New Roman" w:hAnsi="Times New Roman" w:cs="Times New Roman"/>
          <w:sz w:val="28"/>
          <w:lang w:val="en-US"/>
        </w:rPr>
        <w:t>SimInTech</w:t>
      </w:r>
      <w:proofErr w:type="spellEnd"/>
      <w:r w:rsidRPr="00EF166A">
        <w:rPr>
          <w:rFonts w:ascii="Times New Roman" w:eastAsia="Times New Roman" w:hAnsi="Times New Roman" w:cs="Times New Roman"/>
          <w:sz w:val="28"/>
        </w:rPr>
        <w:t xml:space="preserve"> </w:t>
      </w:r>
      <w:r w:rsidR="00500030">
        <w:rPr>
          <w:rFonts w:ascii="Times New Roman" w:eastAsia="Times New Roman" w:hAnsi="Times New Roman" w:cs="Times New Roman"/>
          <w:sz w:val="28"/>
        </w:rPr>
        <w:t xml:space="preserve">с целью </w:t>
      </w:r>
      <w:r w:rsidR="00F9650C">
        <w:rPr>
          <w:rFonts w:ascii="Times New Roman" w:eastAsia="Times New Roman" w:hAnsi="Times New Roman" w:cs="Times New Roman"/>
          <w:sz w:val="28"/>
        </w:rPr>
        <w:t>извлеч</w:t>
      </w:r>
      <w:r w:rsidR="00F9650C">
        <w:rPr>
          <w:rFonts w:ascii="Times New Roman" w:eastAsia="Times New Roman" w:hAnsi="Times New Roman" w:cs="Times New Roman"/>
          <w:sz w:val="28"/>
        </w:rPr>
        <w:t>е</w:t>
      </w:r>
      <w:r w:rsidR="00F9650C">
        <w:rPr>
          <w:rFonts w:ascii="Times New Roman" w:eastAsia="Times New Roman" w:hAnsi="Times New Roman" w:cs="Times New Roman"/>
          <w:sz w:val="28"/>
        </w:rPr>
        <w:t xml:space="preserve">ния </w:t>
      </w:r>
      <w:r w:rsidR="00500030">
        <w:rPr>
          <w:rFonts w:ascii="Times New Roman" w:eastAsia="Times New Roman" w:hAnsi="Times New Roman" w:cs="Times New Roman"/>
          <w:sz w:val="28"/>
        </w:rPr>
        <w:t>необходимой информации об электрической системе</w:t>
      </w:r>
      <w:r w:rsidR="00F9650C">
        <w:rPr>
          <w:rFonts w:ascii="Times New Roman" w:eastAsia="Times New Roman" w:hAnsi="Times New Roman" w:cs="Times New Roman"/>
          <w:sz w:val="28"/>
        </w:rPr>
        <w:t>, в частности, о</w:t>
      </w:r>
      <w:r w:rsidR="00500030">
        <w:rPr>
          <w:rFonts w:ascii="Times New Roman" w:eastAsia="Times New Roman" w:hAnsi="Times New Roman" w:cs="Times New Roman"/>
          <w:sz w:val="28"/>
        </w:rPr>
        <w:t xml:space="preserve"> </w:t>
      </w:r>
      <w:r w:rsidR="00F9650C">
        <w:rPr>
          <w:rFonts w:ascii="Times New Roman" w:eastAsia="Times New Roman" w:hAnsi="Times New Roman" w:cs="Times New Roman"/>
          <w:sz w:val="28"/>
        </w:rPr>
        <w:t>величине</w:t>
      </w:r>
      <w:r w:rsidR="00500030">
        <w:rPr>
          <w:rFonts w:ascii="Times New Roman" w:eastAsia="Times New Roman" w:hAnsi="Times New Roman" w:cs="Times New Roman"/>
          <w:sz w:val="28"/>
        </w:rPr>
        <w:t xml:space="preserve"> тока </w:t>
      </w:r>
      <w:r w:rsidR="00F9650C">
        <w:rPr>
          <w:rFonts w:ascii="Times New Roman" w:eastAsia="Times New Roman" w:hAnsi="Times New Roman" w:cs="Times New Roman"/>
          <w:sz w:val="28"/>
        </w:rPr>
        <w:t xml:space="preserve">для вывода </w:t>
      </w:r>
      <w:r w:rsidR="00500030">
        <w:rPr>
          <w:rFonts w:ascii="Times New Roman" w:eastAsia="Times New Roman" w:hAnsi="Times New Roman" w:cs="Times New Roman"/>
          <w:sz w:val="28"/>
        </w:rPr>
        <w:t xml:space="preserve">на дополнительный выход. В ПК </w:t>
      </w:r>
      <w:proofErr w:type="spellStart"/>
      <w:r w:rsidR="00500030">
        <w:rPr>
          <w:rFonts w:ascii="Times New Roman" w:eastAsia="Times New Roman" w:hAnsi="Times New Roman" w:cs="Times New Roman"/>
          <w:sz w:val="28"/>
        </w:rPr>
        <w:t>SimInTech</w:t>
      </w:r>
      <w:proofErr w:type="spellEnd"/>
      <w:r w:rsidR="00500030">
        <w:rPr>
          <w:rFonts w:ascii="Times New Roman" w:eastAsia="Times New Roman" w:hAnsi="Times New Roman" w:cs="Times New Roman"/>
          <w:sz w:val="28"/>
        </w:rPr>
        <w:t xml:space="preserve"> для расчета электрических схем используется метод узловых потенциалов. Это означает, что потенциалы между узлами рассчитываются автоматически, в то время как источники тока и проводимости формируются в электрич</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ских элементах. Таким образом, идеальный амперметр должен передавать значения от одного порта к другому, вычислять ток как произведение ра</w:t>
      </w:r>
      <w:r w:rsidR="00500030">
        <w:rPr>
          <w:rFonts w:ascii="Times New Roman" w:eastAsia="Times New Roman" w:hAnsi="Times New Roman" w:cs="Times New Roman"/>
          <w:sz w:val="28"/>
        </w:rPr>
        <w:t>з</w:t>
      </w:r>
      <w:r w:rsidR="00500030">
        <w:rPr>
          <w:rFonts w:ascii="Times New Roman" w:eastAsia="Times New Roman" w:hAnsi="Times New Roman" w:cs="Times New Roman"/>
          <w:sz w:val="28"/>
        </w:rPr>
        <w:t>ности потенциалов, умноженное на прово</w:t>
      </w:r>
      <w:r w:rsidR="002F07BD">
        <w:rPr>
          <w:rFonts w:ascii="Times New Roman" w:eastAsia="Times New Roman" w:hAnsi="Times New Roman" w:cs="Times New Roman"/>
          <w:sz w:val="28"/>
        </w:rPr>
        <w:t>димость участка, а также учит</w:t>
      </w:r>
      <w:r w:rsidR="002F07BD">
        <w:rPr>
          <w:rFonts w:ascii="Times New Roman" w:eastAsia="Times New Roman" w:hAnsi="Times New Roman" w:cs="Times New Roman"/>
          <w:sz w:val="28"/>
        </w:rPr>
        <w:t>ы</w:t>
      </w:r>
      <w:r w:rsidR="002F07BD">
        <w:rPr>
          <w:rFonts w:ascii="Times New Roman" w:eastAsia="Times New Roman" w:hAnsi="Times New Roman" w:cs="Times New Roman"/>
          <w:sz w:val="28"/>
        </w:rPr>
        <w:t>вать внутренние источники тока на текущем участке между узлами.</w:t>
      </w:r>
    </w:p>
    <w:p w:rsidR="004E0DC9"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Схема</w:t>
      </w:r>
      <w:r w:rsidR="00D90C2E">
        <w:rPr>
          <w:rFonts w:ascii="Times New Roman" w:eastAsia="Times New Roman" w:hAnsi="Times New Roman" w:cs="Times New Roman"/>
          <w:sz w:val="28"/>
        </w:rPr>
        <w:t>, представленная на рисунке 4,</w:t>
      </w:r>
      <w:r>
        <w:rPr>
          <w:rFonts w:ascii="Times New Roman" w:eastAsia="Times New Roman" w:hAnsi="Times New Roman" w:cs="Times New Roman"/>
          <w:sz w:val="28"/>
        </w:rPr>
        <w:t xml:space="preserve"> имеет два электрических ко</w:t>
      </w:r>
      <w:r>
        <w:rPr>
          <w:rFonts w:ascii="Times New Roman" w:eastAsia="Times New Roman" w:hAnsi="Times New Roman" w:cs="Times New Roman"/>
          <w:sz w:val="28"/>
        </w:rPr>
        <w:t>н</w:t>
      </w:r>
      <w:r>
        <w:rPr>
          <w:rFonts w:ascii="Times New Roman" w:eastAsia="Times New Roman" w:hAnsi="Times New Roman" w:cs="Times New Roman"/>
          <w:sz w:val="28"/>
        </w:rPr>
        <w:t xml:space="preserve">такта для подключения к сети и один математический выход для передачи значения тока в схему верхнего уровня. </w:t>
      </w:r>
      <w:r w:rsidR="005A226D">
        <w:rPr>
          <w:rFonts w:ascii="Times New Roman" w:eastAsia="Times New Roman" w:hAnsi="Times New Roman" w:cs="Times New Roman"/>
          <w:sz w:val="28"/>
        </w:rPr>
        <w:t>В</w:t>
      </w:r>
      <w:r>
        <w:rPr>
          <w:rFonts w:ascii="Times New Roman" w:eastAsia="Times New Roman" w:hAnsi="Times New Roman" w:cs="Times New Roman"/>
          <w:sz w:val="28"/>
        </w:rPr>
        <w:t xml:space="preserve"> библиотеке электр</w:t>
      </w:r>
      <w:r w:rsidR="005A226D">
        <w:rPr>
          <w:rFonts w:ascii="Times New Roman" w:eastAsia="Times New Roman" w:hAnsi="Times New Roman" w:cs="Times New Roman"/>
          <w:sz w:val="28"/>
        </w:rPr>
        <w:t>ики</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lastRenderedPageBreak/>
        <w:t>SimInTech</w:t>
      </w:r>
      <w:proofErr w:type="spellEnd"/>
      <w:r>
        <w:rPr>
          <w:rFonts w:ascii="Times New Roman" w:eastAsia="Times New Roman" w:hAnsi="Times New Roman" w:cs="Times New Roman"/>
          <w:sz w:val="28"/>
        </w:rPr>
        <w:t xml:space="preserve"> значение тока должно вычисляться на основе разности поте</w:t>
      </w:r>
      <w:r>
        <w:rPr>
          <w:rFonts w:ascii="Times New Roman" w:eastAsia="Times New Roman" w:hAnsi="Times New Roman" w:cs="Times New Roman"/>
          <w:sz w:val="28"/>
        </w:rPr>
        <w:t>н</w:t>
      </w:r>
      <w:r>
        <w:rPr>
          <w:rFonts w:ascii="Times New Roman" w:eastAsia="Times New Roman" w:hAnsi="Times New Roman" w:cs="Times New Roman"/>
          <w:sz w:val="28"/>
        </w:rPr>
        <w:t xml:space="preserve">циалов для двух подключаемых портов, источника тока и сопротивления участка. </w:t>
      </w:r>
    </w:p>
    <w:tbl>
      <w:tblPr>
        <w:tblStyle w:val="a9"/>
        <w:tblpPr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4E0DC9" w:rsidTr="00454C99">
        <w:tc>
          <w:tcPr>
            <w:tcW w:w="9370" w:type="dxa"/>
            <w:noWrap/>
            <w:tcMar>
              <w:left w:w="0" w:type="dxa"/>
              <w:right w:w="0" w:type="dxa"/>
            </w:tcMar>
          </w:tcPr>
          <w:p w:rsidR="004E0DC9" w:rsidRPr="00C56651" w:rsidRDefault="004E0DC9" w:rsidP="00454C99">
            <w:pPr>
              <w:pStyle w:val="10"/>
              <w:widowControl w:val="0"/>
              <w:spacing w:line="360" w:lineRule="auto"/>
              <w:jc w:val="center"/>
              <w:rPr>
                <w:rFonts w:ascii="Times New Roman" w:hAnsi="Times New Roman" w:cs="Times New Roman"/>
                <w:sz w:val="24"/>
                <w:szCs w:val="24"/>
              </w:rPr>
            </w:pPr>
            <w:r w:rsidRPr="00C56651">
              <w:rPr>
                <w:rFonts w:ascii="Times New Roman" w:hAnsi="Times New Roman" w:cs="Times New Roman"/>
                <w:noProof/>
                <w:sz w:val="24"/>
                <w:szCs w:val="24"/>
              </w:rPr>
              <w:drawing>
                <wp:inline distT="114300" distB="114300" distL="114300" distR="114300" wp14:anchorId="328A736B" wp14:editId="047A9256">
                  <wp:extent cx="5783283" cy="1957754"/>
                  <wp:effectExtent l="0" t="0" r="0" b="0"/>
                  <wp:docPr id="46" name="image29.png" descr="ampermetr.png"/>
                  <wp:cNvGraphicFramePr/>
                  <a:graphic xmlns:a="http://schemas.openxmlformats.org/drawingml/2006/main">
                    <a:graphicData uri="http://schemas.openxmlformats.org/drawingml/2006/picture">
                      <pic:pic xmlns:pic="http://schemas.openxmlformats.org/drawingml/2006/picture">
                        <pic:nvPicPr>
                          <pic:cNvPr id="0" name="image29.png" descr="ampermetr.png"/>
                          <pic:cNvPicPr preferRelativeResize="0"/>
                        </pic:nvPicPr>
                        <pic:blipFill>
                          <a:blip r:embed="rId12"/>
                          <a:srcRect/>
                          <a:stretch>
                            <a:fillRect/>
                          </a:stretch>
                        </pic:blipFill>
                        <pic:spPr>
                          <a:xfrm>
                            <a:off x="0" y="0"/>
                            <a:ext cx="5777511" cy="1955800"/>
                          </a:xfrm>
                          <a:prstGeom prst="rect">
                            <a:avLst/>
                          </a:prstGeom>
                          <a:ln/>
                        </pic:spPr>
                      </pic:pic>
                    </a:graphicData>
                  </a:graphic>
                </wp:inline>
              </w:drawing>
            </w:r>
          </w:p>
          <w:p w:rsidR="004E0DC9" w:rsidRPr="00C56651" w:rsidRDefault="004E0DC9" w:rsidP="004E0DC9">
            <w:pPr>
              <w:pStyle w:val="21"/>
              <w:framePr w:wrap="auto" w:vAnchor="margin" w:yAlign="inline"/>
              <w:suppressOverlap w:val="0"/>
            </w:pPr>
            <w:r w:rsidRPr="00C56651">
              <w:t xml:space="preserve">Рисунок 4 – Схема </w:t>
            </w:r>
            <w:proofErr w:type="spellStart"/>
            <w:r w:rsidRPr="00C56651">
              <w:t>субмодели</w:t>
            </w:r>
            <w:proofErr w:type="spellEnd"/>
            <w:r w:rsidRPr="00C56651">
              <w:t xml:space="preserve"> </w:t>
            </w:r>
            <w:proofErr w:type="spellStart"/>
            <w:r w:rsidRPr="00C56651">
              <w:rPr>
                <w:lang w:val="en-US"/>
              </w:rPr>
              <w:t>SimInTech</w:t>
            </w:r>
            <w:proofErr w:type="spellEnd"/>
            <w:r w:rsidRPr="00C56651">
              <w:t xml:space="preserve"> «Идеальный а</w:t>
            </w:r>
            <w:r w:rsidRPr="00C56651">
              <w:t>м</w:t>
            </w:r>
            <w:r w:rsidRPr="00C56651">
              <w:t xml:space="preserve">перметр» </w:t>
            </w:r>
          </w:p>
          <w:p w:rsidR="004E0DC9" w:rsidRDefault="004E0DC9" w:rsidP="00454C99">
            <w:pPr>
              <w:pStyle w:val="10"/>
              <w:widowControl w:val="0"/>
              <w:spacing w:line="360" w:lineRule="auto"/>
              <w:jc w:val="both"/>
              <w:rPr>
                <w:rFonts w:ascii="Times New Roman" w:eastAsia="Times New Roman" w:hAnsi="Times New Roman" w:cs="Times New Roman"/>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Указанные величины извлекаются из электрических портов с пом</w:t>
      </w:r>
      <w:r>
        <w:rPr>
          <w:rFonts w:ascii="Times New Roman" w:eastAsia="Times New Roman" w:hAnsi="Times New Roman" w:cs="Times New Roman"/>
          <w:sz w:val="28"/>
        </w:rPr>
        <w:t>о</w:t>
      </w:r>
      <w:r>
        <w:rPr>
          <w:rFonts w:ascii="Times New Roman" w:eastAsia="Times New Roman" w:hAnsi="Times New Roman" w:cs="Times New Roman"/>
          <w:sz w:val="28"/>
        </w:rPr>
        <w:t>щью блоков “двунаправленная шина”.</w:t>
      </w:r>
    </w:p>
    <w:p w:rsidR="006A4F6F" w:rsidRDefault="000F2EEA" w:rsidP="00DE12D7">
      <w:pPr>
        <w:pStyle w:val="2"/>
      </w:pPr>
      <w:bookmarkStart w:id="5" w:name="_Toc415677815"/>
      <w:r>
        <w:t xml:space="preserve">2.2 </w:t>
      </w:r>
      <w:r w:rsidR="00500030">
        <w:t>Э</w:t>
      </w:r>
      <w:r w:rsidR="00DE12D7">
        <w:t>лектрический ключ</w:t>
      </w:r>
      <w:bookmarkEnd w:id="5"/>
    </w:p>
    <w:p w:rsidR="006A4F6F" w:rsidRPr="004D6269" w:rsidRDefault="005A226D" w:rsidP="004D6269">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Для моделирования подсистемы управления необходимо менять структуру электрической цепи, например, группировать тяговые электр</w:t>
      </w:r>
      <w:r>
        <w:rPr>
          <w:rFonts w:ascii="Times New Roman" w:eastAsia="Times New Roman" w:hAnsi="Times New Roman" w:cs="Times New Roman"/>
          <w:sz w:val="28"/>
        </w:rPr>
        <w:t>о</w:t>
      </w:r>
      <w:r>
        <w:rPr>
          <w:rFonts w:ascii="Times New Roman" w:eastAsia="Times New Roman" w:hAnsi="Times New Roman" w:cs="Times New Roman"/>
          <w:sz w:val="28"/>
        </w:rPr>
        <w:t>двигатели в последовательную или параллельную конфигурацию. Для этих целей может быть использован блок «э</w:t>
      </w:r>
      <w:r w:rsidR="00500030">
        <w:rPr>
          <w:rFonts w:ascii="Times New Roman" w:eastAsia="Times New Roman" w:hAnsi="Times New Roman" w:cs="Times New Roman"/>
          <w:sz w:val="28"/>
        </w:rPr>
        <w:t>лектр</w:t>
      </w:r>
      <w:r w:rsidR="00DE12D7">
        <w:rPr>
          <w:rFonts w:ascii="Times New Roman" w:eastAsia="Times New Roman" w:hAnsi="Times New Roman" w:cs="Times New Roman"/>
          <w:sz w:val="28"/>
        </w:rPr>
        <w:t xml:space="preserve">ический </w:t>
      </w:r>
      <w:r w:rsidR="00500030">
        <w:rPr>
          <w:rFonts w:ascii="Times New Roman" w:eastAsia="Times New Roman" w:hAnsi="Times New Roman" w:cs="Times New Roman"/>
          <w:sz w:val="28"/>
        </w:rPr>
        <w:t>ключ</w:t>
      </w:r>
      <w:r>
        <w:rPr>
          <w:rFonts w:ascii="Times New Roman" w:eastAsia="Times New Roman" w:hAnsi="Times New Roman" w:cs="Times New Roman"/>
          <w:sz w:val="28"/>
        </w:rPr>
        <w:t>»</w:t>
      </w:r>
      <w:r w:rsidR="00500030">
        <w:rPr>
          <w:rFonts w:ascii="Times New Roman" w:eastAsia="Times New Roman" w:hAnsi="Times New Roman" w:cs="Times New Roman"/>
          <w:sz w:val="28"/>
        </w:rPr>
        <w:t xml:space="preserve"> — устройство, предназначенное для коммутации нагрузки под воздействием управляющего сигнала. Электронные ключи имеют два состояния: з</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 xml:space="preserve">мкнутое и разомкнутое. </w:t>
      </w:r>
      <w:r>
        <w:rPr>
          <w:rFonts w:ascii="Times New Roman" w:eastAsia="Times New Roman" w:hAnsi="Times New Roman" w:cs="Times New Roman"/>
          <w:sz w:val="28"/>
        </w:rPr>
        <w:t>В более общем случае</w:t>
      </w:r>
      <w:r w:rsidR="00500030">
        <w:rPr>
          <w:rFonts w:ascii="Times New Roman" w:eastAsia="Times New Roman" w:hAnsi="Times New Roman" w:cs="Times New Roman"/>
          <w:sz w:val="28"/>
        </w:rPr>
        <w:t xml:space="preserve"> ключи </w:t>
      </w:r>
      <w:r w:rsidR="004D6269">
        <w:rPr>
          <w:rFonts w:ascii="Times New Roman" w:eastAsia="Times New Roman" w:hAnsi="Times New Roman" w:cs="Times New Roman"/>
          <w:sz w:val="28"/>
        </w:rPr>
        <w:t xml:space="preserve">могут </w:t>
      </w:r>
      <w:r w:rsidR="00500030">
        <w:rPr>
          <w:rFonts w:ascii="Times New Roman" w:eastAsia="Times New Roman" w:hAnsi="Times New Roman" w:cs="Times New Roman"/>
          <w:sz w:val="28"/>
        </w:rPr>
        <w:t>имет</w:t>
      </w:r>
      <w:r w:rsidR="004D6269">
        <w:rPr>
          <w:rFonts w:ascii="Times New Roman" w:eastAsia="Times New Roman" w:hAnsi="Times New Roman" w:cs="Times New Roman"/>
          <w:sz w:val="28"/>
        </w:rPr>
        <w:t>ь</w:t>
      </w:r>
      <w:r w:rsidR="00500030">
        <w:rPr>
          <w:rFonts w:ascii="Times New Roman" w:eastAsia="Times New Roman" w:hAnsi="Times New Roman" w:cs="Times New Roman"/>
          <w:sz w:val="28"/>
        </w:rPr>
        <w:t xml:space="preserve"> кратк</w:t>
      </w:r>
      <w:r w:rsidR="00500030">
        <w:rPr>
          <w:rFonts w:ascii="Times New Roman" w:eastAsia="Times New Roman" w:hAnsi="Times New Roman" w:cs="Times New Roman"/>
          <w:sz w:val="28"/>
        </w:rPr>
        <w:t>о</w:t>
      </w:r>
      <w:r w:rsidR="00500030">
        <w:rPr>
          <w:rFonts w:ascii="Times New Roman" w:eastAsia="Times New Roman" w:hAnsi="Times New Roman" w:cs="Times New Roman"/>
          <w:sz w:val="28"/>
        </w:rPr>
        <w:t xml:space="preserve">временные промежуточные состояния, которые </w:t>
      </w:r>
      <w:r w:rsidR="004D6269">
        <w:rPr>
          <w:rFonts w:ascii="Times New Roman" w:eastAsia="Times New Roman" w:hAnsi="Times New Roman" w:cs="Times New Roman"/>
          <w:sz w:val="28"/>
        </w:rPr>
        <w:t xml:space="preserve">в реальной системе </w:t>
      </w:r>
      <w:r w:rsidR="00500030">
        <w:rPr>
          <w:rFonts w:ascii="Times New Roman" w:eastAsia="Times New Roman" w:hAnsi="Times New Roman" w:cs="Times New Roman"/>
          <w:sz w:val="28"/>
        </w:rPr>
        <w:t>явл</w:t>
      </w:r>
      <w:r w:rsidR="00500030">
        <w:rPr>
          <w:rFonts w:ascii="Times New Roman" w:eastAsia="Times New Roman" w:hAnsi="Times New Roman" w:cs="Times New Roman"/>
          <w:sz w:val="28"/>
        </w:rPr>
        <w:t>я</w:t>
      </w:r>
      <w:r w:rsidR="00500030">
        <w:rPr>
          <w:rFonts w:ascii="Times New Roman" w:eastAsia="Times New Roman" w:hAnsi="Times New Roman" w:cs="Times New Roman"/>
          <w:sz w:val="28"/>
        </w:rPr>
        <w:t>ются нежелательными</w:t>
      </w:r>
      <w:r w:rsidR="004D6269">
        <w:rPr>
          <w:rFonts w:ascii="Times New Roman" w:eastAsia="Times New Roman" w:hAnsi="Times New Roman" w:cs="Times New Roman"/>
          <w:sz w:val="28"/>
        </w:rPr>
        <w:t>, но при моделировании позволяют избежать чре</w:t>
      </w:r>
      <w:r w:rsidR="004D6269">
        <w:rPr>
          <w:rFonts w:ascii="Times New Roman" w:eastAsia="Times New Roman" w:hAnsi="Times New Roman" w:cs="Times New Roman"/>
          <w:sz w:val="28"/>
        </w:rPr>
        <w:t>з</w:t>
      </w:r>
      <w:r w:rsidR="004D6269">
        <w:rPr>
          <w:rFonts w:ascii="Times New Roman" w:eastAsia="Times New Roman" w:hAnsi="Times New Roman" w:cs="Times New Roman"/>
          <w:sz w:val="28"/>
        </w:rPr>
        <w:t>мерно резкого изменения производ</w:t>
      </w:r>
      <w:r w:rsidR="00601ED0">
        <w:rPr>
          <w:rFonts w:ascii="Times New Roman" w:eastAsia="Times New Roman" w:hAnsi="Times New Roman" w:cs="Times New Roman"/>
          <w:sz w:val="28"/>
        </w:rPr>
        <w:t>н</w:t>
      </w:r>
      <w:r w:rsidR="004D6269">
        <w:rPr>
          <w:rFonts w:ascii="Times New Roman" w:eastAsia="Times New Roman" w:hAnsi="Times New Roman" w:cs="Times New Roman"/>
          <w:sz w:val="28"/>
        </w:rPr>
        <w:t>ых при расчетах</w:t>
      </w:r>
      <w:r w:rsidR="00500030">
        <w:rPr>
          <w:rFonts w:ascii="Times New Roman" w:eastAsia="Times New Roman" w:hAnsi="Times New Roman" w:cs="Times New Roman"/>
          <w:sz w:val="28"/>
        </w:rPr>
        <w:t>. В замкнутом состо</w:t>
      </w:r>
      <w:r w:rsidR="00500030">
        <w:rPr>
          <w:rFonts w:ascii="Times New Roman" w:eastAsia="Times New Roman" w:hAnsi="Times New Roman" w:cs="Times New Roman"/>
          <w:sz w:val="28"/>
        </w:rPr>
        <w:t>я</w:t>
      </w:r>
      <w:r w:rsidR="00500030">
        <w:rPr>
          <w:rFonts w:ascii="Times New Roman" w:eastAsia="Times New Roman" w:hAnsi="Times New Roman" w:cs="Times New Roman"/>
          <w:sz w:val="28"/>
        </w:rPr>
        <w:t xml:space="preserve">нии сопротивление ключа стремится к нулю, ток проходит через ключ </w:t>
      </w:r>
      <w:r w:rsidR="00985A74">
        <w:rPr>
          <w:rFonts w:ascii="Times New Roman" w:eastAsia="Times New Roman" w:hAnsi="Times New Roman" w:cs="Times New Roman"/>
          <w:sz w:val="28"/>
        </w:rPr>
        <w:t>беспрепятственно</w:t>
      </w:r>
      <w:r w:rsidR="00500030">
        <w:rPr>
          <w:rFonts w:ascii="Times New Roman" w:eastAsia="Times New Roman" w:hAnsi="Times New Roman" w:cs="Times New Roman"/>
          <w:sz w:val="28"/>
        </w:rPr>
        <w:t>, падение напряжения стремиться к нулю. В разомкн</w:t>
      </w:r>
      <w:r w:rsidR="00500030">
        <w:rPr>
          <w:rFonts w:ascii="Times New Roman" w:eastAsia="Times New Roman" w:hAnsi="Times New Roman" w:cs="Times New Roman"/>
          <w:sz w:val="28"/>
        </w:rPr>
        <w:t>у</w:t>
      </w:r>
      <w:r w:rsidR="00500030">
        <w:rPr>
          <w:rFonts w:ascii="Times New Roman" w:eastAsia="Times New Roman" w:hAnsi="Times New Roman" w:cs="Times New Roman"/>
          <w:sz w:val="28"/>
        </w:rPr>
        <w:t xml:space="preserve">том состоянии сопротивление ключа стремится к бесконечности, ток через </w:t>
      </w:r>
      <w:r w:rsidR="00500030">
        <w:rPr>
          <w:rFonts w:ascii="Times New Roman" w:eastAsia="Times New Roman" w:hAnsi="Times New Roman" w:cs="Times New Roman"/>
          <w:sz w:val="28"/>
        </w:rPr>
        <w:lastRenderedPageBreak/>
        <w:t>ключ практически не течет, напряжение равно нулю. Реальный ключ им</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 xml:space="preserve">ет </w:t>
      </w:r>
      <w:r w:rsidR="00500030" w:rsidRPr="001848D2">
        <w:rPr>
          <w:rFonts w:ascii="Times New Roman" w:eastAsia="Times New Roman" w:hAnsi="Times New Roman" w:cs="Times New Roman"/>
          <w:sz w:val="28"/>
        </w:rPr>
        <w:t>конечные</w:t>
      </w:r>
      <w:r w:rsidR="00500030">
        <w:rPr>
          <w:rFonts w:ascii="Times New Roman" w:eastAsia="Times New Roman" w:hAnsi="Times New Roman" w:cs="Times New Roman"/>
          <w:sz w:val="28"/>
        </w:rPr>
        <w:t xml:space="preserve"> сопротивления в замкнутом и разомкнутом состояниях. </w:t>
      </w:r>
      <w:proofErr w:type="gramStart"/>
      <w:r w:rsidR="00500030">
        <w:rPr>
          <w:rFonts w:ascii="Times New Roman" w:eastAsia="Times New Roman" w:hAnsi="Times New Roman" w:cs="Times New Roman"/>
          <w:sz w:val="28"/>
        </w:rPr>
        <w:t>В з</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мкнутом состоянии имеется небольшое падение напряжения, в разомкн</w:t>
      </w:r>
      <w:r w:rsidR="00500030">
        <w:rPr>
          <w:rFonts w:ascii="Times New Roman" w:eastAsia="Times New Roman" w:hAnsi="Times New Roman" w:cs="Times New Roman"/>
          <w:sz w:val="28"/>
        </w:rPr>
        <w:t>у</w:t>
      </w:r>
      <w:r w:rsidR="00500030">
        <w:rPr>
          <w:rFonts w:ascii="Times New Roman" w:eastAsia="Times New Roman" w:hAnsi="Times New Roman" w:cs="Times New Roman"/>
          <w:sz w:val="28"/>
        </w:rPr>
        <w:t>том - через ключ протекает остаточный ток.</w:t>
      </w:r>
      <w:proofErr w:type="gramEnd"/>
      <w:r w:rsidR="00500030">
        <w:rPr>
          <w:rFonts w:ascii="Times New Roman" w:eastAsia="Times New Roman" w:hAnsi="Times New Roman" w:cs="Times New Roman"/>
          <w:sz w:val="28"/>
        </w:rPr>
        <w:t xml:space="preserve"> Время переключения реальн</w:t>
      </w:r>
      <w:r w:rsidR="00500030">
        <w:rPr>
          <w:rFonts w:ascii="Times New Roman" w:eastAsia="Times New Roman" w:hAnsi="Times New Roman" w:cs="Times New Roman"/>
          <w:sz w:val="28"/>
        </w:rPr>
        <w:t>о</w:t>
      </w:r>
      <w:r w:rsidR="00500030">
        <w:rPr>
          <w:rFonts w:ascii="Times New Roman" w:eastAsia="Times New Roman" w:hAnsi="Times New Roman" w:cs="Times New Roman"/>
          <w:sz w:val="28"/>
        </w:rPr>
        <w:t>го ключа также конечно.</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C56651" w:rsidTr="00321D91">
        <w:trPr>
          <w:cantSplit/>
        </w:trPr>
        <w:tc>
          <w:tcPr>
            <w:tcW w:w="9360" w:type="dxa"/>
          </w:tcPr>
          <w:p w:rsidR="00C56651" w:rsidRPr="00C56651" w:rsidRDefault="00C56651" w:rsidP="00321D91">
            <w:pPr>
              <w:pStyle w:val="10"/>
              <w:widowControl w:val="0"/>
              <w:spacing w:line="360" w:lineRule="auto"/>
              <w:jc w:val="center"/>
              <w:rPr>
                <w:rFonts w:ascii="Times New Roman" w:hAnsi="Times New Roman" w:cs="Times New Roman"/>
                <w:sz w:val="24"/>
                <w:szCs w:val="24"/>
              </w:rPr>
            </w:pPr>
            <w:r w:rsidRPr="00C56651">
              <w:rPr>
                <w:rFonts w:ascii="Times New Roman" w:hAnsi="Times New Roman" w:cs="Times New Roman"/>
                <w:noProof/>
                <w:sz w:val="24"/>
                <w:szCs w:val="24"/>
              </w:rPr>
              <w:drawing>
                <wp:inline distT="114300" distB="114300" distL="114300" distR="114300" wp14:anchorId="0C044B1F" wp14:editId="1BC296EA">
                  <wp:extent cx="5427024" cy="1133492"/>
                  <wp:effectExtent l="0" t="0" r="0" b="0"/>
                  <wp:docPr id="47" name="image36.png" descr="key.png"/>
                  <wp:cNvGraphicFramePr/>
                  <a:graphic xmlns:a="http://schemas.openxmlformats.org/drawingml/2006/main">
                    <a:graphicData uri="http://schemas.openxmlformats.org/drawingml/2006/picture">
                      <pic:pic xmlns:pic="http://schemas.openxmlformats.org/drawingml/2006/picture">
                        <pic:nvPicPr>
                          <pic:cNvPr id="0" name="image36.png" descr="key.png"/>
                          <pic:cNvPicPr preferRelativeResize="0"/>
                        </pic:nvPicPr>
                        <pic:blipFill>
                          <a:blip r:embed="rId13"/>
                          <a:srcRect/>
                          <a:stretch>
                            <a:fillRect/>
                          </a:stretch>
                        </pic:blipFill>
                        <pic:spPr>
                          <a:xfrm>
                            <a:off x="0" y="0"/>
                            <a:ext cx="5452150" cy="1138740"/>
                          </a:xfrm>
                          <a:prstGeom prst="rect">
                            <a:avLst/>
                          </a:prstGeom>
                          <a:ln/>
                        </pic:spPr>
                      </pic:pic>
                    </a:graphicData>
                  </a:graphic>
                </wp:inline>
              </w:drawing>
            </w:r>
          </w:p>
          <w:p w:rsidR="00C56651" w:rsidRPr="00C56651" w:rsidRDefault="00C56651" w:rsidP="00321D91">
            <w:pPr>
              <w:pStyle w:val="21"/>
              <w:framePr w:wrap="auto" w:vAnchor="margin" w:yAlign="inline"/>
              <w:suppressOverlap w:val="0"/>
            </w:pPr>
            <w:r w:rsidRPr="00C56651">
              <w:t xml:space="preserve">Рисунок 5 – Схема </w:t>
            </w:r>
            <w:proofErr w:type="spellStart"/>
            <w:r w:rsidRPr="00C56651">
              <w:t>субмодели</w:t>
            </w:r>
            <w:proofErr w:type="spellEnd"/>
            <w:r w:rsidRPr="00C56651">
              <w:t xml:space="preserve"> </w:t>
            </w:r>
            <w:proofErr w:type="spellStart"/>
            <w:r w:rsidRPr="00C56651">
              <w:rPr>
                <w:lang w:val="en-US"/>
              </w:rPr>
              <w:t>SimInTech</w:t>
            </w:r>
            <w:proofErr w:type="spellEnd"/>
            <w:r w:rsidRPr="00C56651">
              <w:t xml:space="preserve"> для моделирования блока «ключ»</w:t>
            </w:r>
          </w:p>
          <w:p w:rsidR="00C56651" w:rsidRDefault="00C56651" w:rsidP="00321D91">
            <w:pPr>
              <w:pStyle w:val="10"/>
              <w:widowControl w:val="0"/>
              <w:spacing w:line="360" w:lineRule="auto"/>
              <w:jc w:val="both"/>
              <w:rPr>
                <w:rFonts w:ascii="Times New Roman" w:eastAsia="Times New Roman" w:hAnsi="Times New Roman" w:cs="Times New Roman"/>
                <w:sz w:val="28"/>
              </w:rPr>
            </w:pPr>
          </w:p>
        </w:tc>
      </w:tr>
    </w:tbl>
    <w:p w:rsidR="00C56651" w:rsidRPr="00C56651" w:rsidRDefault="00500030" w:rsidP="00C56651">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моделирования ключа в </w:t>
      </w:r>
      <w:proofErr w:type="spellStart"/>
      <w:r>
        <w:rPr>
          <w:rFonts w:ascii="Times New Roman" w:eastAsia="Times New Roman" w:hAnsi="Times New Roman" w:cs="Times New Roman"/>
          <w:sz w:val="28"/>
        </w:rPr>
        <w:t>SimInTech</w:t>
      </w:r>
      <w:proofErr w:type="spellEnd"/>
      <w:r>
        <w:rPr>
          <w:rFonts w:ascii="Times New Roman" w:eastAsia="Times New Roman" w:hAnsi="Times New Roman" w:cs="Times New Roman"/>
          <w:sz w:val="28"/>
        </w:rPr>
        <w:t xml:space="preserve"> создадим </w:t>
      </w:r>
      <w:proofErr w:type="spellStart"/>
      <w:r>
        <w:rPr>
          <w:rFonts w:ascii="Times New Roman" w:eastAsia="Times New Roman" w:hAnsi="Times New Roman" w:cs="Times New Roman"/>
          <w:sz w:val="28"/>
        </w:rPr>
        <w:t>субмодель</w:t>
      </w:r>
      <w:proofErr w:type="spellEnd"/>
      <w:r>
        <w:rPr>
          <w:rFonts w:ascii="Times New Roman" w:eastAsia="Times New Roman" w:hAnsi="Times New Roman" w:cs="Times New Roman"/>
          <w:sz w:val="28"/>
        </w:rPr>
        <w:t xml:space="preserve"> с двумя электрическими контактами внешней цепи и одним управляющим входом. Разрыв между электрическими входами промоделируем с помощью </w:t>
      </w:r>
      <w:proofErr w:type="spellStart"/>
      <w:r>
        <w:rPr>
          <w:rFonts w:ascii="Times New Roman" w:eastAsia="Times New Roman" w:hAnsi="Times New Roman" w:cs="Times New Roman"/>
          <w:sz w:val="28"/>
        </w:rPr>
        <w:t>р</w:t>
      </w:r>
      <w:r>
        <w:rPr>
          <w:rFonts w:ascii="Times New Roman" w:eastAsia="Times New Roman" w:hAnsi="Times New Roman" w:cs="Times New Roman"/>
          <w:sz w:val="28"/>
        </w:rPr>
        <w:t>е</w:t>
      </w:r>
      <w:r>
        <w:rPr>
          <w:rFonts w:ascii="Times New Roman" w:eastAsia="Times New Roman" w:hAnsi="Times New Roman" w:cs="Times New Roman"/>
          <w:sz w:val="28"/>
        </w:rPr>
        <w:t>зистра</w:t>
      </w:r>
      <w:proofErr w:type="spellEnd"/>
      <w:r>
        <w:rPr>
          <w:rFonts w:ascii="Times New Roman" w:eastAsia="Times New Roman" w:hAnsi="Times New Roman" w:cs="Times New Roman"/>
          <w:sz w:val="28"/>
        </w:rPr>
        <w:t xml:space="preserve"> переменного сопротивления из библиотеки электрики. </w:t>
      </w:r>
      <w:proofErr w:type="gramStart"/>
      <w:r>
        <w:rPr>
          <w:rFonts w:ascii="Times New Roman" w:eastAsia="Times New Roman" w:hAnsi="Times New Roman" w:cs="Times New Roman"/>
          <w:sz w:val="28"/>
        </w:rPr>
        <w:t xml:space="preserve">По сигналу управляющего входа сопротивление </w:t>
      </w:r>
      <w:r w:rsidR="00647A93">
        <w:rPr>
          <w:rFonts w:ascii="Times New Roman" w:eastAsia="Times New Roman" w:hAnsi="Times New Roman" w:cs="Times New Roman"/>
          <w:sz w:val="28"/>
        </w:rPr>
        <w:t>будет</w:t>
      </w:r>
      <w:r>
        <w:rPr>
          <w:rFonts w:ascii="Times New Roman" w:eastAsia="Times New Roman" w:hAnsi="Times New Roman" w:cs="Times New Roman"/>
          <w:sz w:val="28"/>
        </w:rPr>
        <w:t xml:space="preserve"> изменяться между двумя зн</w:t>
      </w:r>
      <w:r>
        <w:rPr>
          <w:rFonts w:ascii="Times New Roman" w:eastAsia="Times New Roman" w:hAnsi="Times New Roman" w:cs="Times New Roman"/>
          <w:sz w:val="28"/>
        </w:rPr>
        <w:t>а</w:t>
      </w:r>
      <w:r>
        <w:rPr>
          <w:rFonts w:ascii="Times New Roman" w:eastAsia="Times New Roman" w:hAnsi="Times New Roman" w:cs="Times New Roman"/>
          <w:sz w:val="28"/>
        </w:rPr>
        <w:t>чениями</w:t>
      </w:r>
      <w:r w:rsidR="00647A93">
        <w:rPr>
          <w:rFonts w:ascii="Times New Roman" w:eastAsia="Times New Roman" w:hAnsi="Times New Roman" w:cs="Times New Roman"/>
          <w:sz w:val="28"/>
        </w:rPr>
        <w:t xml:space="preserve"> («разрыв» и «короткое замыкание») с использованием</w:t>
      </w:r>
      <w:r>
        <w:rPr>
          <w:rFonts w:ascii="Times New Roman" w:eastAsia="Times New Roman" w:hAnsi="Times New Roman" w:cs="Times New Roman"/>
          <w:sz w:val="28"/>
        </w:rPr>
        <w:t xml:space="preserve"> апериод</w:t>
      </w:r>
      <w:r>
        <w:rPr>
          <w:rFonts w:ascii="Times New Roman" w:eastAsia="Times New Roman" w:hAnsi="Times New Roman" w:cs="Times New Roman"/>
          <w:sz w:val="28"/>
        </w:rPr>
        <w:t>и</w:t>
      </w:r>
      <w:r>
        <w:rPr>
          <w:rFonts w:ascii="Times New Roman" w:eastAsia="Times New Roman" w:hAnsi="Times New Roman" w:cs="Times New Roman"/>
          <w:sz w:val="28"/>
        </w:rPr>
        <w:t>ческо</w:t>
      </w:r>
      <w:r w:rsidR="00647A93">
        <w:rPr>
          <w:rFonts w:ascii="Times New Roman" w:eastAsia="Times New Roman" w:hAnsi="Times New Roman" w:cs="Times New Roman"/>
          <w:sz w:val="28"/>
        </w:rPr>
        <w:t>го звена</w:t>
      </w:r>
      <w:r>
        <w:rPr>
          <w:rFonts w:ascii="Times New Roman" w:eastAsia="Times New Roman" w:hAnsi="Times New Roman" w:cs="Times New Roman"/>
          <w:sz w:val="28"/>
        </w:rPr>
        <w:t xml:space="preserve"> с заданной постоянной времени.</w:t>
      </w:r>
      <w:proofErr w:type="gramEnd"/>
      <w:r>
        <w:rPr>
          <w:rFonts w:ascii="Times New Roman" w:eastAsia="Times New Roman" w:hAnsi="Times New Roman" w:cs="Times New Roman"/>
          <w:sz w:val="28"/>
        </w:rPr>
        <w:t xml:space="preserve"> Параметрами схемы явл</w:t>
      </w:r>
      <w:r>
        <w:rPr>
          <w:rFonts w:ascii="Times New Roman" w:eastAsia="Times New Roman" w:hAnsi="Times New Roman" w:cs="Times New Roman"/>
          <w:sz w:val="28"/>
        </w:rPr>
        <w:t>я</w:t>
      </w:r>
      <w:r>
        <w:rPr>
          <w:rFonts w:ascii="Times New Roman" w:eastAsia="Times New Roman" w:hAnsi="Times New Roman" w:cs="Times New Roman"/>
          <w:sz w:val="28"/>
        </w:rPr>
        <w:t xml:space="preserve">ются: сопротивления разрыва и замыкания, а также </w:t>
      </w:r>
      <w:proofErr w:type="gramStart"/>
      <w:r>
        <w:rPr>
          <w:rFonts w:ascii="Times New Roman" w:eastAsia="Times New Roman" w:hAnsi="Times New Roman" w:cs="Times New Roman"/>
          <w:sz w:val="28"/>
        </w:rPr>
        <w:t>постоянная</w:t>
      </w:r>
      <w:proofErr w:type="gramEnd"/>
      <w:r>
        <w:rPr>
          <w:rFonts w:ascii="Times New Roman" w:eastAsia="Times New Roman" w:hAnsi="Times New Roman" w:cs="Times New Roman"/>
          <w:sz w:val="28"/>
        </w:rPr>
        <w:t xml:space="preserve"> времени процесса переключения</w:t>
      </w:r>
      <w:r w:rsidR="00D90C2E">
        <w:rPr>
          <w:rFonts w:ascii="Times New Roman" w:eastAsia="Times New Roman" w:hAnsi="Times New Roman" w:cs="Times New Roman"/>
          <w:sz w:val="28"/>
        </w:rPr>
        <w:t xml:space="preserve"> (на рисунке 5 они отображаются в виде числовых значений)</w:t>
      </w:r>
      <w:r>
        <w:rPr>
          <w:rFonts w:ascii="Times New Roman" w:eastAsia="Times New Roman" w:hAnsi="Times New Roman" w:cs="Times New Roman"/>
          <w:sz w:val="28"/>
        </w:rPr>
        <w:t>.</w:t>
      </w:r>
    </w:p>
    <w:p w:rsidR="006A4F6F" w:rsidRDefault="000F2EEA" w:rsidP="00DE12D7">
      <w:pPr>
        <w:pStyle w:val="2"/>
      </w:pPr>
      <w:bookmarkStart w:id="6" w:name="_Toc415677816"/>
      <w:r>
        <w:t xml:space="preserve">2.3 </w:t>
      </w:r>
      <w:r w:rsidR="00C917B0">
        <w:t>Реверсор</w:t>
      </w:r>
      <w:bookmarkEnd w:id="6"/>
    </w:p>
    <w:p w:rsidR="004E0DC9" w:rsidRDefault="008409EE" w:rsidP="000F69E5">
      <w:pPr>
        <w:pStyle w:val="10"/>
        <w:widowControl w:val="0"/>
        <w:spacing w:line="360" w:lineRule="auto"/>
        <w:ind w:firstLine="720"/>
        <w:jc w:val="both"/>
        <w:rPr>
          <w:rFonts w:ascii="Times New Roman" w:eastAsia="Times New Roman" w:hAnsi="Times New Roman" w:cs="Times New Roman"/>
          <w:sz w:val="28"/>
        </w:rPr>
      </w:pPr>
      <w:proofErr w:type="gramStart"/>
      <w:r>
        <w:rPr>
          <w:rFonts w:ascii="Times New Roman" w:eastAsia="Times New Roman" w:hAnsi="Times New Roman" w:cs="Times New Roman"/>
          <w:sz w:val="28"/>
        </w:rPr>
        <w:t>Основная</w:t>
      </w:r>
      <w:proofErr w:type="gramEnd"/>
      <w:r>
        <w:rPr>
          <w:rFonts w:ascii="Times New Roman" w:eastAsia="Times New Roman" w:hAnsi="Times New Roman" w:cs="Times New Roman"/>
          <w:sz w:val="28"/>
        </w:rPr>
        <w:t xml:space="preserve"> </w:t>
      </w:r>
      <w:r w:rsidR="004406CC">
        <w:rPr>
          <w:rFonts w:ascii="Times New Roman" w:eastAsia="Times New Roman" w:hAnsi="Times New Roman" w:cs="Times New Roman"/>
          <w:sz w:val="28"/>
        </w:rPr>
        <w:t>назначение</w:t>
      </w:r>
      <w:r>
        <w:rPr>
          <w:rFonts w:ascii="Times New Roman" w:eastAsia="Times New Roman" w:hAnsi="Times New Roman" w:cs="Times New Roman"/>
          <w:sz w:val="28"/>
        </w:rPr>
        <w:t xml:space="preserve"> реверсора состоит в переключении полярности обмоток тяговых электродвигателей </w:t>
      </w:r>
      <w:r w:rsidR="004406CC">
        <w:rPr>
          <w:rFonts w:ascii="Times New Roman" w:eastAsia="Times New Roman" w:hAnsi="Times New Roman" w:cs="Times New Roman"/>
          <w:sz w:val="28"/>
        </w:rPr>
        <w:t>для</w:t>
      </w:r>
      <w:r>
        <w:rPr>
          <w:rFonts w:ascii="Times New Roman" w:eastAsia="Times New Roman" w:hAnsi="Times New Roman" w:cs="Times New Roman"/>
          <w:sz w:val="28"/>
        </w:rPr>
        <w:t xml:space="preserve"> изменения направления </w:t>
      </w:r>
      <w:r w:rsidR="004406CC">
        <w:rPr>
          <w:rFonts w:ascii="Times New Roman" w:eastAsia="Times New Roman" w:hAnsi="Times New Roman" w:cs="Times New Roman"/>
          <w:sz w:val="28"/>
        </w:rPr>
        <w:t xml:space="preserve">их </w:t>
      </w:r>
      <w:r>
        <w:rPr>
          <w:rFonts w:ascii="Times New Roman" w:eastAsia="Times New Roman" w:hAnsi="Times New Roman" w:cs="Times New Roman"/>
          <w:sz w:val="28"/>
        </w:rPr>
        <w:t>вр</w:t>
      </w:r>
      <w:r>
        <w:rPr>
          <w:rFonts w:ascii="Times New Roman" w:eastAsia="Times New Roman" w:hAnsi="Times New Roman" w:cs="Times New Roman"/>
          <w:sz w:val="28"/>
        </w:rPr>
        <w:t>а</w:t>
      </w:r>
      <w:r>
        <w:rPr>
          <w:rFonts w:ascii="Times New Roman" w:eastAsia="Times New Roman" w:hAnsi="Times New Roman" w:cs="Times New Roman"/>
          <w:sz w:val="28"/>
        </w:rPr>
        <w:t xml:space="preserve">щения. Для </w:t>
      </w:r>
      <w:r w:rsidR="00B05F37">
        <w:rPr>
          <w:rFonts w:ascii="Times New Roman" w:eastAsia="Times New Roman" w:hAnsi="Times New Roman" w:cs="Times New Roman"/>
          <w:sz w:val="28"/>
        </w:rPr>
        <w:t xml:space="preserve">составления соответствующей схемы </w:t>
      </w:r>
      <w:r w:rsidR="00500030">
        <w:rPr>
          <w:rFonts w:ascii="Times New Roman" w:eastAsia="Times New Roman" w:hAnsi="Times New Roman" w:cs="Times New Roman"/>
          <w:sz w:val="28"/>
        </w:rPr>
        <w:t>использ</w:t>
      </w:r>
      <w:r>
        <w:rPr>
          <w:rFonts w:ascii="Times New Roman" w:eastAsia="Times New Roman" w:hAnsi="Times New Roman" w:cs="Times New Roman"/>
          <w:sz w:val="28"/>
        </w:rPr>
        <w:t xml:space="preserve">уется </w:t>
      </w:r>
      <w:proofErr w:type="spellStart"/>
      <w:r w:rsidR="00500030">
        <w:rPr>
          <w:rFonts w:ascii="Times New Roman" w:eastAsia="Times New Roman" w:hAnsi="Times New Roman" w:cs="Times New Roman"/>
          <w:sz w:val="28"/>
        </w:rPr>
        <w:t>субмодел</w:t>
      </w:r>
      <w:r>
        <w:rPr>
          <w:rFonts w:ascii="Times New Roman" w:eastAsia="Times New Roman" w:hAnsi="Times New Roman" w:cs="Times New Roman"/>
          <w:sz w:val="28"/>
        </w:rPr>
        <w:t>ь</w:t>
      </w:r>
      <w:proofErr w:type="spellEnd"/>
      <w:r w:rsidR="00500030">
        <w:rPr>
          <w:rFonts w:ascii="Times New Roman" w:eastAsia="Times New Roman" w:hAnsi="Times New Roman" w:cs="Times New Roman"/>
          <w:sz w:val="28"/>
        </w:rPr>
        <w:t xml:space="preserve"> электронного ключа, </w:t>
      </w:r>
      <w:proofErr w:type="gramStart"/>
      <w:r w:rsidR="00500030">
        <w:rPr>
          <w:rFonts w:ascii="Times New Roman" w:eastAsia="Times New Roman" w:hAnsi="Times New Roman" w:cs="Times New Roman"/>
          <w:sz w:val="28"/>
        </w:rPr>
        <w:t>рассм</w:t>
      </w:r>
      <w:r w:rsidR="00B05F37">
        <w:rPr>
          <w:rFonts w:ascii="Times New Roman" w:eastAsia="Times New Roman" w:hAnsi="Times New Roman" w:cs="Times New Roman"/>
          <w:sz w:val="28"/>
        </w:rPr>
        <w:t>о</w:t>
      </w:r>
      <w:r w:rsidR="00500030">
        <w:rPr>
          <w:rFonts w:ascii="Times New Roman" w:eastAsia="Times New Roman" w:hAnsi="Times New Roman" w:cs="Times New Roman"/>
          <w:sz w:val="28"/>
        </w:rPr>
        <w:t>т</w:t>
      </w:r>
      <w:r w:rsidR="00B05F37">
        <w:rPr>
          <w:rFonts w:ascii="Times New Roman" w:eastAsia="Times New Roman" w:hAnsi="Times New Roman" w:cs="Times New Roman"/>
          <w:sz w:val="28"/>
        </w:rPr>
        <w:t>ренн</w:t>
      </w:r>
      <w:r>
        <w:rPr>
          <w:rFonts w:ascii="Times New Roman" w:eastAsia="Times New Roman" w:hAnsi="Times New Roman" w:cs="Times New Roman"/>
          <w:sz w:val="28"/>
        </w:rPr>
        <w:t>ая</w:t>
      </w:r>
      <w:proofErr w:type="gramEnd"/>
      <w:r w:rsidR="00500030">
        <w:rPr>
          <w:rFonts w:ascii="Times New Roman" w:eastAsia="Times New Roman" w:hAnsi="Times New Roman" w:cs="Times New Roman"/>
          <w:sz w:val="28"/>
        </w:rPr>
        <w:t xml:space="preserve"> ранее. Реверсор имеет 4 электрич</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 xml:space="preserve">ских контакта, по два на обмотку возбуждения и на соединение с основной цепью. Дополнительный математический вход задает сигнал управления </w:t>
      </w:r>
      <w:r w:rsidR="00500030">
        <w:rPr>
          <w:rFonts w:ascii="Times New Roman" w:eastAsia="Times New Roman" w:hAnsi="Times New Roman" w:cs="Times New Roman"/>
          <w:sz w:val="28"/>
        </w:rPr>
        <w:lastRenderedPageBreak/>
        <w:t>режимом работы реверсора, который через локальную переменную #R (блоки в память/из памяти) используется в схеме переключения полярн</w:t>
      </w:r>
      <w:r w:rsidR="00500030">
        <w:rPr>
          <w:rFonts w:ascii="Times New Roman" w:eastAsia="Times New Roman" w:hAnsi="Times New Roman" w:cs="Times New Roman"/>
          <w:sz w:val="28"/>
        </w:rPr>
        <w:t>о</w:t>
      </w:r>
      <w:r w:rsidR="00500030">
        <w:rPr>
          <w:rFonts w:ascii="Times New Roman" w:eastAsia="Times New Roman" w:hAnsi="Times New Roman" w:cs="Times New Roman"/>
          <w:sz w:val="28"/>
        </w:rPr>
        <w:t>сти обмотки</w:t>
      </w:r>
      <w:r>
        <w:rPr>
          <w:rFonts w:ascii="Times New Roman" w:eastAsia="Times New Roman" w:hAnsi="Times New Roman" w:cs="Times New Roman"/>
          <w:sz w:val="28"/>
        </w:rPr>
        <w:t xml:space="preserve"> (Рисунок 6)</w:t>
      </w:r>
      <w:r w:rsidR="00500030">
        <w:rPr>
          <w:rFonts w:ascii="Times New Roman" w:eastAsia="Times New Roman" w:hAnsi="Times New Roman" w:cs="Times New Roman"/>
          <w:sz w:val="28"/>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4E0DC9" w:rsidTr="00321D91">
        <w:trPr>
          <w:cantSplit/>
        </w:trPr>
        <w:tc>
          <w:tcPr>
            <w:tcW w:w="9576" w:type="dxa"/>
          </w:tcPr>
          <w:p w:rsidR="004E0DC9" w:rsidRPr="00C56651" w:rsidRDefault="004E0DC9" w:rsidP="00321D91">
            <w:pPr>
              <w:pStyle w:val="10"/>
              <w:widowControl w:val="0"/>
              <w:spacing w:line="360" w:lineRule="auto"/>
              <w:jc w:val="center"/>
              <w:rPr>
                <w:rFonts w:ascii="Times New Roman" w:hAnsi="Times New Roman" w:cs="Times New Roman"/>
                <w:sz w:val="24"/>
                <w:szCs w:val="24"/>
              </w:rPr>
            </w:pPr>
            <w:r w:rsidRPr="00C56651">
              <w:rPr>
                <w:rFonts w:ascii="Times New Roman" w:hAnsi="Times New Roman" w:cs="Times New Roman"/>
                <w:noProof/>
                <w:sz w:val="24"/>
                <w:szCs w:val="24"/>
              </w:rPr>
              <w:drawing>
                <wp:inline distT="114300" distB="114300" distL="114300" distR="114300" wp14:anchorId="7B053AE0" wp14:editId="12B091E6">
                  <wp:extent cx="5544988" cy="2803508"/>
                  <wp:effectExtent l="19050" t="0" r="0" b="0"/>
                  <wp:docPr id="48" name="image46.png" descr="reversor.png"/>
                  <wp:cNvGraphicFramePr/>
                  <a:graphic xmlns:a="http://schemas.openxmlformats.org/drawingml/2006/main">
                    <a:graphicData uri="http://schemas.openxmlformats.org/drawingml/2006/picture">
                      <pic:pic xmlns:pic="http://schemas.openxmlformats.org/drawingml/2006/picture">
                        <pic:nvPicPr>
                          <pic:cNvPr id="0" name="image46.png" descr="reversor.png"/>
                          <pic:cNvPicPr preferRelativeResize="0"/>
                        </pic:nvPicPr>
                        <pic:blipFill>
                          <a:blip r:embed="rId14"/>
                          <a:srcRect/>
                          <a:stretch>
                            <a:fillRect/>
                          </a:stretch>
                        </pic:blipFill>
                        <pic:spPr>
                          <a:xfrm>
                            <a:off x="0" y="0"/>
                            <a:ext cx="5552243" cy="2807176"/>
                          </a:xfrm>
                          <a:prstGeom prst="rect">
                            <a:avLst/>
                          </a:prstGeom>
                          <a:ln/>
                        </pic:spPr>
                      </pic:pic>
                    </a:graphicData>
                  </a:graphic>
                </wp:inline>
              </w:drawing>
            </w:r>
          </w:p>
          <w:p w:rsidR="004E0DC9" w:rsidRPr="00C56651" w:rsidRDefault="004E0DC9" w:rsidP="00321D91">
            <w:pPr>
              <w:pStyle w:val="21"/>
              <w:framePr w:wrap="auto" w:vAnchor="margin" w:yAlign="inline"/>
              <w:suppressOverlap w:val="0"/>
            </w:pPr>
            <w:r w:rsidRPr="00C56651">
              <w:t xml:space="preserve">Рисунок 6 – Расчетная схема </w:t>
            </w:r>
            <w:proofErr w:type="spellStart"/>
            <w:r w:rsidRPr="00C56651">
              <w:t>субмодели</w:t>
            </w:r>
            <w:proofErr w:type="spellEnd"/>
            <w:r w:rsidRPr="00C56651">
              <w:t xml:space="preserve"> </w:t>
            </w:r>
            <w:proofErr w:type="spellStart"/>
            <w:r w:rsidRPr="00C56651">
              <w:rPr>
                <w:lang w:val="en-US"/>
              </w:rPr>
              <w:t>SimInTech</w:t>
            </w:r>
            <w:proofErr w:type="spellEnd"/>
            <w:r w:rsidRPr="00C56651">
              <w:t xml:space="preserve"> блока «Реверсор»</w:t>
            </w:r>
          </w:p>
          <w:p w:rsidR="004E0DC9" w:rsidRPr="00C56651" w:rsidRDefault="004E0DC9" w:rsidP="00321D91">
            <w:pPr>
              <w:pStyle w:val="10"/>
              <w:widowControl w:val="0"/>
              <w:spacing w:line="360" w:lineRule="auto"/>
              <w:jc w:val="both"/>
              <w:rPr>
                <w:rFonts w:ascii="Times New Roman" w:eastAsia="Times New Roman" w:hAnsi="Times New Roman" w:cs="Times New Roman"/>
                <w:sz w:val="24"/>
                <w:szCs w:val="24"/>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Внешние параметры схемы - сопротивление замыкания и размык</w:t>
      </w:r>
      <w:r>
        <w:rPr>
          <w:rFonts w:ascii="Times New Roman" w:eastAsia="Times New Roman" w:hAnsi="Times New Roman" w:cs="Times New Roman"/>
          <w:sz w:val="28"/>
        </w:rPr>
        <w:t>а</w:t>
      </w:r>
      <w:r>
        <w:rPr>
          <w:rFonts w:ascii="Times New Roman" w:eastAsia="Times New Roman" w:hAnsi="Times New Roman" w:cs="Times New Roman"/>
          <w:sz w:val="28"/>
        </w:rPr>
        <w:t xml:space="preserve">ния, а также время переключения электрических ключей, передаются в </w:t>
      </w:r>
      <w:proofErr w:type="spellStart"/>
      <w:r>
        <w:rPr>
          <w:rFonts w:ascii="Times New Roman" w:eastAsia="Times New Roman" w:hAnsi="Times New Roman" w:cs="Times New Roman"/>
          <w:sz w:val="28"/>
        </w:rPr>
        <w:t>субмодели</w:t>
      </w:r>
      <w:proofErr w:type="spellEnd"/>
      <w:r>
        <w:rPr>
          <w:rFonts w:ascii="Times New Roman" w:eastAsia="Times New Roman" w:hAnsi="Times New Roman" w:cs="Times New Roman"/>
          <w:sz w:val="28"/>
        </w:rPr>
        <w:t xml:space="preserve"> </w:t>
      </w:r>
      <w:r w:rsidR="00B05F37">
        <w:rPr>
          <w:rFonts w:ascii="Times New Roman" w:eastAsia="Times New Roman" w:hAnsi="Times New Roman" w:cs="Times New Roman"/>
          <w:sz w:val="28"/>
        </w:rPr>
        <w:t xml:space="preserve">ключа </w:t>
      </w:r>
      <w:r>
        <w:rPr>
          <w:rFonts w:ascii="Times New Roman" w:eastAsia="Times New Roman" w:hAnsi="Times New Roman" w:cs="Times New Roman"/>
          <w:sz w:val="28"/>
        </w:rPr>
        <w:t>без изменений.</w:t>
      </w:r>
    </w:p>
    <w:p w:rsidR="006A4F6F" w:rsidRDefault="000F2EEA" w:rsidP="00DE12D7">
      <w:pPr>
        <w:pStyle w:val="2"/>
      </w:pPr>
      <w:bookmarkStart w:id="7" w:name="_Toc415677817"/>
      <w:r>
        <w:t xml:space="preserve">2.4 </w:t>
      </w:r>
      <w:r w:rsidR="008409EE">
        <w:t>Электрическая передача постоянного тока</w:t>
      </w:r>
      <w:bookmarkEnd w:id="7"/>
    </w:p>
    <w:p w:rsidR="002A33DF" w:rsidRDefault="0069365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В рамках расчетной модели </w:t>
      </w:r>
      <w:proofErr w:type="spellStart"/>
      <w:r>
        <w:rPr>
          <w:rFonts w:ascii="Times New Roman" w:eastAsia="Times New Roman" w:hAnsi="Times New Roman" w:cs="Times New Roman"/>
          <w:sz w:val="28"/>
        </w:rPr>
        <w:t>субмодель</w:t>
      </w:r>
      <w:proofErr w:type="spellEnd"/>
      <w:r>
        <w:rPr>
          <w:rFonts w:ascii="Times New Roman" w:eastAsia="Times New Roman" w:hAnsi="Times New Roman" w:cs="Times New Roman"/>
          <w:sz w:val="28"/>
        </w:rPr>
        <w:t xml:space="preserve"> ЭППТ отвечает за перекл</w:t>
      </w:r>
      <w:r>
        <w:rPr>
          <w:rFonts w:ascii="Times New Roman" w:eastAsia="Times New Roman" w:hAnsi="Times New Roman" w:cs="Times New Roman"/>
          <w:sz w:val="28"/>
        </w:rPr>
        <w:t>ю</w:t>
      </w:r>
      <w:r>
        <w:rPr>
          <w:rFonts w:ascii="Times New Roman" w:eastAsia="Times New Roman" w:hAnsi="Times New Roman" w:cs="Times New Roman"/>
          <w:sz w:val="28"/>
        </w:rPr>
        <w:t>чение конфигурации тяговых электродвигателей (с последовательного на последовательно-параллельное),</w:t>
      </w:r>
      <w:r w:rsidR="00B05F37">
        <w:rPr>
          <w:rFonts w:ascii="Times New Roman" w:eastAsia="Times New Roman" w:hAnsi="Times New Roman" w:cs="Times New Roman"/>
          <w:sz w:val="28"/>
        </w:rPr>
        <w:t xml:space="preserve"> управление питанием, включение</w:t>
      </w:r>
      <w:r>
        <w:rPr>
          <w:rFonts w:ascii="Times New Roman" w:eastAsia="Times New Roman" w:hAnsi="Times New Roman" w:cs="Times New Roman"/>
          <w:sz w:val="28"/>
        </w:rPr>
        <w:t xml:space="preserve"> реве</w:t>
      </w:r>
      <w:r>
        <w:rPr>
          <w:rFonts w:ascii="Times New Roman" w:eastAsia="Times New Roman" w:hAnsi="Times New Roman" w:cs="Times New Roman"/>
          <w:sz w:val="28"/>
        </w:rPr>
        <w:t>р</w:t>
      </w:r>
      <w:r>
        <w:rPr>
          <w:rFonts w:ascii="Times New Roman" w:eastAsia="Times New Roman" w:hAnsi="Times New Roman" w:cs="Times New Roman"/>
          <w:sz w:val="28"/>
        </w:rPr>
        <w:t>са, измерение величин токов в основной цепи и на каждой ветви при п</w:t>
      </w:r>
      <w:r>
        <w:rPr>
          <w:rFonts w:ascii="Times New Roman" w:eastAsia="Times New Roman" w:hAnsi="Times New Roman" w:cs="Times New Roman"/>
          <w:sz w:val="28"/>
        </w:rPr>
        <w:t>о</w:t>
      </w:r>
      <w:r>
        <w:rPr>
          <w:rFonts w:ascii="Times New Roman" w:eastAsia="Times New Roman" w:hAnsi="Times New Roman" w:cs="Times New Roman"/>
          <w:sz w:val="28"/>
        </w:rPr>
        <w:t xml:space="preserve">следовательно-параллельном соединении, обеспечение связи с </w:t>
      </w:r>
      <w:proofErr w:type="spellStart"/>
      <w:r>
        <w:rPr>
          <w:rFonts w:ascii="Times New Roman" w:eastAsia="Times New Roman" w:hAnsi="Times New Roman" w:cs="Times New Roman"/>
          <w:sz w:val="28"/>
        </w:rPr>
        <w:t>субмод</w:t>
      </w:r>
      <w:r>
        <w:rPr>
          <w:rFonts w:ascii="Times New Roman" w:eastAsia="Times New Roman" w:hAnsi="Times New Roman" w:cs="Times New Roman"/>
          <w:sz w:val="28"/>
        </w:rPr>
        <w:t>е</w:t>
      </w:r>
      <w:r>
        <w:rPr>
          <w:rFonts w:ascii="Times New Roman" w:eastAsia="Times New Roman" w:hAnsi="Times New Roman" w:cs="Times New Roman"/>
          <w:sz w:val="28"/>
        </w:rPr>
        <w:t>лью</w:t>
      </w:r>
      <w:proofErr w:type="spellEnd"/>
      <w:r>
        <w:rPr>
          <w:rFonts w:ascii="Times New Roman" w:eastAsia="Times New Roman" w:hAnsi="Times New Roman" w:cs="Times New Roman"/>
          <w:sz w:val="28"/>
        </w:rPr>
        <w:t xml:space="preserve"> </w:t>
      </w:r>
      <w:r w:rsidR="00B05F37">
        <w:rPr>
          <w:rFonts w:ascii="Times New Roman" w:eastAsia="Times New Roman" w:hAnsi="Times New Roman" w:cs="Times New Roman"/>
          <w:sz w:val="28"/>
        </w:rPr>
        <w:t>пульта</w:t>
      </w:r>
      <w:r>
        <w:rPr>
          <w:rFonts w:ascii="Times New Roman" w:eastAsia="Times New Roman" w:hAnsi="Times New Roman" w:cs="Times New Roman"/>
          <w:sz w:val="28"/>
        </w:rPr>
        <w:t xml:space="preserve">. </w:t>
      </w:r>
    </w:p>
    <w:p w:rsidR="008409EE" w:rsidRDefault="0069365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В текущей версии модели не рассматривается подсистема ослабл</w:t>
      </w:r>
      <w:r>
        <w:rPr>
          <w:rFonts w:ascii="Times New Roman" w:eastAsia="Times New Roman" w:hAnsi="Times New Roman" w:cs="Times New Roman"/>
          <w:sz w:val="28"/>
        </w:rPr>
        <w:t>е</w:t>
      </w:r>
      <w:r>
        <w:rPr>
          <w:rFonts w:ascii="Times New Roman" w:eastAsia="Times New Roman" w:hAnsi="Times New Roman" w:cs="Times New Roman"/>
          <w:sz w:val="28"/>
        </w:rPr>
        <w:t xml:space="preserve">ния магнитного поля обмотки возбуждении </w:t>
      </w:r>
      <w:r w:rsidR="00777BDC">
        <w:rPr>
          <w:rFonts w:ascii="Times New Roman" w:eastAsia="Times New Roman" w:hAnsi="Times New Roman" w:cs="Times New Roman"/>
          <w:sz w:val="28"/>
        </w:rPr>
        <w:t>(</w:t>
      </w:r>
      <w:r>
        <w:rPr>
          <w:rFonts w:ascii="Times New Roman" w:eastAsia="Times New Roman" w:hAnsi="Times New Roman" w:cs="Times New Roman"/>
          <w:sz w:val="28"/>
        </w:rPr>
        <w:t>параллельно</w:t>
      </w:r>
      <w:r w:rsidR="00777BDC">
        <w:rPr>
          <w:rFonts w:ascii="Times New Roman" w:eastAsia="Times New Roman" w:hAnsi="Times New Roman" w:cs="Times New Roman"/>
          <w:sz w:val="28"/>
        </w:rPr>
        <w:t>е</w:t>
      </w:r>
      <w:r>
        <w:rPr>
          <w:rFonts w:ascii="Times New Roman" w:eastAsia="Times New Roman" w:hAnsi="Times New Roman" w:cs="Times New Roman"/>
          <w:sz w:val="28"/>
        </w:rPr>
        <w:t xml:space="preserve"> включени</w:t>
      </w:r>
      <w:r w:rsidR="00777BDC">
        <w:rPr>
          <w:rFonts w:ascii="Times New Roman" w:eastAsia="Times New Roman" w:hAnsi="Times New Roman" w:cs="Times New Roman"/>
          <w:sz w:val="28"/>
        </w:rPr>
        <w:t>е</w:t>
      </w:r>
      <w:r>
        <w:rPr>
          <w:rFonts w:ascii="Times New Roman" w:eastAsia="Times New Roman" w:hAnsi="Times New Roman" w:cs="Times New Roman"/>
          <w:sz w:val="28"/>
        </w:rPr>
        <w:t xml:space="preserve"> р</w:t>
      </w:r>
      <w:r>
        <w:rPr>
          <w:rFonts w:ascii="Times New Roman" w:eastAsia="Times New Roman" w:hAnsi="Times New Roman" w:cs="Times New Roman"/>
          <w:sz w:val="28"/>
        </w:rPr>
        <w:t>е</w:t>
      </w:r>
      <w:r>
        <w:rPr>
          <w:rFonts w:ascii="Times New Roman" w:eastAsia="Times New Roman" w:hAnsi="Times New Roman" w:cs="Times New Roman"/>
          <w:sz w:val="28"/>
        </w:rPr>
        <w:t>зистор</w:t>
      </w:r>
      <w:r w:rsidR="00777BDC">
        <w:rPr>
          <w:rFonts w:ascii="Times New Roman" w:eastAsia="Times New Roman" w:hAnsi="Times New Roman" w:cs="Times New Roman"/>
          <w:sz w:val="28"/>
        </w:rPr>
        <w:t>а</w:t>
      </w:r>
      <w:r>
        <w:rPr>
          <w:rFonts w:ascii="Times New Roman" w:eastAsia="Times New Roman" w:hAnsi="Times New Roman" w:cs="Times New Roman"/>
          <w:sz w:val="28"/>
        </w:rPr>
        <w:t xml:space="preserve"> </w:t>
      </w:r>
      <w:r w:rsidR="00777BDC">
        <w:rPr>
          <w:rFonts w:ascii="Times New Roman" w:eastAsia="Times New Roman" w:hAnsi="Times New Roman" w:cs="Times New Roman"/>
          <w:sz w:val="28"/>
        </w:rPr>
        <w:t>СШ</w:t>
      </w:r>
      <w:proofErr w:type="gramStart"/>
      <w:r w:rsidR="00777BDC">
        <w:rPr>
          <w:rFonts w:ascii="Times New Roman" w:eastAsia="Times New Roman" w:hAnsi="Times New Roman" w:cs="Times New Roman"/>
          <w:sz w:val="28"/>
        </w:rPr>
        <w:t>1</w:t>
      </w:r>
      <w:proofErr w:type="gramEnd"/>
      <w:r w:rsidR="00777BDC">
        <w:rPr>
          <w:rFonts w:ascii="Times New Roman" w:eastAsia="Times New Roman" w:hAnsi="Times New Roman" w:cs="Times New Roman"/>
          <w:sz w:val="28"/>
        </w:rPr>
        <w:t xml:space="preserve"> на рисунке 2)</w:t>
      </w:r>
      <w:r>
        <w:rPr>
          <w:rFonts w:ascii="Times New Roman" w:eastAsia="Times New Roman" w:hAnsi="Times New Roman" w:cs="Times New Roman"/>
          <w:sz w:val="28"/>
        </w:rPr>
        <w:t>, её внедрение в модель производится анал</w:t>
      </w:r>
      <w:r>
        <w:rPr>
          <w:rFonts w:ascii="Times New Roman" w:eastAsia="Times New Roman" w:hAnsi="Times New Roman" w:cs="Times New Roman"/>
          <w:sz w:val="28"/>
        </w:rPr>
        <w:t>о</w:t>
      </w:r>
      <w:r>
        <w:rPr>
          <w:rFonts w:ascii="Times New Roman" w:eastAsia="Times New Roman" w:hAnsi="Times New Roman" w:cs="Times New Roman"/>
          <w:sz w:val="28"/>
        </w:rPr>
        <w:t>гичным образом и не представляет трудностей.</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9027"/>
        <w:gridCol w:w="108"/>
      </w:tblGrid>
      <w:tr w:rsidR="001E491C" w:rsidTr="00321D91">
        <w:trPr>
          <w:cantSplit/>
        </w:trPr>
        <w:tc>
          <w:tcPr>
            <w:tcW w:w="9243" w:type="dxa"/>
            <w:gridSpan w:val="3"/>
          </w:tcPr>
          <w:p w:rsidR="001E491C" w:rsidRDefault="001E491C" w:rsidP="00321D91">
            <w:pPr>
              <w:pStyle w:val="21"/>
              <w:framePr w:wrap="auto" w:vAnchor="margin" w:yAlign="inline"/>
              <w:suppressOverlap w:val="0"/>
            </w:pPr>
            <w:r>
              <w:rPr>
                <w:noProof/>
              </w:rPr>
              <w:lastRenderedPageBreak/>
              <w:drawing>
                <wp:inline distT="114300" distB="114300" distL="114300" distR="114300" wp14:anchorId="6DD86B70" wp14:editId="229E9A2E">
                  <wp:extent cx="3948165" cy="1952625"/>
                  <wp:effectExtent l="-997769" t="997770" r="-997769" b="997770"/>
                  <wp:docPr id="59" name="image38.png" descr="eppt1.png"/>
                  <wp:cNvGraphicFramePr/>
                  <a:graphic xmlns:a="http://schemas.openxmlformats.org/drawingml/2006/main">
                    <a:graphicData uri="http://schemas.openxmlformats.org/drawingml/2006/picture">
                      <pic:pic xmlns:pic="http://schemas.openxmlformats.org/drawingml/2006/picture">
                        <pic:nvPicPr>
                          <pic:cNvPr id="0" name="image38.png" descr="eppt1.png"/>
                          <pic:cNvPicPr preferRelativeResize="0"/>
                        </pic:nvPicPr>
                        <pic:blipFill>
                          <a:blip r:embed="rId15"/>
                          <a:srcRect/>
                          <a:stretch>
                            <a:fillRect/>
                          </a:stretch>
                        </pic:blipFill>
                        <pic:spPr>
                          <a:xfrm rot="16199999">
                            <a:off x="0" y="0"/>
                            <a:ext cx="3948165" cy="1952625"/>
                          </a:xfrm>
                          <a:prstGeom prst="rect">
                            <a:avLst/>
                          </a:prstGeom>
                          <a:ln/>
                        </pic:spPr>
                      </pic:pic>
                    </a:graphicData>
                  </a:graphic>
                </wp:inline>
              </w:drawing>
            </w:r>
            <w:r>
              <w:rPr>
                <w:noProof/>
              </w:rPr>
              <w:drawing>
                <wp:inline distT="114300" distB="114300" distL="114300" distR="114300" wp14:anchorId="398D9F2B" wp14:editId="092000E7">
                  <wp:extent cx="3533775" cy="3968410"/>
                  <wp:effectExtent l="0" t="0" r="0" b="0"/>
                  <wp:docPr id="60" name="image48.png" descr="eppt3.png"/>
                  <wp:cNvGraphicFramePr/>
                  <a:graphic xmlns:a="http://schemas.openxmlformats.org/drawingml/2006/main">
                    <a:graphicData uri="http://schemas.openxmlformats.org/drawingml/2006/picture">
                      <pic:pic xmlns:pic="http://schemas.openxmlformats.org/drawingml/2006/picture">
                        <pic:nvPicPr>
                          <pic:cNvPr id="0" name="image48.png" descr="eppt3.png"/>
                          <pic:cNvPicPr preferRelativeResize="0"/>
                        </pic:nvPicPr>
                        <pic:blipFill>
                          <a:blip r:embed="rId16"/>
                          <a:srcRect/>
                          <a:stretch>
                            <a:fillRect/>
                          </a:stretch>
                        </pic:blipFill>
                        <pic:spPr>
                          <a:xfrm>
                            <a:off x="0" y="0"/>
                            <a:ext cx="3533775" cy="3968410"/>
                          </a:xfrm>
                          <a:prstGeom prst="rect">
                            <a:avLst/>
                          </a:prstGeom>
                          <a:ln/>
                        </pic:spPr>
                      </pic:pic>
                    </a:graphicData>
                  </a:graphic>
                </wp:inline>
              </w:drawing>
            </w:r>
          </w:p>
          <w:p w:rsidR="001E491C" w:rsidRPr="007F79F7" w:rsidRDefault="001E491C" w:rsidP="00321D91">
            <w:pPr>
              <w:pStyle w:val="21"/>
              <w:framePr w:wrap="auto" w:vAnchor="margin" w:yAlign="inline"/>
              <w:suppressOverlap w:val="0"/>
            </w:pPr>
            <w:r w:rsidRPr="007F79F7">
              <w:t xml:space="preserve">Рисунок 7 – Схемы </w:t>
            </w:r>
            <w:proofErr w:type="spellStart"/>
            <w:r w:rsidRPr="007F79F7">
              <w:rPr>
                <w:lang w:val="en-US"/>
              </w:rPr>
              <w:t>SimInTech</w:t>
            </w:r>
            <w:proofErr w:type="spellEnd"/>
            <w:r w:rsidRPr="007F79F7">
              <w:t xml:space="preserve"> для подсистем управления питанием тяговых электр</w:t>
            </w:r>
            <w:r w:rsidRPr="007F79F7">
              <w:t>о</w:t>
            </w:r>
            <w:r w:rsidRPr="007F79F7">
              <w:t>двигателей и подключения реверсора</w:t>
            </w:r>
          </w:p>
          <w:p w:rsidR="001E491C" w:rsidRPr="007F79F7" w:rsidRDefault="001E491C" w:rsidP="00321D91">
            <w:pPr>
              <w:pStyle w:val="21"/>
              <w:framePr w:wrap="auto" w:vAnchor="margin" w:yAlign="inline"/>
              <w:suppressOverlap w:val="0"/>
            </w:pPr>
          </w:p>
        </w:tc>
      </w:tr>
      <w:tr w:rsidR="004E0DC9" w:rsidTr="00321D91">
        <w:tblPrEx>
          <w:tblCellMar>
            <w:left w:w="0" w:type="dxa"/>
            <w:right w:w="0" w:type="dxa"/>
          </w:tblCellMar>
        </w:tblPrEx>
        <w:trPr>
          <w:gridBefore w:val="1"/>
          <w:gridAfter w:val="1"/>
          <w:wBefore w:w="108" w:type="dxa"/>
          <w:wAfter w:w="108" w:type="dxa"/>
          <w:cantSplit/>
        </w:trPr>
        <w:tc>
          <w:tcPr>
            <w:tcW w:w="9027" w:type="dxa"/>
          </w:tcPr>
          <w:p w:rsidR="004E0DC9" w:rsidRPr="00F36570" w:rsidRDefault="004E0DC9" w:rsidP="00321D91">
            <w:pPr>
              <w:pStyle w:val="10"/>
              <w:widowControl w:val="0"/>
              <w:spacing w:line="360" w:lineRule="auto"/>
              <w:jc w:val="both"/>
              <w:rPr>
                <w:rFonts w:ascii="Times New Roman" w:eastAsia="Times New Roman" w:hAnsi="Times New Roman" w:cs="Times New Roman"/>
                <w:sz w:val="24"/>
                <w:szCs w:val="24"/>
              </w:rPr>
            </w:pPr>
            <w:r w:rsidRPr="00F36570">
              <w:rPr>
                <w:noProof/>
                <w:sz w:val="24"/>
                <w:szCs w:val="24"/>
              </w:rPr>
              <w:drawing>
                <wp:inline distT="114300" distB="114300" distL="114300" distR="114300" wp14:anchorId="2BCF4DF3" wp14:editId="4AEE2750">
                  <wp:extent cx="4392624" cy="2915628"/>
                  <wp:effectExtent l="0" t="0" r="0" b="0"/>
                  <wp:docPr id="61" name="image31.png" descr="eppt2.png"/>
                  <wp:cNvGraphicFramePr/>
                  <a:graphic xmlns:a="http://schemas.openxmlformats.org/drawingml/2006/main">
                    <a:graphicData uri="http://schemas.openxmlformats.org/drawingml/2006/picture">
                      <pic:pic xmlns:pic="http://schemas.openxmlformats.org/drawingml/2006/picture">
                        <pic:nvPicPr>
                          <pic:cNvPr id="0" name="image31.png" descr="eppt2.png"/>
                          <pic:cNvPicPr preferRelativeResize="0"/>
                        </pic:nvPicPr>
                        <pic:blipFill>
                          <a:blip r:embed="rId17"/>
                          <a:srcRect/>
                          <a:stretch>
                            <a:fillRect/>
                          </a:stretch>
                        </pic:blipFill>
                        <pic:spPr>
                          <a:xfrm>
                            <a:off x="0" y="0"/>
                            <a:ext cx="4391003" cy="2914552"/>
                          </a:xfrm>
                          <a:prstGeom prst="rect">
                            <a:avLst/>
                          </a:prstGeom>
                          <a:ln/>
                        </pic:spPr>
                      </pic:pic>
                    </a:graphicData>
                  </a:graphic>
                </wp:inline>
              </w:drawing>
            </w:r>
            <w:r w:rsidRPr="00F36570">
              <w:rPr>
                <w:noProof/>
                <w:sz w:val="24"/>
                <w:szCs w:val="24"/>
              </w:rPr>
              <w:drawing>
                <wp:inline distT="114300" distB="114300" distL="114300" distR="114300" wp14:anchorId="2D66FF35" wp14:editId="6359513E">
                  <wp:extent cx="2995613" cy="1318428"/>
                  <wp:effectExtent l="-838592" t="838592" r="-838592" b="838592"/>
                  <wp:docPr id="62" name="image45.png" descr="eppt4.png"/>
                  <wp:cNvGraphicFramePr/>
                  <a:graphic xmlns:a="http://schemas.openxmlformats.org/drawingml/2006/main">
                    <a:graphicData uri="http://schemas.openxmlformats.org/drawingml/2006/picture">
                      <pic:pic xmlns:pic="http://schemas.openxmlformats.org/drawingml/2006/picture">
                        <pic:nvPicPr>
                          <pic:cNvPr id="0" name="image45.png" descr="eppt4.png"/>
                          <pic:cNvPicPr preferRelativeResize="0"/>
                        </pic:nvPicPr>
                        <pic:blipFill>
                          <a:blip r:embed="rId18"/>
                          <a:srcRect/>
                          <a:stretch>
                            <a:fillRect/>
                          </a:stretch>
                        </pic:blipFill>
                        <pic:spPr>
                          <a:xfrm rot="16199999">
                            <a:off x="0" y="0"/>
                            <a:ext cx="2995613" cy="1318428"/>
                          </a:xfrm>
                          <a:prstGeom prst="rect">
                            <a:avLst/>
                          </a:prstGeom>
                          <a:ln/>
                        </pic:spPr>
                      </pic:pic>
                    </a:graphicData>
                  </a:graphic>
                </wp:inline>
              </w:drawing>
            </w:r>
          </w:p>
          <w:p w:rsidR="004E0DC9" w:rsidRDefault="004E0DC9" w:rsidP="00321D91">
            <w:pPr>
              <w:pStyle w:val="21"/>
              <w:framePr w:wrap="auto" w:vAnchor="margin" w:yAlign="inline"/>
              <w:suppressOverlap w:val="0"/>
            </w:pPr>
            <w:r w:rsidRPr="00F36570">
              <w:t xml:space="preserve">Рисунок 8 – Схемы </w:t>
            </w:r>
            <w:proofErr w:type="spellStart"/>
            <w:r w:rsidRPr="00F36570">
              <w:rPr>
                <w:lang w:val="en-US"/>
              </w:rPr>
              <w:t>SimInTech</w:t>
            </w:r>
            <w:proofErr w:type="spellEnd"/>
            <w:r w:rsidRPr="00F36570">
              <w:t xml:space="preserve"> для переключения нагрузки генератора и обмена сигн</w:t>
            </w:r>
            <w:r w:rsidRPr="00F36570">
              <w:t>а</w:t>
            </w:r>
            <w:r w:rsidRPr="00F36570">
              <w:t>лами с подсистемой управления</w:t>
            </w:r>
          </w:p>
          <w:p w:rsidR="004E0DC9" w:rsidRPr="00F36570" w:rsidRDefault="004E0DC9" w:rsidP="00321D91">
            <w:pPr>
              <w:pStyle w:val="10"/>
              <w:widowControl w:val="0"/>
              <w:spacing w:line="360" w:lineRule="auto"/>
              <w:jc w:val="both"/>
              <w:rPr>
                <w:rFonts w:ascii="Times New Roman" w:eastAsia="Times New Roman" w:hAnsi="Times New Roman" w:cs="Times New Roman"/>
                <w:sz w:val="28"/>
              </w:rPr>
            </w:pPr>
          </w:p>
        </w:tc>
      </w:tr>
    </w:tbl>
    <w:p w:rsidR="002A33DF" w:rsidRDefault="00693650" w:rsidP="002A33D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Расчетная с</w:t>
      </w:r>
      <w:r w:rsidR="00500030">
        <w:rPr>
          <w:rFonts w:ascii="Times New Roman" w:eastAsia="Times New Roman" w:hAnsi="Times New Roman" w:cs="Times New Roman"/>
          <w:sz w:val="28"/>
        </w:rPr>
        <w:t xml:space="preserve">хема </w:t>
      </w:r>
      <w:r>
        <w:rPr>
          <w:rFonts w:ascii="Times New Roman" w:eastAsia="Times New Roman" w:hAnsi="Times New Roman" w:cs="Times New Roman"/>
          <w:sz w:val="28"/>
        </w:rPr>
        <w:t xml:space="preserve">ЭППТ </w:t>
      </w:r>
      <w:r w:rsidR="00777BDC">
        <w:rPr>
          <w:rFonts w:ascii="Times New Roman" w:eastAsia="Times New Roman" w:hAnsi="Times New Roman" w:cs="Times New Roman"/>
          <w:sz w:val="28"/>
        </w:rPr>
        <w:t xml:space="preserve">в </w:t>
      </w:r>
      <w:proofErr w:type="spellStart"/>
      <w:r w:rsidR="00777BDC">
        <w:rPr>
          <w:rFonts w:ascii="Times New Roman" w:eastAsia="Times New Roman" w:hAnsi="Times New Roman" w:cs="Times New Roman"/>
          <w:sz w:val="28"/>
          <w:lang w:val="en-US"/>
        </w:rPr>
        <w:t>SimInTech</w:t>
      </w:r>
      <w:proofErr w:type="spellEnd"/>
      <w:r w:rsidR="00777BDC" w:rsidRPr="00777BDC">
        <w:rPr>
          <w:rFonts w:ascii="Times New Roman" w:eastAsia="Times New Roman" w:hAnsi="Times New Roman" w:cs="Times New Roman"/>
          <w:sz w:val="28"/>
        </w:rPr>
        <w:t xml:space="preserve"> </w:t>
      </w:r>
      <w:r w:rsidR="008409EE">
        <w:rPr>
          <w:rFonts w:ascii="Times New Roman" w:eastAsia="Times New Roman" w:hAnsi="Times New Roman" w:cs="Times New Roman"/>
          <w:sz w:val="28"/>
        </w:rPr>
        <w:t>основывается</w:t>
      </w:r>
      <w:r w:rsidR="00500030">
        <w:rPr>
          <w:rFonts w:ascii="Times New Roman" w:eastAsia="Times New Roman" w:hAnsi="Times New Roman" w:cs="Times New Roman"/>
          <w:sz w:val="28"/>
        </w:rPr>
        <w:t xml:space="preserve"> на блоках библи</w:t>
      </w:r>
      <w:r w:rsidR="00500030">
        <w:rPr>
          <w:rFonts w:ascii="Times New Roman" w:eastAsia="Times New Roman" w:hAnsi="Times New Roman" w:cs="Times New Roman"/>
          <w:sz w:val="28"/>
        </w:rPr>
        <w:t>о</w:t>
      </w:r>
      <w:r w:rsidR="00500030">
        <w:rPr>
          <w:rFonts w:ascii="Times New Roman" w:eastAsia="Times New Roman" w:hAnsi="Times New Roman" w:cs="Times New Roman"/>
          <w:sz w:val="28"/>
        </w:rPr>
        <w:t xml:space="preserve">теки электрики, а также на </w:t>
      </w:r>
      <w:proofErr w:type="spellStart"/>
      <w:r w:rsidR="00500030">
        <w:rPr>
          <w:rFonts w:ascii="Times New Roman" w:eastAsia="Times New Roman" w:hAnsi="Times New Roman" w:cs="Times New Roman"/>
          <w:sz w:val="28"/>
        </w:rPr>
        <w:t>субмоделях</w:t>
      </w:r>
      <w:proofErr w:type="spellEnd"/>
      <w:r w:rsidR="00500030">
        <w:rPr>
          <w:rFonts w:ascii="Times New Roman" w:eastAsia="Times New Roman" w:hAnsi="Times New Roman" w:cs="Times New Roman"/>
          <w:sz w:val="28"/>
        </w:rPr>
        <w:t xml:space="preserve"> реверсора, электрического ключа и </w:t>
      </w:r>
      <w:r w:rsidR="00500030">
        <w:rPr>
          <w:rFonts w:ascii="Times New Roman" w:eastAsia="Times New Roman" w:hAnsi="Times New Roman" w:cs="Times New Roman"/>
          <w:sz w:val="28"/>
        </w:rPr>
        <w:lastRenderedPageBreak/>
        <w:t xml:space="preserve">идеального амперметра, </w:t>
      </w:r>
      <w:proofErr w:type="gramStart"/>
      <w:r w:rsidR="00500030">
        <w:rPr>
          <w:rFonts w:ascii="Times New Roman" w:eastAsia="Times New Roman" w:hAnsi="Times New Roman" w:cs="Times New Roman"/>
          <w:sz w:val="28"/>
        </w:rPr>
        <w:t>рассмотренных</w:t>
      </w:r>
      <w:proofErr w:type="gramEnd"/>
      <w:r w:rsidR="00500030">
        <w:rPr>
          <w:rFonts w:ascii="Times New Roman" w:eastAsia="Times New Roman" w:hAnsi="Times New Roman" w:cs="Times New Roman"/>
          <w:sz w:val="28"/>
        </w:rPr>
        <w:t xml:space="preserve"> ранее. В схеме имеется 10 эле</w:t>
      </w:r>
      <w:r w:rsidR="00500030">
        <w:rPr>
          <w:rFonts w:ascii="Times New Roman" w:eastAsia="Times New Roman" w:hAnsi="Times New Roman" w:cs="Times New Roman"/>
          <w:sz w:val="28"/>
        </w:rPr>
        <w:t>к</w:t>
      </w:r>
      <w:r w:rsidR="00500030">
        <w:rPr>
          <w:rFonts w:ascii="Times New Roman" w:eastAsia="Times New Roman" w:hAnsi="Times New Roman" w:cs="Times New Roman"/>
          <w:sz w:val="28"/>
        </w:rPr>
        <w:t>трических контактов, по четыре на каждую вагонетку (по два контакта на цепь возбуждения и цепь якорей электродвигателей) и два для подключ</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ния основного генератора. Кроме электр</w:t>
      </w:r>
      <w:r w:rsidR="00500030">
        <w:rPr>
          <w:rFonts w:ascii="Times New Roman" w:eastAsia="Times New Roman" w:hAnsi="Times New Roman" w:cs="Times New Roman"/>
          <w:sz w:val="28"/>
        </w:rPr>
        <w:t>и</w:t>
      </w:r>
      <w:r w:rsidR="00500030">
        <w:rPr>
          <w:rFonts w:ascii="Times New Roman" w:eastAsia="Times New Roman" w:hAnsi="Times New Roman" w:cs="Times New Roman"/>
          <w:sz w:val="28"/>
        </w:rPr>
        <w:t xml:space="preserve">ческих портов, </w:t>
      </w:r>
      <w:proofErr w:type="spellStart"/>
      <w:r w:rsidR="00500030">
        <w:rPr>
          <w:rFonts w:ascii="Times New Roman" w:eastAsia="Times New Roman" w:hAnsi="Times New Roman" w:cs="Times New Roman"/>
          <w:sz w:val="28"/>
        </w:rPr>
        <w:t>субмодель</w:t>
      </w:r>
      <w:proofErr w:type="spellEnd"/>
      <w:r w:rsidR="00500030">
        <w:rPr>
          <w:rFonts w:ascii="Times New Roman" w:eastAsia="Times New Roman" w:hAnsi="Times New Roman" w:cs="Times New Roman"/>
          <w:sz w:val="28"/>
        </w:rPr>
        <w:t xml:space="preserve"> имеет информационный порт, представляющий из себя двунаправленную шину с набором математических сигналов управления режимами и </w:t>
      </w:r>
      <w:r w:rsidR="007909BD">
        <w:rPr>
          <w:rFonts w:ascii="Times New Roman" w:eastAsia="Times New Roman" w:hAnsi="Times New Roman" w:cs="Times New Roman"/>
          <w:sz w:val="28"/>
        </w:rPr>
        <w:t>выдачи</w:t>
      </w:r>
      <w:r w:rsidR="00500030">
        <w:rPr>
          <w:rFonts w:ascii="Times New Roman" w:eastAsia="Times New Roman" w:hAnsi="Times New Roman" w:cs="Times New Roman"/>
          <w:sz w:val="28"/>
        </w:rPr>
        <w:t xml:space="preserve"> знач</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ний ток</w:t>
      </w:r>
      <w:r w:rsidR="007909BD">
        <w:rPr>
          <w:rFonts w:ascii="Times New Roman" w:eastAsia="Times New Roman" w:hAnsi="Times New Roman" w:cs="Times New Roman"/>
          <w:sz w:val="28"/>
        </w:rPr>
        <w:t>ов</w:t>
      </w:r>
      <w:r w:rsidR="00500030">
        <w:rPr>
          <w:rFonts w:ascii="Times New Roman" w:eastAsia="Times New Roman" w:hAnsi="Times New Roman" w:cs="Times New Roman"/>
          <w:sz w:val="28"/>
        </w:rPr>
        <w:t xml:space="preserve"> в подсистему визуализ</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 xml:space="preserve">ции. </w:t>
      </w:r>
    </w:p>
    <w:p w:rsidR="0088608B" w:rsidRPr="002A33DF" w:rsidRDefault="00500030" w:rsidP="002A33D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Электрическая передача разделена на четыре подсистемы, которые размещены на одной схеме: управление питанием, переключение скор</w:t>
      </w:r>
      <w:r>
        <w:rPr>
          <w:rFonts w:ascii="Times New Roman" w:eastAsia="Times New Roman" w:hAnsi="Times New Roman" w:cs="Times New Roman"/>
          <w:sz w:val="28"/>
        </w:rPr>
        <w:t>о</w:t>
      </w:r>
      <w:r>
        <w:rPr>
          <w:rFonts w:ascii="Times New Roman" w:eastAsia="Times New Roman" w:hAnsi="Times New Roman" w:cs="Times New Roman"/>
          <w:sz w:val="28"/>
        </w:rPr>
        <w:t xml:space="preserve">стей, схема реверса, </w:t>
      </w:r>
      <w:r w:rsidR="00693650">
        <w:rPr>
          <w:rFonts w:ascii="Times New Roman" w:eastAsia="Times New Roman" w:hAnsi="Times New Roman" w:cs="Times New Roman"/>
          <w:sz w:val="28"/>
        </w:rPr>
        <w:t>обмен сигналами с подсистемой управления</w:t>
      </w:r>
      <w:r>
        <w:rPr>
          <w:rFonts w:ascii="Times New Roman" w:eastAsia="Times New Roman" w:hAnsi="Times New Roman" w:cs="Times New Roman"/>
          <w:sz w:val="28"/>
        </w:rPr>
        <w:t>. Для св</w:t>
      </w:r>
      <w:r>
        <w:rPr>
          <w:rFonts w:ascii="Times New Roman" w:eastAsia="Times New Roman" w:hAnsi="Times New Roman" w:cs="Times New Roman"/>
          <w:sz w:val="28"/>
        </w:rPr>
        <w:t>я</w:t>
      </w:r>
      <w:r>
        <w:rPr>
          <w:rFonts w:ascii="Times New Roman" w:eastAsia="Times New Roman" w:hAnsi="Times New Roman" w:cs="Times New Roman"/>
          <w:sz w:val="28"/>
        </w:rPr>
        <w:t xml:space="preserve">зи подсистем между собой используются блоки в память/из памяти. </w:t>
      </w:r>
    </w:p>
    <w:p w:rsidR="006A4F6F" w:rsidRDefault="002D033C" w:rsidP="00DE12D7">
      <w:pPr>
        <w:pStyle w:val="2"/>
      </w:pPr>
      <w:bookmarkStart w:id="8" w:name="_Toc415677818"/>
      <w:r>
        <w:t xml:space="preserve">2.5 </w:t>
      </w:r>
      <w:r w:rsidR="00C917B0">
        <w:t>Электрические машины</w:t>
      </w:r>
      <w:bookmarkEnd w:id="8"/>
    </w:p>
    <w:p w:rsidR="00AB5EDD" w:rsidRDefault="007A7691" w:rsidP="00AB5EDD">
      <w:pPr>
        <w:pStyle w:val="10"/>
        <w:widowControl w:val="0"/>
        <w:spacing w:line="360" w:lineRule="auto"/>
        <w:ind w:firstLine="720"/>
        <w:jc w:val="both"/>
      </w:pPr>
      <w:r>
        <w:rPr>
          <w:rFonts w:ascii="Times New Roman" w:eastAsia="Times New Roman" w:hAnsi="Times New Roman" w:cs="Times New Roman"/>
          <w:sz w:val="28"/>
        </w:rPr>
        <w:t xml:space="preserve">Мощность </w:t>
      </w:r>
      <w:r w:rsidR="00985D52">
        <w:rPr>
          <w:rFonts w:ascii="Times New Roman" w:eastAsia="Times New Roman" w:hAnsi="Times New Roman" w:cs="Times New Roman"/>
          <w:sz w:val="28"/>
        </w:rPr>
        <w:t xml:space="preserve">дизеля тепловоза </w:t>
      </w:r>
      <w:r>
        <w:rPr>
          <w:rFonts w:ascii="Times New Roman" w:eastAsia="Times New Roman" w:hAnsi="Times New Roman" w:cs="Times New Roman"/>
          <w:sz w:val="28"/>
        </w:rPr>
        <w:t>преобразуется в механическое вращ</w:t>
      </w:r>
      <w:r>
        <w:rPr>
          <w:rFonts w:ascii="Times New Roman" w:eastAsia="Times New Roman" w:hAnsi="Times New Roman" w:cs="Times New Roman"/>
          <w:sz w:val="28"/>
        </w:rPr>
        <w:t>е</w:t>
      </w:r>
      <w:r>
        <w:rPr>
          <w:rFonts w:ascii="Times New Roman" w:eastAsia="Times New Roman" w:hAnsi="Times New Roman" w:cs="Times New Roman"/>
          <w:sz w:val="28"/>
        </w:rPr>
        <w:t>ние колесных пар с помощью электрической</w:t>
      </w:r>
      <w:r w:rsidR="00985D52">
        <w:rPr>
          <w:rFonts w:ascii="Times New Roman" w:eastAsia="Times New Roman" w:hAnsi="Times New Roman" w:cs="Times New Roman"/>
          <w:sz w:val="28"/>
        </w:rPr>
        <w:t xml:space="preserve"> передач</w:t>
      </w:r>
      <w:r>
        <w:rPr>
          <w:rFonts w:ascii="Times New Roman" w:eastAsia="Times New Roman" w:hAnsi="Times New Roman" w:cs="Times New Roman"/>
          <w:sz w:val="28"/>
        </w:rPr>
        <w:t xml:space="preserve">и, включающей </w:t>
      </w:r>
      <w:r w:rsidR="004672FA" w:rsidRPr="004672FA">
        <w:rPr>
          <w:rFonts w:ascii="Times New Roman" w:eastAsia="Times New Roman" w:hAnsi="Times New Roman" w:cs="Times New Roman"/>
          <w:sz w:val="28"/>
        </w:rPr>
        <w:t>эле</w:t>
      </w:r>
      <w:r w:rsidR="004672FA" w:rsidRPr="004672FA">
        <w:rPr>
          <w:rFonts w:ascii="Times New Roman" w:eastAsia="Times New Roman" w:hAnsi="Times New Roman" w:cs="Times New Roman"/>
          <w:sz w:val="28"/>
        </w:rPr>
        <w:t>к</w:t>
      </w:r>
      <w:r w:rsidR="004672FA" w:rsidRPr="004672FA">
        <w:rPr>
          <w:rFonts w:ascii="Times New Roman" w:eastAsia="Times New Roman" w:hAnsi="Times New Roman" w:cs="Times New Roman"/>
          <w:sz w:val="28"/>
        </w:rPr>
        <w:t>трически</w:t>
      </w:r>
      <w:r>
        <w:rPr>
          <w:rFonts w:ascii="Times New Roman" w:eastAsia="Times New Roman" w:hAnsi="Times New Roman" w:cs="Times New Roman"/>
          <w:sz w:val="28"/>
        </w:rPr>
        <w:t>е</w:t>
      </w:r>
      <w:r w:rsidR="004672FA" w:rsidRPr="004672FA">
        <w:rPr>
          <w:rFonts w:ascii="Times New Roman" w:eastAsia="Times New Roman" w:hAnsi="Times New Roman" w:cs="Times New Roman"/>
          <w:sz w:val="28"/>
        </w:rPr>
        <w:t xml:space="preserve"> машин</w:t>
      </w:r>
      <w:r>
        <w:rPr>
          <w:rFonts w:ascii="Times New Roman" w:eastAsia="Times New Roman" w:hAnsi="Times New Roman" w:cs="Times New Roman"/>
          <w:sz w:val="28"/>
        </w:rPr>
        <w:t xml:space="preserve">ы </w:t>
      </w:r>
      <w:r w:rsidR="004672FA">
        <w:rPr>
          <w:rFonts w:ascii="Times New Roman" w:eastAsia="Times New Roman" w:hAnsi="Times New Roman" w:cs="Times New Roman"/>
          <w:sz w:val="28"/>
        </w:rPr>
        <w:t>постоянного тока</w:t>
      </w:r>
      <w:r w:rsidR="004672FA" w:rsidRPr="004672FA">
        <w:rPr>
          <w:rFonts w:ascii="Times New Roman" w:eastAsia="Times New Roman" w:hAnsi="Times New Roman" w:cs="Times New Roman"/>
          <w:sz w:val="28"/>
        </w:rPr>
        <w:t xml:space="preserve"> </w:t>
      </w:r>
      <w:r>
        <w:rPr>
          <w:rFonts w:ascii="Times New Roman" w:eastAsia="Times New Roman" w:hAnsi="Times New Roman" w:cs="Times New Roman"/>
          <w:sz w:val="28"/>
        </w:rPr>
        <w:t>двух видов:</w:t>
      </w:r>
      <w:r w:rsidR="004672FA" w:rsidRPr="004672FA">
        <w:rPr>
          <w:rFonts w:ascii="Times New Roman" w:eastAsia="Times New Roman" w:hAnsi="Times New Roman" w:cs="Times New Roman"/>
          <w:sz w:val="28"/>
        </w:rPr>
        <w:t xml:space="preserve"> </w:t>
      </w:r>
      <w:r w:rsidR="004672FA">
        <w:rPr>
          <w:rFonts w:ascii="Times New Roman" w:eastAsia="Times New Roman" w:hAnsi="Times New Roman" w:cs="Times New Roman"/>
          <w:sz w:val="28"/>
        </w:rPr>
        <w:t xml:space="preserve">тягового </w:t>
      </w:r>
      <w:r w:rsidR="004672FA" w:rsidRPr="004672FA">
        <w:rPr>
          <w:rFonts w:ascii="Times New Roman" w:eastAsia="Times New Roman" w:hAnsi="Times New Roman" w:cs="Times New Roman"/>
          <w:sz w:val="28"/>
        </w:rPr>
        <w:t>генератор</w:t>
      </w:r>
      <w:r w:rsidR="004672FA">
        <w:rPr>
          <w:rFonts w:ascii="Times New Roman" w:eastAsia="Times New Roman" w:hAnsi="Times New Roman" w:cs="Times New Roman"/>
          <w:sz w:val="28"/>
        </w:rPr>
        <w:t>а</w:t>
      </w:r>
      <w:r w:rsidR="004672FA" w:rsidRPr="004672FA">
        <w:rPr>
          <w:rFonts w:ascii="Times New Roman" w:eastAsia="Times New Roman" w:hAnsi="Times New Roman" w:cs="Times New Roman"/>
          <w:sz w:val="28"/>
        </w:rPr>
        <w:t xml:space="preserve"> и </w:t>
      </w:r>
      <w:r w:rsidR="00985D52">
        <w:rPr>
          <w:rFonts w:ascii="Times New Roman" w:eastAsia="Times New Roman" w:hAnsi="Times New Roman" w:cs="Times New Roman"/>
          <w:sz w:val="28"/>
        </w:rPr>
        <w:t xml:space="preserve">шести </w:t>
      </w:r>
      <w:r w:rsidR="004672FA" w:rsidRPr="004672FA">
        <w:rPr>
          <w:rFonts w:ascii="Times New Roman" w:eastAsia="Times New Roman" w:hAnsi="Times New Roman" w:cs="Times New Roman"/>
          <w:sz w:val="28"/>
        </w:rPr>
        <w:t>двигателей</w:t>
      </w:r>
      <w:r>
        <w:rPr>
          <w:rFonts w:ascii="Times New Roman" w:eastAsia="Times New Roman" w:hAnsi="Times New Roman" w:cs="Times New Roman"/>
          <w:sz w:val="28"/>
        </w:rPr>
        <w:t xml:space="preserve"> с последовательным возбуждением</w:t>
      </w:r>
      <w:r w:rsidR="004672FA" w:rsidRPr="004672FA">
        <w:rPr>
          <w:rFonts w:ascii="Times New Roman" w:eastAsia="Times New Roman" w:hAnsi="Times New Roman" w:cs="Times New Roman"/>
          <w:sz w:val="28"/>
        </w:rPr>
        <w:t>.</w:t>
      </w:r>
      <w:r w:rsidR="00F46BCA">
        <w:rPr>
          <w:rFonts w:ascii="Times New Roman" w:eastAsia="Times New Roman" w:hAnsi="Times New Roman" w:cs="Times New Roman"/>
          <w:sz w:val="28"/>
        </w:rPr>
        <w:t xml:space="preserve"> </w:t>
      </w:r>
      <w:r w:rsidR="00AB5EDD">
        <w:rPr>
          <w:rFonts w:ascii="Times New Roman" w:eastAsia="Times New Roman" w:hAnsi="Times New Roman" w:cs="Times New Roman"/>
          <w:sz w:val="28"/>
        </w:rPr>
        <w:t>Любая электрич</w:t>
      </w:r>
      <w:r w:rsidR="00AB5EDD">
        <w:rPr>
          <w:rFonts w:ascii="Times New Roman" w:eastAsia="Times New Roman" w:hAnsi="Times New Roman" w:cs="Times New Roman"/>
          <w:sz w:val="28"/>
        </w:rPr>
        <w:t>е</w:t>
      </w:r>
      <w:r w:rsidR="00AB5EDD">
        <w:rPr>
          <w:rFonts w:ascii="Times New Roman" w:eastAsia="Times New Roman" w:hAnsi="Times New Roman" w:cs="Times New Roman"/>
          <w:sz w:val="28"/>
        </w:rPr>
        <w:t>ская машина обладает свойством обратимости, т.е. может работать в р</w:t>
      </w:r>
      <w:r w:rsidR="00AB5EDD">
        <w:rPr>
          <w:rFonts w:ascii="Times New Roman" w:eastAsia="Times New Roman" w:hAnsi="Times New Roman" w:cs="Times New Roman"/>
          <w:sz w:val="28"/>
        </w:rPr>
        <w:t>е</w:t>
      </w:r>
      <w:r w:rsidR="00AB5EDD">
        <w:rPr>
          <w:rFonts w:ascii="Times New Roman" w:eastAsia="Times New Roman" w:hAnsi="Times New Roman" w:cs="Times New Roman"/>
          <w:sz w:val="28"/>
        </w:rPr>
        <w:t>жиме генератора</w:t>
      </w:r>
      <w:r>
        <w:rPr>
          <w:rFonts w:ascii="Times New Roman" w:eastAsia="Times New Roman" w:hAnsi="Times New Roman" w:cs="Times New Roman"/>
          <w:sz w:val="28"/>
        </w:rPr>
        <w:t xml:space="preserve"> л</w:t>
      </w:r>
      <w:r w:rsidR="00AB5EDD">
        <w:rPr>
          <w:rFonts w:ascii="Times New Roman" w:eastAsia="Times New Roman" w:hAnsi="Times New Roman" w:cs="Times New Roman"/>
          <w:sz w:val="28"/>
        </w:rPr>
        <w:t xml:space="preserve">и двигателя. Свойство обратимости будет использовано </w:t>
      </w:r>
      <w:r w:rsidR="002650C0">
        <w:rPr>
          <w:rFonts w:ascii="Times New Roman" w:eastAsia="Times New Roman" w:hAnsi="Times New Roman" w:cs="Times New Roman"/>
          <w:sz w:val="28"/>
        </w:rPr>
        <w:t xml:space="preserve">далее </w:t>
      </w:r>
      <w:r w:rsidR="00AB5EDD">
        <w:rPr>
          <w:rFonts w:ascii="Times New Roman" w:eastAsia="Times New Roman" w:hAnsi="Times New Roman" w:cs="Times New Roman"/>
          <w:sz w:val="28"/>
        </w:rPr>
        <w:t xml:space="preserve">при моделировании </w:t>
      </w:r>
      <w:r w:rsidR="005F4C2B">
        <w:rPr>
          <w:rFonts w:ascii="Times New Roman" w:eastAsia="Times New Roman" w:hAnsi="Times New Roman" w:cs="Times New Roman"/>
          <w:sz w:val="28"/>
        </w:rPr>
        <w:t>- расчетные схемы электродвигателя и генер</w:t>
      </w:r>
      <w:r w:rsidR="005F4C2B">
        <w:rPr>
          <w:rFonts w:ascii="Times New Roman" w:eastAsia="Times New Roman" w:hAnsi="Times New Roman" w:cs="Times New Roman"/>
          <w:sz w:val="28"/>
        </w:rPr>
        <w:t>а</w:t>
      </w:r>
      <w:r w:rsidR="005F4C2B">
        <w:rPr>
          <w:rFonts w:ascii="Times New Roman" w:eastAsia="Times New Roman" w:hAnsi="Times New Roman" w:cs="Times New Roman"/>
          <w:sz w:val="28"/>
        </w:rPr>
        <w:t>тора</w:t>
      </w:r>
      <w:r w:rsidR="00AB5EDD">
        <w:rPr>
          <w:rFonts w:ascii="Times New Roman" w:eastAsia="Times New Roman" w:hAnsi="Times New Roman" w:cs="Times New Roman"/>
          <w:sz w:val="28"/>
        </w:rPr>
        <w:t xml:space="preserve"> будут использовать один и тот же блок «Электрическая машина». </w:t>
      </w:r>
    </w:p>
    <w:p w:rsidR="00987A8E"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Электрическая машина постоянного тока состоит из двух основных частей: неподвижной части (индуктора) и вращающейся части (якоря с б</w:t>
      </w:r>
      <w:r>
        <w:rPr>
          <w:rFonts w:ascii="Times New Roman" w:eastAsia="Times New Roman" w:hAnsi="Times New Roman" w:cs="Times New Roman"/>
          <w:sz w:val="28"/>
        </w:rPr>
        <w:t>а</w:t>
      </w:r>
      <w:r>
        <w:rPr>
          <w:rFonts w:ascii="Times New Roman" w:eastAsia="Times New Roman" w:hAnsi="Times New Roman" w:cs="Times New Roman"/>
          <w:sz w:val="28"/>
        </w:rPr>
        <w:t xml:space="preserve">рабанной обмоткой). </w:t>
      </w:r>
      <w:r w:rsidR="00F46BCA">
        <w:rPr>
          <w:rFonts w:ascii="Times New Roman" w:eastAsia="Times New Roman" w:hAnsi="Times New Roman" w:cs="Times New Roman"/>
          <w:sz w:val="28"/>
        </w:rPr>
        <w:t>В модели электрической машины и</w:t>
      </w:r>
      <w:r>
        <w:rPr>
          <w:rFonts w:ascii="Times New Roman" w:eastAsia="Times New Roman" w:hAnsi="Times New Roman" w:cs="Times New Roman"/>
          <w:sz w:val="28"/>
        </w:rPr>
        <w:t xml:space="preserve">ндуктор </w:t>
      </w:r>
      <w:r w:rsidR="00F46BCA">
        <w:rPr>
          <w:rFonts w:ascii="Times New Roman" w:eastAsia="Times New Roman" w:hAnsi="Times New Roman" w:cs="Times New Roman"/>
          <w:sz w:val="28"/>
        </w:rPr>
        <w:t>соотве</w:t>
      </w:r>
      <w:r w:rsidR="00F46BCA">
        <w:rPr>
          <w:rFonts w:ascii="Times New Roman" w:eastAsia="Times New Roman" w:hAnsi="Times New Roman" w:cs="Times New Roman"/>
          <w:sz w:val="28"/>
        </w:rPr>
        <w:t>т</w:t>
      </w:r>
      <w:r w:rsidR="00F46BCA">
        <w:rPr>
          <w:rFonts w:ascii="Times New Roman" w:eastAsia="Times New Roman" w:hAnsi="Times New Roman" w:cs="Times New Roman"/>
          <w:sz w:val="28"/>
        </w:rPr>
        <w:t>ствует</w:t>
      </w:r>
      <w:r>
        <w:rPr>
          <w:rFonts w:ascii="Times New Roman" w:eastAsia="Times New Roman" w:hAnsi="Times New Roman" w:cs="Times New Roman"/>
          <w:sz w:val="28"/>
        </w:rPr>
        <w:t xml:space="preserve"> обмотк</w:t>
      </w:r>
      <w:r w:rsidR="00F46BCA">
        <w:rPr>
          <w:rFonts w:ascii="Times New Roman" w:eastAsia="Times New Roman" w:hAnsi="Times New Roman" w:cs="Times New Roman"/>
          <w:sz w:val="28"/>
        </w:rPr>
        <w:t>е возбуждения, с</w:t>
      </w:r>
      <w:r>
        <w:rPr>
          <w:rFonts w:ascii="Times New Roman" w:eastAsia="Times New Roman" w:hAnsi="Times New Roman" w:cs="Times New Roman"/>
          <w:sz w:val="28"/>
        </w:rPr>
        <w:t>озда</w:t>
      </w:r>
      <w:r w:rsidR="00F46BCA">
        <w:rPr>
          <w:rFonts w:ascii="Times New Roman" w:eastAsia="Times New Roman" w:hAnsi="Times New Roman" w:cs="Times New Roman"/>
          <w:sz w:val="28"/>
        </w:rPr>
        <w:t xml:space="preserve">ющей </w:t>
      </w:r>
      <w:r>
        <w:rPr>
          <w:rFonts w:ascii="Times New Roman" w:eastAsia="Times New Roman" w:hAnsi="Times New Roman" w:cs="Times New Roman"/>
          <w:sz w:val="28"/>
        </w:rPr>
        <w:t>магнит</w:t>
      </w:r>
      <w:r w:rsidR="00F46BCA">
        <w:rPr>
          <w:rFonts w:ascii="Times New Roman" w:eastAsia="Times New Roman" w:hAnsi="Times New Roman" w:cs="Times New Roman"/>
          <w:sz w:val="28"/>
        </w:rPr>
        <w:t xml:space="preserve">ный поток. Вращение двигателя обеспечивается в результате взаимодействия магнитного потока обмотки возбуждения и тока, протекающего через якорь, закрепленный на валу. </w:t>
      </w:r>
      <w:r w:rsidR="001A06E3">
        <w:rPr>
          <w:rFonts w:ascii="Times New Roman" w:eastAsia="Times New Roman" w:hAnsi="Times New Roman" w:cs="Times New Roman"/>
          <w:sz w:val="28"/>
        </w:rPr>
        <w:t>В случае генератор</w:t>
      </w:r>
      <w:r w:rsidR="00CB7EF4">
        <w:rPr>
          <w:rFonts w:ascii="Times New Roman" w:eastAsia="Times New Roman" w:hAnsi="Times New Roman" w:cs="Times New Roman"/>
          <w:sz w:val="28"/>
        </w:rPr>
        <w:t>а</w:t>
      </w:r>
      <w:r w:rsidR="001A06E3">
        <w:rPr>
          <w:rFonts w:ascii="Times New Roman" w:eastAsia="Times New Roman" w:hAnsi="Times New Roman" w:cs="Times New Roman"/>
          <w:sz w:val="28"/>
        </w:rPr>
        <w:t>, якорь вращается под действием меха</w:t>
      </w:r>
      <w:r w:rsidR="00987A8E">
        <w:rPr>
          <w:rFonts w:ascii="Times New Roman" w:eastAsia="Times New Roman" w:hAnsi="Times New Roman" w:cs="Times New Roman"/>
          <w:sz w:val="28"/>
        </w:rPr>
        <w:t>н</w:t>
      </w:r>
      <w:r w:rsidR="001A06E3">
        <w:rPr>
          <w:rFonts w:ascii="Times New Roman" w:eastAsia="Times New Roman" w:hAnsi="Times New Roman" w:cs="Times New Roman"/>
          <w:sz w:val="28"/>
        </w:rPr>
        <w:t>и</w:t>
      </w:r>
      <w:r w:rsidR="003C6178">
        <w:rPr>
          <w:rFonts w:ascii="Times New Roman" w:eastAsia="Times New Roman" w:hAnsi="Times New Roman" w:cs="Times New Roman"/>
          <w:sz w:val="28"/>
        </w:rPr>
        <w:t>ч</w:t>
      </w:r>
      <w:r w:rsidR="001A06E3">
        <w:rPr>
          <w:rFonts w:ascii="Times New Roman" w:eastAsia="Times New Roman" w:hAnsi="Times New Roman" w:cs="Times New Roman"/>
          <w:sz w:val="28"/>
        </w:rPr>
        <w:t xml:space="preserve">еского момента, развиваемого </w:t>
      </w:r>
      <w:r w:rsidR="00CB7EF4">
        <w:rPr>
          <w:rFonts w:ascii="Times New Roman" w:eastAsia="Times New Roman" w:hAnsi="Times New Roman" w:cs="Times New Roman"/>
          <w:sz w:val="28"/>
        </w:rPr>
        <w:t>дизелем, что под действием тока в обмотке во</w:t>
      </w:r>
      <w:r w:rsidR="00CB7EF4">
        <w:rPr>
          <w:rFonts w:ascii="Times New Roman" w:eastAsia="Times New Roman" w:hAnsi="Times New Roman" w:cs="Times New Roman"/>
          <w:sz w:val="28"/>
        </w:rPr>
        <w:t>з</w:t>
      </w:r>
      <w:r w:rsidR="00CB7EF4">
        <w:rPr>
          <w:rFonts w:ascii="Times New Roman" w:eastAsia="Times New Roman" w:hAnsi="Times New Roman" w:cs="Times New Roman"/>
          <w:sz w:val="28"/>
        </w:rPr>
        <w:lastRenderedPageBreak/>
        <w:t>буждения приводит к образованию тока в обмотке якоря</w:t>
      </w:r>
      <w:r w:rsidR="001A06E3">
        <w:rPr>
          <w:rFonts w:ascii="Times New Roman" w:eastAsia="Times New Roman" w:hAnsi="Times New Roman" w:cs="Times New Roman"/>
          <w:sz w:val="28"/>
        </w:rPr>
        <w:t>.</w:t>
      </w:r>
      <w:r w:rsidR="003C6178">
        <w:rPr>
          <w:rFonts w:ascii="Times New Roman" w:eastAsia="Times New Roman" w:hAnsi="Times New Roman" w:cs="Times New Roman"/>
          <w:sz w:val="28"/>
        </w:rPr>
        <w:t xml:space="preserve"> Рассмотрим п</w:t>
      </w:r>
      <w:r w:rsidR="003C6178">
        <w:rPr>
          <w:rFonts w:ascii="Times New Roman" w:eastAsia="Times New Roman" w:hAnsi="Times New Roman" w:cs="Times New Roman"/>
          <w:sz w:val="28"/>
        </w:rPr>
        <w:t>о</w:t>
      </w:r>
      <w:r w:rsidR="003C6178">
        <w:rPr>
          <w:rFonts w:ascii="Times New Roman" w:eastAsia="Times New Roman" w:hAnsi="Times New Roman" w:cs="Times New Roman"/>
          <w:sz w:val="28"/>
        </w:rPr>
        <w:t>дробнее процессы взаимодействия обмоток электродвигателя.</w:t>
      </w:r>
    </w:p>
    <w:p w:rsidR="00F94B65" w:rsidRPr="004835FA" w:rsidRDefault="00DF7F35" w:rsidP="00F94B65">
      <w:pPr>
        <w:pStyle w:val="10"/>
        <w:widowControl w:val="0"/>
        <w:spacing w:line="360" w:lineRule="auto"/>
        <w:ind w:firstLine="720"/>
        <w:jc w:val="both"/>
      </w:pPr>
      <w:r>
        <w:rPr>
          <w:rFonts w:ascii="Times New Roman" w:eastAsia="Times New Roman" w:hAnsi="Times New Roman" w:cs="Times New Roman"/>
          <w:sz w:val="28"/>
        </w:rPr>
        <w:t>П</w:t>
      </w:r>
      <w:r w:rsidR="00F46BCA">
        <w:rPr>
          <w:rFonts w:ascii="Times New Roman" w:eastAsia="Times New Roman" w:hAnsi="Times New Roman" w:cs="Times New Roman"/>
          <w:sz w:val="28"/>
        </w:rPr>
        <w:t xml:space="preserve">роцесс протекания </w:t>
      </w:r>
      <w:r>
        <w:rPr>
          <w:rFonts w:ascii="Times New Roman" w:eastAsia="Times New Roman" w:hAnsi="Times New Roman" w:cs="Times New Roman"/>
          <w:sz w:val="28"/>
        </w:rPr>
        <w:t xml:space="preserve">электрического </w:t>
      </w:r>
      <w:r w:rsidR="00F46BCA">
        <w:rPr>
          <w:rFonts w:ascii="Times New Roman" w:eastAsia="Times New Roman" w:hAnsi="Times New Roman" w:cs="Times New Roman"/>
          <w:sz w:val="28"/>
        </w:rPr>
        <w:t xml:space="preserve">тока через </w:t>
      </w:r>
      <w:r w:rsidR="001A06E3">
        <w:rPr>
          <w:rFonts w:ascii="Times New Roman" w:eastAsia="Times New Roman" w:hAnsi="Times New Roman" w:cs="Times New Roman"/>
          <w:sz w:val="28"/>
        </w:rPr>
        <w:t xml:space="preserve">обмотки </w:t>
      </w:r>
      <w:r w:rsidR="00F46BCA">
        <w:rPr>
          <w:rFonts w:ascii="Times New Roman" w:eastAsia="Times New Roman" w:hAnsi="Times New Roman" w:cs="Times New Roman"/>
          <w:sz w:val="28"/>
        </w:rPr>
        <w:t>двигател</w:t>
      </w:r>
      <w:r w:rsidR="001A06E3">
        <w:rPr>
          <w:rFonts w:ascii="Times New Roman" w:eastAsia="Times New Roman" w:hAnsi="Times New Roman" w:cs="Times New Roman"/>
          <w:sz w:val="28"/>
        </w:rPr>
        <w:t>я и генератора</w:t>
      </w:r>
      <w:r w:rsidR="00F46BCA">
        <w:rPr>
          <w:rFonts w:ascii="Times New Roman" w:eastAsia="Times New Roman" w:hAnsi="Times New Roman" w:cs="Times New Roman"/>
          <w:sz w:val="28"/>
        </w:rPr>
        <w:t xml:space="preserve"> </w:t>
      </w:r>
      <w:r>
        <w:rPr>
          <w:rFonts w:ascii="Times New Roman" w:eastAsia="Times New Roman" w:hAnsi="Times New Roman" w:cs="Times New Roman"/>
          <w:sz w:val="28"/>
        </w:rPr>
        <w:t>можно описать с использованием</w:t>
      </w:r>
      <w:r w:rsidR="00F46BCA">
        <w:rPr>
          <w:rFonts w:ascii="Times New Roman" w:eastAsia="Times New Roman" w:hAnsi="Times New Roman" w:cs="Times New Roman"/>
          <w:sz w:val="28"/>
        </w:rPr>
        <w:t xml:space="preserve"> схем</w:t>
      </w:r>
      <w:r>
        <w:rPr>
          <w:rFonts w:ascii="Times New Roman" w:eastAsia="Times New Roman" w:hAnsi="Times New Roman" w:cs="Times New Roman"/>
          <w:sz w:val="28"/>
        </w:rPr>
        <w:t>ы</w:t>
      </w:r>
      <w:r w:rsidR="00F46BCA">
        <w:rPr>
          <w:rFonts w:ascii="Times New Roman" w:eastAsia="Times New Roman" w:hAnsi="Times New Roman" w:cs="Times New Roman"/>
          <w:sz w:val="28"/>
        </w:rPr>
        <w:t xml:space="preserve"> замещения</w:t>
      </w:r>
      <w:r w:rsidR="001A06E3">
        <w:rPr>
          <w:rFonts w:ascii="Times New Roman" w:eastAsia="Times New Roman" w:hAnsi="Times New Roman" w:cs="Times New Roman"/>
          <w:sz w:val="28"/>
        </w:rPr>
        <w:t xml:space="preserve">, </w:t>
      </w:r>
      <w:r w:rsidR="00F46BCA">
        <w:rPr>
          <w:rFonts w:ascii="Times New Roman" w:eastAsia="Times New Roman" w:hAnsi="Times New Roman" w:cs="Times New Roman"/>
          <w:sz w:val="28"/>
        </w:rPr>
        <w:t>предста</w:t>
      </w:r>
      <w:r w:rsidR="00F46BCA">
        <w:rPr>
          <w:rFonts w:ascii="Times New Roman" w:eastAsia="Times New Roman" w:hAnsi="Times New Roman" w:cs="Times New Roman"/>
          <w:sz w:val="28"/>
        </w:rPr>
        <w:t>в</w:t>
      </w:r>
      <w:r w:rsidR="00F46BCA">
        <w:rPr>
          <w:rFonts w:ascii="Times New Roman" w:eastAsia="Times New Roman" w:hAnsi="Times New Roman" w:cs="Times New Roman"/>
          <w:sz w:val="28"/>
        </w:rPr>
        <w:t>ленн</w:t>
      </w:r>
      <w:r>
        <w:rPr>
          <w:rFonts w:ascii="Times New Roman" w:eastAsia="Times New Roman" w:hAnsi="Times New Roman" w:cs="Times New Roman"/>
          <w:sz w:val="28"/>
        </w:rPr>
        <w:t>ой</w:t>
      </w:r>
      <w:r w:rsidR="00F46BCA">
        <w:rPr>
          <w:rFonts w:ascii="Times New Roman" w:eastAsia="Times New Roman" w:hAnsi="Times New Roman" w:cs="Times New Roman"/>
          <w:sz w:val="28"/>
        </w:rPr>
        <w:t xml:space="preserve"> на рисунке </w:t>
      </w:r>
      <w:r w:rsidR="00501AA1">
        <w:rPr>
          <w:rFonts w:ascii="Times New Roman" w:eastAsia="Times New Roman" w:hAnsi="Times New Roman" w:cs="Times New Roman"/>
          <w:sz w:val="28"/>
        </w:rPr>
        <w:t>9. На нем источник ЭДС эквивалентен влиянию вр</w:t>
      </w:r>
      <w:r w:rsidR="00501AA1">
        <w:rPr>
          <w:rFonts w:ascii="Times New Roman" w:eastAsia="Times New Roman" w:hAnsi="Times New Roman" w:cs="Times New Roman"/>
          <w:sz w:val="28"/>
        </w:rPr>
        <w:t>а</w:t>
      </w:r>
      <w:r w:rsidR="00501AA1">
        <w:rPr>
          <w:rFonts w:ascii="Times New Roman" w:eastAsia="Times New Roman" w:hAnsi="Times New Roman" w:cs="Times New Roman"/>
          <w:sz w:val="28"/>
        </w:rPr>
        <w:t xml:space="preserve">щающегося магнитного поля на </w:t>
      </w:r>
      <w:r w:rsidR="00C12A03">
        <w:rPr>
          <w:rFonts w:ascii="Times New Roman" w:eastAsia="Times New Roman" w:hAnsi="Times New Roman" w:cs="Times New Roman"/>
          <w:sz w:val="28"/>
        </w:rPr>
        <w:t>про</w:t>
      </w:r>
      <w:r w:rsidR="00501AA1">
        <w:rPr>
          <w:rFonts w:ascii="Times New Roman" w:eastAsia="Times New Roman" w:hAnsi="Times New Roman" w:cs="Times New Roman"/>
          <w:sz w:val="28"/>
        </w:rPr>
        <w:t>тека</w:t>
      </w:r>
      <w:r w:rsidR="009D3CD1">
        <w:rPr>
          <w:rFonts w:ascii="Times New Roman" w:eastAsia="Times New Roman" w:hAnsi="Times New Roman" w:cs="Times New Roman"/>
          <w:sz w:val="28"/>
        </w:rPr>
        <w:t xml:space="preserve">ющий </w:t>
      </w:r>
      <w:r w:rsidR="00C70CCB">
        <w:rPr>
          <w:rFonts w:ascii="Times New Roman" w:eastAsia="Times New Roman" w:hAnsi="Times New Roman" w:cs="Times New Roman"/>
          <w:sz w:val="28"/>
        </w:rPr>
        <w:t>в обмотке</w:t>
      </w:r>
      <w:r w:rsidR="00C12A03">
        <w:rPr>
          <w:rFonts w:ascii="Times New Roman" w:eastAsia="Times New Roman" w:hAnsi="Times New Roman" w:cs="Times New Roman"/>
          <w:sz w:val="28"/>
        </w:rPr>
        <w:t xml:space="preserve"> ток</w:t>
      </w:r>
      <w:r w:rsidR="00C70CCB">
        <w:rPr>
          <w:rFonts w:ascii="Times New Roman" w:eastAsia="Times New Roman" w:hAnsi="Times New Roman" w:cs="Times New Roman"/>
          <w:sz w:val="28"/>
        </w:rPr>
        <w:t xml:space="preserve">, </w:t>
      </w:r>
      <w:r w:rsidR="009D3CD1">
        <w:rPr>
          <w:rFonts w:ascii="Times New Roman" w:eastAsia="Times New Roman" w:hAnsi="Times New Roman" w:cs="Times New Roman"/>
          <w:sz w:val="28"/>
        </w:rPr>
        <w:t xml:space="preserve">а </w:t>
      </w:r>
      <w:r w:rsidR="00C70CCB">
        <w:rPr>
          <w:rFonts w:ascii="Times New Roman" w:eastAsia="Times New Roman" w:hAnsi="Times New Roman" w:cs="Times New Roman"/>
          <w:sz w:val="28"/>
        </w:rPr>
        <w:t>индукти</w:t>
      </w:r>
      <w:r w:rsidR="00C70CCB">
        <w:rPr>
          <w:rFonts w:ascii="Times New Roman" w:eastAsia="Times New Roman" w:hAnsi="Times New Roman" w:cs="Times New Roman"/>
          <w:sz w:val="28"/>
        </w:rPr>
        <w:t>в</w:t>
      </w:r>
      <w:r w:rsidR="00C70CCB">
        <w:rPr>
          <w:rFonts w:ascii="Times New Roman" w:eastAsia="Times New Roman" w:hAnsi="Times New Roman" w:cs="Times New Roman"/>
          <w:sz w:val="28"/>
        </w:rPr>
        <w:t xml:space="preserve">ность </w:t>
      </w:r>
      <w:r w:rsidR="00C70CCB">
        <w:rPr>
          <w:rFonts w:ascii="Times New Roman" w:eastAsia="Times New Roman" w:hAnsi="Times New Roman" w:cs="Times New Roman"/>
          <w:sz w:val="28"/>
          <w:lang w:val="en-US"/>
        </w:rPr>
        <w:t>L</w:t>
      </w:r>
      <w:r w:rsidR="00C70CCB" w:rsidRPr="00C70CCB">
        <w:rPr>
          <w:rFonts w:ascii="Times New Roman" w:eastAsia="Times New Roman" w:hAnsi="Times New Roman" w:cs="Times New Roman"/>
          <w:sz w:val="28"/>
        </w:rPr>
        <w:t xml:space="preserve"> </w:t>
      </w:r>
      <w:r w:rsidR="00C70CCB">
        <w:rPr>
          <w:rFonts w:ascii="Times New Roman" w:eastAsia="Times New Roman" w:hAnsi="Times New Roman" w:cs="Times New Roman"/>
          <w:sz w:val="28"/>
        </w:rPr>
        <w:t xml:space="preserve">и сопротивление </w:t>
      </w:r>
      <w:r w:rsidR="00C70CCB">
        <w:rPr>
          <w:rFonts w:ascii="Times New Roman" w:eastAsia="Times New Roman" w:hAnsi="Times New Roman" w:cs="Times New Roman"/>
          <w:sz w:val="28"/>
          <w:lang w:val="en-US"/>
        </w:rPr>
        <w:t>R</w:t>
      </w:r>
      <w:r w:rsidR="00C70CCB">
        <w:rPr>
          <w:rFonts w:ascii="Times New Roman" w:eastAsia="Times New Roman" w:hAnsi="Times New Roman" w:cs="Times New Roman"/>
          <w:sz w:val="28"/>
        </w:rPr>
        <w:t xml:space="preserve"> являются </w:t>
      </w:r>
      <w:r w:rsidR="00936068">
        <w:rPr>
          <w:rFonts w:ascii="Times New Roman" w:eastAsia="Times New Roman" w:hAnsi="Times New Roman" w:cs="Times New Roman"/>
          <w:sz w:val="28"/>
        </w:rPr>
        <w:t xml:space="preserve">конструктивными </w:t>
      </w:r>
      <w:r w:rsidR="00C70CCB">
        <w:rPr>
          <w:rFonts w:ascii="Times New Roman" w:eastAsia="Times New Roman" w:hAnsi="Times New Roman" w:cs="Times New Roman"/>
          <w:sz w:val="28"/>
        </w:rPr>
        <w:t>характеристиками обмотки.</w:t>
      </w:r>
      <w:r w:rsidR="001E1199">
        <w:rPr>
          <w:rFonts w:ascii="Times New Roman" w:eastAsia="Times New Roman" w:hAnsi="Times New Roman" w:cs="Times New Roman"/>
          <w:sz w:val="28"/>
        </w:rPr>
        <w:t xml:space="preserve"> </w:t>
      </w:r>
      <w:r w:rsidR="00F94B65">
        <w:rPr>
          <w:rFonts w:ascii="Times New Roman" w:eastAsia="Times New Roman" w:hAnsi="Times New Roman" w:cs="Times New Roman"/>
          <w:sz w:val="28"/>
        </w:rPr>
        <w:t>В соответствии со схемой, уравнение напряжения для обмотки имеет вид</w:t>
      </w:r>
      <w:r w:rsidR="004835FA" w:rsidRPr="004835FA">
        <w:rPr>
          <w:rFonts w:ascii="Times New Roman" w:eastAsia="Times New Roman" w:hAnsi="Times New Roman" w:cs="Times New Roman"/>
          <w:sz w:val="28"/>
        </w:rPr>
        <w:t>:</w:t>
      </w:r>
    </w:p>
    <w:p w:rsidR="00F94B65" w:rsidRPr="00A64E79" w:rsidRDefault="00F94B65" w:rsidP="00F94B65">
      <w:pPr>
        <w:pStyle w:val="MTDisplayEquation"/>
      </w:pPr>
      <w:r w:rsidRPr="00DF2405">
        <w:rPr>
          <w:lang w:val="ru-RU"/>
        </w:rPr>
        <w:tab/>
      </w:r>
      <w:r w:rsidRPr="004A733C">
        <w:rPr>
          <w:position w:val="-24"/>
        </w:rPr>
        <w:object w:dxaOrig="17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0pt" o:ole="">
            <v:imagedata r:id="rId19" o:title=""/>
          </v:shape>
          <o:OLEObject Type="Embed" ProgID="Equation.DSMT4" ShapeID="_x0000_i1025" DrawAspect="Content" ObjectID="_1489420799" r:id="rId20"/>
        </w:object>
      </w:r>
    </w:p>
    <w:p w:rsidR="00F94B65" w:rsidRDefault="00F94B65" w:rsidP="00F94B65">
      <w:pPr>
        <w:pStyle w:val="10"/>
        <w:widowControl w:val="0"/>
        <w:spacing w:line="360" w:lineRule="auto"/>
        <w:jc w:val="both"/>
      </w:pPr>
      <w:r>
        <w:rPr>
          <w:rFonts w:ascii="Times New Roman" w:eastAsia="Times New Roman" w:hAnsi="Times New Roman" w:cs="Times New Roman"/>
          <w:sz w:val="28"/>
        </w:rPr>
        <w:t xml:space="preserve">где </w:t>
      </w:r>
      <w:r w:rsidRPr="004A733C">
        <w:rPr>
          <w:position w:val="-6"/>
        </w:rPr>
        <w:object w:dxaOrig="260" w:dyaOrig="279">
          <v:shape id="_x0000_i1026" type="#_x0000_t75" style="width:10.5pt;height:15pt" o:ole="">
            <v:imagedata r:id="rId21" o:title=""/>
          </v:shape>
          <o:OLEObject Type="Embed" ProgID="Equation.DSMT4" ShapeID="_x0000_i1026" DrawAspect="Content" ObjectID="_1489420800" r:id="rId22"/>
        </w:object>
      </w:r>
      <w:r>
        <w:rPr>
          <w:rFonts w:ascii="Times New Roman" w:eastAsia="Times New Roman" w:hAnsi="Times New Roman" w:cs="Times New Roman"/>
          <w:sz w:val="28"/>
        </w:rPr>
        <w:t xml:space="preserve"> и </w:t>
      </w:r>
      <w:r w:rsidRPr="00025957">
        <w:rPr>
          <w:position w:val="-4"/>
        </w:rPr>
        <w:object w:dxaOrig="200" w:dyaOrig="260">
          <v:shape id="_x0000_i1027" type="#_x0000_t75" style="width:12pt;height:10.5pt" o:ole="">
            <v:imagedata r:id="rId23" o:title=""/>
          </v:shape>
          <o:OLEObject Type="Embed" ProgID="Equation.DSMT4" ShapeID="_x0000_i1027" DrawAspect="Content" ObjectID="_1489420801" r:id="rId24"/>
        </w:object>
      </w:r>
      <w:r>
        <w:rPr>
          <w:rFonts w:ascii="Times New Roman" w:eastAsia="Times New Roman" w:hAnsi="Times New Roman" w:cs="Times New Roman"/>
          <w:sz w:val="28"/>
        </w:rPr>
        <w:t xml:space="preserve"> – мгновенные значения напряжения и тока, а </w:t>
      </w:r>
      <w:r w:rsidRPr="00025957">
        <w:rPr>
          <w:position w:val="-4"/>
        </w:rPr>
        <w:object w:dxaOrig="240" w:dyaOrig="260">
          <v:shape id="_x0000_i1028" type="#_x0000_t75" style="width:12pt;height:10.5pt" o:ole="">
            <v:imagedata r:id="rId25" o:title=""/>
          </v:shape>
          <o:OLEObject Type="Embed" ProgID="Equation.DSMT4" ShapeID="_x0000_i1028" DrawAspect="Content" ObjectID="_1489420802" r:id="rId26"/>
        </w:object>
      </w:r>
      <w:r>
        <w:rPr>
          <w:rFonts w:ascii="Times New Roman" w:eastAsia="Times New Roman" w:hAnsi="Times New Roman" w:cs="Times New Roman"/>
          <w:sz w:val="28"/>
        </w:rPr>
        <w:t xml:space="preserve"> и </w:t>
      </w:r>
      <w:r w:rsidRPr="00025957">
        <w:rPr>
          <w:position w:val="-4"/>
        </w:rPr>
        <w:object w:dxaOrig="220" w:dyaOrig="260">
          <v:shape id="_x0000_i1029" type="#_x0000_t75" style="width:12pt;height:10.5pt" o:ole="">
            <v:imagedata r:id="rId27" o:title=""/>
          </v:shape>
          <o:OLEObject Type="Embed" ProgID="Equation.DSMT4" ShapeID="_x0000_i1029" DrawAspect="Content" ObjectID="_1489420803" r:id="rId28"/>
        </w:object>
      </w:r>
      <w:r>
        <w:rPr>
          <w:rFonts w:ascii="Times New Roman" w:eastAsia="Times New Roman" w:hAnsi="Times New Roman" w:cs="Times New Roman"/>
          <w:sz w:val="28"/>
        </w:rPr>
        <w:t xml:space="preserve"> – активное </w:t>
      </w:r>
      <w:proofErr w:type="gramStart"/>
      <w:r>
        <w:rPr>
          <w:rFonts w:ascii="Times New Roman" w:eastAsia="Times New Roman" w:hAnsi="Times New Roman" w:cs="Times New Roman"/>
          <w:sz w:val="28"/>
        </w:rPr>
        <w:t>сопротивление</w:t>
      </w:r>
      <w:proofErr w:type="gramEnd"/>
      <w:r>
        <w:rPr>
          <w:rFonts w:ascii="Times New Roman" w:eastAsia="Times New Roman" w:hAnsi="Times New Roman" w:cs="Times New Roman"/>
          <w:sz w:val="28"/>
        </w:rPr>
        <w:t xml:space="preserve"> и индуктивность обмотки.</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4E0DC9" w:rsidTr="00321D91">
        <w:trPr>
          <w:cantSplit/>
        </w:trPr>
        <w:tc>
          <w:tcPr>
            <w:tcW w:w="9576" w:type="dxa"/>
          </w:tcPr>
          <w:p w:rsidR="004E0DC9" w:rsidRPr="00166443" w:rsidRDefault="004E0DC9" w:rsidP="00321D91">
            <w:pPr>
              <w:pStyle w:val="21"/>
              <w:framePr w:wrap="around"/>
            </w:pPr>
            <w:r w:rsidRPr="00166443">
              <w:rPr>
                <w:noProof/>
              </w:rPr>
              <w:drawing>
                <wp:inline distT="114300" distB="114300" distL="114300" distR="114300" wp14:anchorId="14EB72E1" wp14:editId="27A2E9BF">
                  <wp:extent cx="3757613" cy="746705"/>
                  <wp:effectExtent l="0" t="0" r="0" b="0"/>
                  <wp:docPr id="63"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9"/>
                          <a:srcRect/>
                          <a:stretch>
                            <a:fillRect/>
                          </a:stretch>
                        </pic:blipFill>
                        <pic:spPr>
                          <a:xfrm>
                            <a:off x="0" y="0"/>
                            <a:ext cx="3757613" cy="746705"/>
                          </a:xfrm>
                          <a:prstGeom prst="rect">
                            <a:avLst/>
                          </a:prstGeom>
                          <a:ln/>
                        </pic:spPr>
                      </pic:pic>
                    </a:graphicData>
                  </a:graphic>
                </wp:inline>
              </w:drawing>
            </w:r>
          </w:p>
          <w:p w:rsidR="004E0DC9" w:rsidRDefault="004E0DC9" w:rsidP="00321D91">
            <w:pPr>
              <w:pStyle w:val="21"/>
              <w:framePr w:wrap="around"/>
            </w:pPr>
            <w:r w:rsidRPr="00166443">
              <w:t>Рисунок 9 – Схема замещения обмотки электрической машины</w:t>
            </w:r>
          </w:p>
          <w:p w:rsidR="004E0DC9" w:rsidRPr="00166443" w:rsidRDefault="004E0DC9" w:rsidP="00321D91">
            <w:pPr>
              <w:pStyle w:val="21"/>
              <w:framePr w:wrap="around"/>
              <w:rPr>
                <w:sz w:val="28"/>
              </w:rPr>
            </w:pPr>
          </w:p>
        </w:tc>
      </w:tr>
    </w:tbl>
    <w:p w:rsidR="006A4F6F" w:rsidRDefault="000A3B5E" w:rsidP="000F69E5">
      <w:pPr>
        <w:pStyle w:val="10"/>
        <w:widowControl w:val="0"/>
        <w:spacing w:line="360" w:lineRule="auto"/>
        <w:ind w:firstLine="720"/>
        <w:jc w:val="both"/>
      </w:pPr>
      <w:r>
        <w:rPr>
          <w:rFonts w:ascii="Times New Roman" w:eastAsia="Times New Roman" w:hAnsi="Times New Roman" w:cs="Times New Roman"/>
          <w:sz w:val="28"/>
        </w:rPr>
        <w:t xml:space="preserve">Величина </w:t>
      </w:r>
      <w:r w:rsidR="00500030">
        <w:rPr>
          <w:rFonts w:ascii="Times New Roman" w:eastAsia="Times New Roman" w:hAnsi="Times New Roman" w:cs="Times New Roman"/>
          <w:sz w:val="28"/>
        </w:rPr>
        <w:t>ЭДС якор</w:t>
      </w:r>
      <w:r w:rsidR="00186A58">
        <w:rPr>
          <w:rFonts w:ascii="Times New Roman" w:eastAsia="Times New Roman" w:hAnsi="Times New Roman" w:cs="Times New Roman"/>
          <w:sz w:val="28"/>
        </w:rPr>
        <w:t>я</w:t>
      </w:r>
      <w:r w:rsidR="00500030">
        <w:rPr>
          <w:rFonts w:ascii="Times New Roman" w:eastAsia="Times New Roman" w:hAnsi="Times New Roman" w:cs="Times New Roman"/>
          <w:sz w:val="28"/>
        </w:rPr>
        <w:t xml:space="preserve"> пропорциональна </w:t>
      </w:r>
      <w:r w:rsidR="009D3D22">
        <w:rPr>
          <w:rFonts w:ascii="Times New Roman" w:eastAsia="Times New Roman" w:hAnsi="Times New Roman" w:cs="Times New Roman"/>
          <w:sz w:val="28"/>
        </w:rPr>
        <w:t xml:space="preserve">произведению </w:t>
      </w:r>
      <w:r w:rsidR="00500030">
        <w:rPr>
          <w:rFonts w:ascii="Times New Roman" w:eastAsia="Times New Roman" w:hAnsi="Times New Roman" w:cs="Times New Roman"/>
          <w:sz w:val="28"/>
        </w:rPr>
        <w:t>частот</w:t>
      </w:r>
      <w:r w:rsidR="009D3D22">
        <w:rPr>
          <w:rFonts w:ascii="Times New Roman" w:eastAsia="Times New Roman" w:hAnsi="Times New Roman" w:cs="Times New Roman"/>
          <w:sz w:val="28"/>
        </w:rPr>
        <w:t>ы</w:t>
      </w:r>
      <w:r w:rsidR="00500030">
        <w:rPr>
          <w:rFonts w:ascii="Times New Roman" w:eastAsia="Times New Roman" w:hAnsi="Times New Roman" w:cs="Times New Roman"/>
          <w:sz w:val="28"/>
        </w:rPr>
        <w:t xml:space="preserve"> вр</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щения</w:t>
      </w:r>
      <w:r w:rsidR="00402927">
        <w:rPr>
          <w:rFonts w:ascii="Times New Roman" w:eastAsia="Times New Roman" w:hAnsi="Times New Roman" w:cs="Times New Roman"/>
          <w:sz w:val="28"/>
        </w:rPr>
        <w:t xml:space="preserve"> машины </w:t>
      </w:r>
      <w:r w:rsidR="00500030">
        <w:rPr>
          <w:rFonts w:ascii="Times New Roman" w:eastAsia="Times New Roman" w:hAnsi="Times New Roman" w:cs="Times New Roman"/>
          <w:sz w:val="28"/>
        </w:rPr>
        <w:t xml:space="preserve">и </w:t>
      </w:r>
      <w:r w:rsidR="0014163C">
        <w:rPr>
          <w:rFonts w:ascii="Times New Roman" w:eastAsia="Times New Roman" w:hAnsi="Times New Roman" w:cs="Times New Roman"/>
          <w:sz w:val="28"/>
        </w:rPr>
        <w:t xml:space="preserve">значению </w:t>
      </w:r>
      <w:r w:rsidR="009D3D22">
        <w:rPr>
          <w:rFonts w:ascii="Times New Roman" w:eastAsia="Times New Roman" w:hAnsi="Times New Roman" w:cs="Times New Roman"/>
          <w:sz w:val="28"/>
        </w:rPr>
        <w:t>м</w:t>
      </w:r>
      <w:r w:rsidR="00500030">
        <w:rPr>
          <w:rFonts w:ascii="Times New Roman" w:eastAsia="Times New Roman" w:hAnsi="Times New Roman" w:cs="Times New Roman"/>
          <w:sz w:val="28"/>
        </w:rPr>
        <w:t>агнит</w:t>
      </w:r>
      <w:r w:rsidR="00C70CCB">
        <w:rPr>
          <w:rFonts w:ascii="Times New Roman" w:eastAsia="Times New Roman" w:hAnsi="Times New Roman" w:cs="Times New Roman"/>
          <w:sz w:val="28"/>
        </w:rPr>
        <w:t>но</w:t>
      </w:r>
      <w:r w:rsidR="009D3D22">
        <w:rPr>
          <w:rFonts w:ascii="Times New Roman" w:eastAsia="Times New Roman" w:hAnsi="Times New Roman" w:cs="Times New Roman"/>
          <w:sz w:val="28"/>
        </w:rPr>
        <w:t>го</w:t>
      </w:r>
      <w:r w:rsidR="00C70CCB">
        <w:rPr>
          <w:rFonts w:ascii="Times New Roman" w:eastAsia="Times New Roman" w:hAnsi="Times New Roman" w:cs="Times New Roman"/>
          <w:sz w:val="28"/>
        </w:rPr>
        <w:t xml:space="preserve"> поток</w:t>
      </w:r>
      <w:r w:rsidR="009D3D22">
        <w:rPr>
          <w:rFonts w:ascii="Times New Roman" w:eastAsia="Times New Roman" w:hAnsi="Times New Roman" w:cs="Times New Roman"/>
          <w:sz w:val="28"/>
        </w:rPr>
        <w:t>а</w:t>
      </w:r>
      <w:r w:rsidR="00C70CCB">
        <w:rPr>
          <w:rFonts w:ascii="Times New Roman" w:eastAsia="Times New Roman" w:hAnsi="Times New Roman" w:cs="Times New Roman"/>
          <w:sz w:val="28"/>
        </w:rPr>
        <w:t xml:space="preserve"> индуктора</w:t>
      </w:r>
      <w:r w:rsidR="004835FA" w:rsidRPr="004835FA">
        <w:rPr>
          <w:rFonts w:ascii="Times New Roman" w:eastAsia="Times New Roman" w:hAnsi="Times New Roman" w:cs="Times New Roman"/>
          <w:sz w:val="28"/>
        </w:rPr>
        <w:t xml:space="preserve"> [3]</w:t>
      </w:r>
      <w:r w:rsidR="00C70CCB">
        <w:rPr>
          <w:rFonts w:ascii="Times New Roman" w:eastAsia="Times New Roman" w:hAnsi="Times New Roman" w:cs="Times New Roman"/>
          <w:sz w:val="28"/>
        </w:rPr>
        <w:t>:</w:t>
      </w:r>
    </w:p>
    <w:p w:rsidR="00027E2D" w:rsidRPr="00601ED0" w:rsidRDefault="00601ED0" w:rsidP="00601ED0">
      <w:pPr>
        <w:pStyle w:val="MTDisplayEquation"/>
        <w:rPr>
          <w:rFonts w:ascii="Times New Roman" w:eastAsia="Times New Roman" w:hAnsi="Times New Roman" w:cs="Times New Roman"/>
          <w:sz w:val="28"/>
          <w:lang w:val="ru-RU"/>
        </w:rPr>
      </w:pPr>
      <w:r w:rsidRPr="000F4502">
        <w:rPr>
          <w:rFonts w:ascii="Times New Roman" w:eastAsia="Times New Roman" w:hAnsi="Times New Roman" w:cs="Times New Roman"/>
          <w:sz w:val="28"/>
          <w:lang w:val="ru-RU"/>
        </w:rPr>
        <w:tab/>
      </w:r>
      <w:r w:rsidRPr="00601ED0">
        <w:rPr>
          <w:position w:val="-12"/>
        </w:rPr>
        <w:object w:dxaOrig="1140" w:dyaOrig="360">
          <v:shape id="_x0000_i1030" type="#_x0000_t75" style="width:57pt;height:19.5pt" o:ole="">
            <v:imagedata r:id="rId30" o:title=""/>
          </v:shape>
          <o:OLEObject Type="Embed" ProgID="Equation.DSMT4" ShapeID="_x0000_i1030" DrawAspect="Content" ObjectID="_1489420804" r:id="rId31"/>
        </w:object>
      </w:r>
      <w:r w:rsidR="00500030" w:rsidRPr="00601ED0">
        <w:rPr>
          <w:rFonts w:ascii="Times New Roman" w:eastAsia="Times New Roman" w:hAnsi="Times New Roman" w:cs="Times New Roman"/>
          <w:sz w:val="28"/>
          <w:lang w:val="ru-RU"/>
        </w:rPr>
        <w:t>,</w:t>
      </w:r>
    </w:p>
    <w:p w:rsidR="00502218" w:rsidRDefault="00500030" w:rsidP="00DE4AB8">
      <w:pPr>
        <w:pStyle w:val="10"/>
        <w:widowControl w:val="0"/>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r w:rsidR="00601ED0" w:rsidRPr="00601ED0">
        <w:rPr>
          <w:position w:val="-12"/>
        </w:rPr>
        <w:object w:dxaOrig="300" w:dyaOrig="360">
          <v:shape id="_x0000_i1031" type="#_x0000_t75" style="width:15pt;height:19.5pt" o:ole="">
            <v:imagedata r:id="rId32" o:title=""/>
          </v:shape>
          <o:OLEObject Type="Embed" ProgID="Equation.DSMT4" ShapeID="_x0000_i1031" DrawAspect="Content" ObjectID="_1489420805" r:id="rId33"/>
        </w:object>
      </w:r>
      <w:r>
        <w:rPr>
          <w:rFonts w:ascii="Times New Roman" w:eastAsia="Times New Roman" w:hAnsi="Times New Roman" w:cs="Times New Roman"/>
          <w:sz w:val="28"/>
        </w:rPr>
        <w:t xml:space="preserve"> - константа, </w:t>
      </w:r>
      <w:r w:rsidR="00601ED0" w:rsidRPr="00601ED0">
        <w:rPr>
          <w:position w:val="-6"/>
        </w:rPr>
        <w:object w:dxaOrig="200" w:dyaOrig="220">
          <v:shape id="_x0000_i1032" type="#_x0000_t75" style="width:10.5pt;height:12pt" o:ole="">
            <v:imagedata r:id="rId34" o:title=""/>
          </v:shape>
          <o:OLEObject Type="Embed" ProgID="Equation.DSMT4" ShapeID="_x0000_i1032" DrawAspect="Content" ObjectID="_1489420806" r:id="rId35"/>
        </w:object>
      </w:r>
      <w:r>
        <w:rPr>
          <w:rFonts w:ascii="Times New Roman" w:eastAsia="Times New Roman" w:hAnsi="Times New Roman" w:cs="Times New Roman"/>
          <w:sz w:val="28"/>
        </w:rPr>
        <w:t xml:space="preserve"> - частота вращения якоря, </w:t>
      </w:r>
      <w:r w:rsidR="00601ED0" w:rsidRPr="00025957">
        <w:rPr>
          <w:position w:val="-4"/>
        </w:rPr>
        <w:object w:dxaOrig="260" w:dyaOrig="240">
          <v:shape id="_x0000_i1033" type="#_x0000_t75" style="width:13.5pt;height:13.5pt" o:ole="">
            <v:imagedata r:id="rId36" o:title=""/>
          </v:shape>
          <o:OLEObject Type="Embed" ProgID="Equation.DSMT4" ShapeID="_x0000_i1033" DrawAspect="Content" ObjectID="_1489420807" r:id="rId37"/>
        </w:object>
      </w:r>
      <w:r>
        <w:rPr>
          <w:rFonts w:ascii="Times New Roman" w:eastAsia="Times New Roman" w:hAnsi="Times New Roman" w:cs="Times New Roman"/>
          <w:sz w:val="28"/>
        </w:rPr>
        <w:t xml:space="preserve"> - магнитный поток и</w:t>
      </w:r>
      <w:r>
        <w:rPr>
          <w:rFonts w:ascii="Times New Roman" w:eastAsia="Times New Roman" w:hAnsi="Times New Roman" w:cs="Times New Roman"/>
          <w:sz w:val="28"/>
        </w:rPr>
        <w:t>н</w:t>
      </w:r>
      <w:r>
        <w:rPr>
          <w:rFonts w:ascii="Times New Roman" w:eastAsia="Times New Roman" w:hAnsi="Times New Roman" w:cs="Times New Roman"/>
          <w:sz w:val="28"/>
        </w:rPr>
        <w:t>дуктора.</w:t>
      </w:r>
      <w:r w:rsidR="004C55D1">
        <w:rPr>
          <w:rFonts w:ascii="Times New Roman" w:eastAsia="Times New Roman" w:hAnsi="Times New Roman" w:cs="Times New Roman"/>
          <w:sz w:val="28"/>
        </w:rPr>
        <w:t xml:space="preserve"> </w:t>
      </w:r>
    </w:p>
    <w:p w:rsidR="00EC6E43" w:rsidRPr="00523B4C" w:rsidRDefault="00523B4C" w:rsidP="00ED32B9">
      <w:pPr>
        <w:pStyle w:val="10"/>
        <w:widowControl w:val="0"/>
        <w:spacing w:line="360" w:lineRule="auto"/>
        <w:ind w:firstLine="720"/>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Противо</w:t>
      </w:r>
      <w:proofErr w:type="spellEnd"/>
      <w:r>
        <w:rPr>
          <w:rFonts w:ascii="Times New Roman" w:eastAsia="Times New Roman" w:hAnsi="Times New Roman" w:cs="Times New Roman"/>
          <w:sz w:val="28"/>
        </w:rPr>
        <w:t>-ЭДС, возникающая в обмотке возбуждения под действием изменяющегося в результате вращения магнитного поля, приводит к пад</w:t>
      </w:r>
      <w:r>
        <w:rPr>
          <w:rFonts w:ascii="Times New Roman" w:eastAsia="Times New Roman" w:hAnsi="Times New Roman" w:cs="Times New Roman"/>
          <w:sz w:val="28"/>
        </w:rPr>
        <w:t>е</w:t>
      </w:r>
      <w:r>
        <w:rPr>
          <w:rFonts w:ascii="Times New Roman" w:eastAsia="Times New Roman" w:hAnsi="Times New Roman" w:cs="Times New Roman"/>
          <w:sz w:val="28"/>
        </w:rPr>
        <w:t xml:space="preserve">нию напряжения и пропорциональна производной величины магнитного потока. В схеме замещения </w:t>
      </w:r>
      <w:proofErr w:type="spellStart"/>
      <w:r>
        <w:rPr>
          <w:rFonts w:ascii="Times New Roman" w:eastAsia="Times New Roman" w:hAnsi="Times New Roman" w:cs="Times New Roman"/>
          <w:sz w:val="28"/>
        </w:rPr>
        <w:t>противо</w:t>
      </w:r>
      <w:proofErr w:type="spellEnd"/>
      <w:r>
        <w:rPr>
          <w:rFonts w:ascii="Times New Roman" w:eastAsia="Times New Roman" w:hAnsi="Times New Roman" w:cs="Times New Roman"/>
          <w:sz w:val="28"/>
        </w:rPr>
        <w:t>-ЭДС также моделируется как исто</w:t>
      </w:r>
      <w:r>
        <w:rPr>
          <w:rFonts w:ascii="Times New Roman" w:eastAsia="Times New Roman" w:hAnsi="Times New Roman" w:cs="Times New Roman"/>
          <w:sz w:val="28"/>
        </w:rPr>
        <w:t>ч</w:t>
      </w:r>
      <w:r>
        <w:rPr>
          <w:rFonts w:ascii="Times New Roman" w:eastAsia="Times New Roman" w:hAnsi="Times New Roman" w:cs="Times New Roman"/>
          <w:sz w:val="28"/>
        </w:rPr>
        <w:t>ник с внешним входом, то есть схемы замещения обеих обмоток эквив</w:t>
      </w:r>
      <w:r>
        <w:rPr>
          <w:rFonts w:ascii="Times New Roman" w:eastAsia="Times New Roman" w:hAnsi="Times New Roman" w:cs="Times New Roman"/>
          <w:sz w:val="28"/>
        </w:rPr>
        <w:t>а</w:t>
      </w:r>
      <w:r>
        <w:rPr>
          <w:rFonts w:ascii="Times New Roman" w:eastAsia="Times New Roman" w:hAnsi="Times New Roman" w:cs="Times New Roman"/>
          <w:sz w:val="28"/>
        </w:rPr>
        <w:t>лентны.</w:t>
      </w:r>
    </w:p>
    <w:p w:rsidR="006A4F6F" w:rsidRPr="00191567" w:rsidRDefault="00C63D35" w:rsidP="00191567">
      <w:pPr>
        <w:pStyle w:val="10"/>
        <w:widowControl w:val="0"/>
        <w:spacing w:line="360" w:lineRule="auto"/>
        <w:ind w:firstLine="720"/>
        <w:jc w:val="both"/>
      </w:pPr>
      <w:r>
        <w:rPr>
          <w:rFonts w:ascii="Times New Roman" w:eastAsia="Times New Roman" w:hAnsi="Times New Roman" w:cs="Times New Roman"/>
          <w:sz w:val="28"/>
        </w:rPr>
        <w:t>Механическое взаимодействие обмоток происходит п</w:t>
      </w:r>
      <w:r w:rsidR="00500030">
        <w:rPr>
          <w:rFonts w:ascii="Times New Roman" w:eastAsia="Times New Roman" w:hAnsi="Times New Roman" w:cs="Times New Roman"/>
          <w:sz w:val="28"/>
        </w:rPr>
        <w:t xml:space="preserve">од действием </w:t>
      </w:r>
      <w:r>
        <w:rPr>
          <w:rFonts w:ascii="Times New Roman" w:eastAsia="Times New Roman" w:hAnsi="Times New Roman" w:cs="Times New Roman"/>
          <w:sz w:val="28"/>
        </w:rPr>
        <w:lastRenderedPageBreak/>
        <w:t>токов, протекающ</w:t>
      </w:r>
      <w:r w:rsidR="00BB322C">
        <w:rPr>
          <w:rFonts w:ascii="Times New Roman" w:eastAsia="Times New Roman" w:hAnsi="Times New Roman" w:cs="Times New Roman"/>
          <w:sz w:val="28"/>
        </w:rPr>
        <w:t>их</w:t>
      </w:r>
      <w:r>
        <w:rPr>
          <w:rFonts w:ascii="Times New Roman" w:eastAsia="Times New Roman" w:hAnsi="Times New Roman" w:cs="Times New Roman"/>
          <w:sz w:val="28"/>
        </w:rPr>
        <w:t xml:space="preserve"> через них</w:t>
      </w:r>
      <w:r w:rsidR="005B724F">
        <w:rPr>
          <w:rFonts w:ascii="Times New Roman" w:eastAsia="Times New Roman" w:hAnsi="Times New Roman" w:cs="Times New Roman"/>
          <w:sz w:val="28"/>
        </w:rPr>
        <w:t xml:space="preserve">, с образованием </w:t>
      </w:r>
      <w:r w:rsidR="00500030">
        <w:rPr>
          <w:rFonts w:ascii="Times New Roman" w:eastAsia="Times New Roman" w:hAnsi="Times New Roman" w:cs="Times New Roman"/>
          <w:sz w:val="28"/>
        </w:rPr>
        <w:t>электромагнитн</w:t>
      </w:r>
      <w:r w:rsidR="005B724F">
        <w:rPr>
          <w:rFonts w:ascii="Times New Roman" w:eastAsia="Times New Roman" w:hAnsi="Times New Roman" w:cs="Times New Roman"/>
          <w:sz w:val="28"/>
        </w:rPr>
        <w:t>ого</w:t>
      </w:r>
      <w:r w:rsidR="00500030">
        <w:rPr>
          <w:rFonts w:ascii="Times New Roman" w:eastAsia="Times New Roman" w:hAnsi="Times New Roman" w:cs="Times New Roman"/>
          <w:sz w:val="28"/>
        </w:rPr>
        <w:t xml:space="preserve"> вр</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щающ</w:t>
      </w:r>
      <w:r w:rsidR="005B724F">
        <w:rPr>
          <w:rFonts w:ascii="Times New Roman" w:eastAsia="Times New Roman" w:hAnsi="Times New Roman" w:cs="Times New Roman"/>
          <w:sz w:val="28"/>
        </w:rPr>
        <w:t>его</w:t>
      </w:r>
      <w:r w:rsidR="00500030">
        <w:rPr>
          <w:rFonts w:ascii="Times New Roman" w:eastAsia="Times New Roman" w:hAnsi="Times New Roman" w:cs="Times New Roman"/>
          <w:sz w:val="28"/>
        </w:rPr>
        <w:t xml:space="preserve"> момент</w:t>
      </w:r>
      <w:r w:rsidR="005B724F">
        <w:rPr>
          <w:rFonts w:ascii="Times New Roman" w:eastAsia="Times New Roman" w:hAnsi="Times New Roman" w:cs="Times New Roman"/>
          <w:sz w:val="28"/>
        </w:rPr>
        <w:t>а, создающего момент вращения в случае двигателя, л</w:t>
      </w:r>
      <w:r w:rsidR="005B724F">
        <w:rPr>
          <w:rFonts w:ascii="Times New Roman" w:eastAsia="Times New Roman" w:hAnsi="Times New Roman" w:cs="Times New Roman"/>
          <w:sz w:val="28"/>
        </w:rPr>
        <w:t>и</w:t>
      </w:r>
      <w:r w:rsidR="005B724F">
        <w:rPr>
          <w:rFonts w:ascii="Times New Roman" w:eastAsia="Times New Roman" w:hAnsi="Times New Roman" w:cs="Times New Roman"/>
          <w:sz w:val="28"/>
        </w:rPr>
        <w:t>бо момент торможения в случае генератора</w:t>
      </w:r>
      <w:r w:rsidR="00500030">
        <w:rPr>
          <w:rFonts w:ascii="Times New Roman" w:eastAsia="Times New Roman" w:hAnsi="Times New Roman" w:cs="Times New Roman"/>
          <w:sz w:val="28"/>
        </w:rPr>
        <w:t>.</w:t>
      </w:r>
      <w:r w:rsidR="005B724F">
        <w:rPr>
          <w:rFonts w:ascii="Times New Roman" w:eastAsia="Times New Roman" w:hAnsi="Times New Roman" w:cs="Times New Roman"/>
          <w:sz w:val="28"/>
        </w:rPr>
        <w:t xml:space="preserve"> Величина электромагнитного момента машины выражается следующим образом</w:t>
      </w:r>
      <w:r w:rsidR="004835FA">
        <w:rPr>
          <w:rFonts w:ascii="Times New Roman" w:eastAsia="Times New Roman" w:hAnsi="Times New Roman" w:cs="Times New Roman"/>
          <w:sz w:val="28"/>
        </w:rPr>
        <w:t xml:space="preserve"> </w:t>
      </w:r>
      <w:r w:rsidR="004835FA" w:rsidRPr="00271DF2">
        <w:rPr>
          <w:rFonts w:ascii="Times New Roman" w:eastAsia="Times New Roman" w:hAnsi="Times New Roman" w:cs="Times New Roman"/>
          <w:sz w:val="28"/>
        </w:rPr>
        <w:t>[3]</w:t>
      </w:r>
      <w:r w:rsidR="00191567" w:rsidRPr="00191567">
        <w:t>:</w:t>
      </w:r>
    </w:p>
    <w:p w:rsidR="00191567" w:rsidRPr="00601ED0" w:rsidRDefault="00601ED0" w:rsidP="00601ED0">
      <w:pPr>
        <w:pStyle w:val="MTDisplayEquation"/>
        <w:rPr>
          <w:rFonts w:ascii="Times New Roman" w:hAnsi="Times New Roman" w:cs="Times New Roman"/>
          <w:sz w:val="28"/>
          <w:szCs w:val="28"/>
          <w:lang w:val="ru-RU"/>
        </w:rPr>
      </w:pPr>
      <w:r w:rsidRPr="000F4502">
        <w:rPr>
          <w:rFonts w:ascii="Times New Roman" w:hAnsi="Times New Roman" w:cs="Times New Roman"/>
          <w:sz w:val="28"/>
          <w:szCs w:val="28"/>
          <w:lang w:val="ru-RU"/>
        </w:rPr>
        <w:tab/>
      </w:r>
      <w:r w:rsidRPr="00601ED0">
        <w:rPr>
          <w:position w:val="-14"/>
        </w:rPr>
        <w:object w:dxaOrig="1400" w:dyaOrig="400">
          <v:shape id="_x0000_i1034" type="#_x0000_t75" style="width:69pt;height:19.5pt" o:ole="">
            <v:imagedata r:id="rId38" o:title=""/>
          </v:shape>
          <o:OLEObject Type="Embed" ProgID="Equation.DSMT4" ShapeID="_x0000_i1034" DrawAspect="Content" ObjectID="_1489420808" r:id="rId39"/>
        </w:object>
      </w:r>
      <w:r w:rsidR="00191567" w:rsidRPr="00601ED0">
        <w:rPr>
          <w:rFonts w:ascii="Times New Roman" w:hAnsi="Times New Roman" w:cs="Times New Roman"/>
          <w:sz w:val="28"/>
          <w:szCs w:val="28"/>
          <w:lang w:val="ru-RU"/>
        </w:rPr>
        <w:t>,</w:t>
      </w:r>
    </w:p>
    <w:p w:rsidR="006A4F6F" w:rsidRDefault="00191567" w:rsidP="00831DA9">
      <w:pPr>
        <w:pStyle w:val="10"/>
        <w:widowControl w:val="0"/>
        <w:spacing w:line="360" w:lineRule="auto"/>
        <w:jc w:val="both"/>
        <w:rPr>
          <w:rFonts w:ascii="Times New Roman" w:eastAsia="Times New Roman" w:hAnsi="Times New Roman" w:cs="Times New Roman"/>
          <w:sz w:val="28"/>
        </w:rPr>
      </w:pPr>
      <w:r>
        <w:rPr>
          <w:rFonts w:ascii="Times New Roman" w:hAnsi="Times New Roman" w:cs="Times New Roman"/>
          <w:sz w:val="28"/>
          <w:szCs w:val="28"/>
        </w:rPr>
        <w:t xml:space="preserve">где </w:t>
      </w:r>
      <w:r w:rsidR="00601ED0" w:rsidRPr="00025957">
        <w:rPr>
          <w:position w:val="-4"/>
        </w:rPr>
        <w:object w:dxaOrig="320" w:dyaOrig="260">
          <v:shape id="_x0000_i1035" type="#_x0000_t75" style="width:16.5pt;height:13.5pt" o:ole="">
            <v:imagedata r:id="rId40" o:title=""/>
          </v:shape>
          <o:OLEObject Type="Embed" ProgID="Equation.DSMT4" ShapeID="_x0000_i1035" DrawAspect="Content" ObjectID="_1489420809" r:id="rId41"/>
        </w:object>
      </w:r>
      <w:r w:rsidRPr="00191567">
        <w:rPr>
          <w:rFonts w:ascii="Times New Roman" w:hAnsi="Times New Roman" w:cs="Times New Roman"/>
          <w:sz w:val="28"/>
          <w:szCs w:val="28"/>
        </w:rPr>
        <w:t xml:space="preserve"> – </w:t>
      </w:r>
      <w:r>
        <w:rPr>
          <w:rFonts w:ascii="Times New Roman" w:hAnsi="Times New Roman" w:cs="Times New Roman"/>
          <w:sz w:val="28"/>
          <w:szCs w:val="28"/>
        </w:rPr>
        <w:t xml:space="preserve">величина момента, </w:t>
      </w:r>
      <w:r w:rsidR="00601ED0" w:rsidRPr="00601ED0">
        <w:rPr>
          <w:position w:val="-6"/>
        </w:rPr>
        <w:object w:dxaOrig="240" w:dyaOrig="279">
          <v:shape id="_x0000_i1036" type="#_x0000_t75" style="width:13.5pt;height:13.5pt" o:ole="">
            <v:imagedata r:id="rId42" o:title=""/>
          </v:shape>
          <o:OLEObject Type="Embed" ProgID="Equation.DSMT4" ShapeID="_x0000_i1036" DrawAspect="Content" ObjectID="_1489420810" r:id="rId43"/>
        </w:object>
      </w:r>
      <w:r w:rsidRPr="00191567">
        <w:rPr>
          <w:rFonts w:ascii="Times New Roman" w:hAnsi="Times New Roman" w:cs="Times New Roman"/>
          <w:sz w:val="28"/>
          <w:szCs w:val="28"/>
        </w:rPr>
        <w:t xml:space="preserve"> </w:t>
      </w:r>
      <w:r>
        <w:rPr>
          <w:rFonts w:ascii="Times New Roman" w:hAnsi="Times New Roman" w:cs="Times New Roman"/>
          <w:sz w:val="28"/>
          <w:szCs w:val="28"/>
        </w:rPr>
        <w:t>–</w:t>
      </w:r>
      <w:r w:rsidRPr="00191567">
        <w:rPr>
          <w:rFonts w:ascii="Times New Roman" w:hAnsi="Times New Roman" w:cs="Times New Roman"/>
          <w:sz w:val="28"/>
          <w:szCs w:val="28"/>
        </w:rPr>
        <w:t xml:space="preserve"> </w:t>
      </w:r>
      <w:r>
        <w:rPr>
          <w:rFonts w:ascii="Times New Roman" w:hAnsi="Times New Roman" w:cs="Times New Roman"/>
          <w:sz w:val="28"/>
          <w:szCs w:val="28"/>
        </w:rPr>
        <w:t xml:space="preserve">конструктивный коэффициент, </w:t>
      </w:r>
      <w:r w:rsidR="00601ED0" w:rsidRPr="00025957">
        <w:rPr>
          <w:position w:val="-4"/>
        </w:rPr>
        <w:object w:dxaOrig="200" w:dyaOrig="260">
          <v:shape id="_x0000_i1037" type="#_x0000_t75" style="width:10.5pt;height:13.5pt" o:ole="">
            <v:imagedata r:id="rId44" o:title=""/>
          </v:shape>
          <o:OLEObject Type="Embed" ProgID="Equation.DSMT4" ShapeID="_x0000_i1037" DrawAspect="Content" ObjectID="_1489420811" r:id="rId45"/>
        </w:object>
      </w:r>
      <w:r w:rsidRPr="00191567">
        <w:rPr>
          <w:rFonts w:ascii="Times New Roman" w:hAnsi="Times New Roman" w:cs="Times New Roman"/>
          <w:sz w:val="28"/>
          <w:szCs w:val="28"/>
        </w:rPr>
        <w:t xml:space="preserve"> </w:t>
      </w:r>
      <w:r>
        <w:rPr>
          <w:rFonts w:ascii="Times New Roman" w:hAnsi="Times New Roman" w:cs="Times New Roman"/>
          <w:sz w:val="28"/>
          <w:szCs w:val="28"/>
        </w:rPr>
        <w:t>–</w:t>
      </w:r>
      <w:r w:rsidRPr="00191567">
        <w:rPr>
          <w:rFonts w:ascii="Times New Roman" w:hAnsi="Times New Roman" w:cs="Times New Roman"/>
          <w:sz w:val="28"/>
          <w:szCs w:val="28"/>
        </w:rPr>
        <w:t xml:space="preserve"> </w:t>
      </w:r>
      <w:r>
        <w:rPr>
          <w:rFonts w:ascii="Times New Roman" w:hAnsi="Times New Roman" w:cs="Times New Roman"/>
          <w:sz w:val="28"/>
          <w:szCs w:val="28"/>
        </w:rPr>
        <w:t xml:space="preserve">ток обмотки, </w:t>
      </w:r>
      <w:r w:rsidR="00601ED0" w:rsidRPr="00601ED0">
        <w:rPr>
          <w:position w:val="-14"/>
        </w:rPr>
        <w:object w:dxaOrig="600" w:dyaOrig="400">
          <v:shape id="_x0000_i1038" type="#_x0000_t75" style="width:30pt;height:19.5pt" o:ole="">
            <v:imagedata r:id="rId46" o:title=""/>
          </v:shape>
          <o:OLEObject Type="Embed" ProgID="Equation.DSMT4" ShapeID="_x0000_i1038" DrawAspect="Content" ObjectID="_1489420812" r:id="rId47"/>
        </w:object>
      </w:r>
      <w:r w:rsidRPr="00191567">
        <w:rPr>
          <w:rFonts w:ascii="Times New Roman" w:hAnsi="Times New Roman" w:cs="Times New Roman"/>
          <w:sz w:val="28"/>
          <w:szCs w:val="28"/>
        </w:rPr>
        <w:t xml:space="preserve"> </w:t>
      </w:r>
      <w:r>
        <w:rPr>
          <w:rFonts w:ascii="Times New Roman" w:hAnsi="Times New Roman" w:cs="Times New Roman"/>
          <w:sz w:val="28"/>
          <w:szCs w:val="28"/>
        </w:rPr>
        <w:t>–</w:t>
      </w:r>
      <w:r w:rsidRPr="00191567">
        <w:rPr>
          <w:rFonts w:ascii="Times New Roman" w:hAnsi="Times New Roman" w:cs="Times New Roman"/>
          <w:sz w:val="28"/>
          <w:szCs w:val="28"/>
        </w:rPr>
        <w:t xml:space="preserve"> </w:t>
      </w:r>
      <w:r>
        <w:rPr>
          <w:rFonts w:ascii="Times New Roman" w:hAnsi="Times New Roman" w:cs="Times New Roman"/>
          <w:sz w:val="28"/>
          <w:szCs w:val="28"/>
        </w:rPr>
        <w:t>функция магнитного насыщения</w:t>
      </w:r>
      <w:r w:rsidR="00502218">
        <w:rPr>
          <w:rFonts w:ascii="Times New Roman" w:hAnsi="Times New Roman" w:cs="Times New Roman"/>
          <w:sz w:val="28"/>
          <w:szCs w:val="28"/>
        </w:rPr>
        <w:t>, которая</w:t>
      </w:r>
      <w:r w:rsidR="00502218" w:rsidRPr="00502218">
        <w:rPr>
          <w:rFonts w:ascii="Times New Roman" w:hAnsi="Times New Roman" w:cs="Times New Roman"/>
          <w:sz w:val="28"/>
          <w:szCs w:val="28"/>
        </w:rPr>
        <w:t xml:space="preserve"> </w:t>
      </w:r>
      <w:r w:rsidR="00502218">
        <w:rPr>
          <w:rFonts w:ascii="Times New Roman" w:eastAsia="Times New Roman" w:hAnsi="Times New Roman" w:cs="Times New Roman"/>
          <w:sz w:val="28"/>
        </w:rPr>
        <w:t>при малых зн</w:t>
      </w:r>
      <w:r w:rsidR="00502218">
        <w:rPr>
          <w:rFonts w:ascii="Times New Roman" w:eastAsia="Times New Roman" w:hAnsi="Times New Roman" w:cs="Times New Roman"/>
          <w:sz w:val="28"/>
        </w:rPr>
        <w:t>а</w:t>
      </w:r>
      <w:r w:rsidR="00502218">
        <w:rPr>
          <w:rFonts w:ascii="Times New Roman" w:eastAsia="Times New Roman" w:hAnsi="Times New Roman" w:cs="Times New Roman"/>
          <w:sz w:val="28"/>
        </w:rPr>
        <w:t xml:space="preserve">чениях силы тока имеет линейный характер, </w:t>
      </w:r>
      <w:r w:rsidR="00D2550F">
        <w:rPr>
          <w:rFonts w:ascii="Times New Roman" w:eastAsia="Times New Roman" w:hAnsi="Times New Roman" w:cs="Times New Roman"/>
          <w:sz w:val="28"/>
        </w:rPr>
        <w:t>а</w:t>
      </w:r>
      <w:r w:rsidR="00502218">
        <w:rPr>
          <w:rFonts w:ascii="Times New Roman" w:eastAsia="Times New Roman" w:hAnsi="Times New Roman" w:cs="Times New Roman"/>
          <w:sz w:val="28"/>
        </w:rPr>
        <w:t xml:space="preserve"> по мере роста изгибается и становится нелинейной с </w:t>
      </w:r>
      <w:proofErr w:type="spellStart"/>
      <w:r w:rsidR="00502218">
        <w:rPr>
          <w:rFonts w:ascii="Times New Roman" w:eastAsia="Times New Roman" w:hAnsi="Times New Roman" w:cs="Times New Roman"/>
          <w:sz w:val="28"/>
        </w:rPr>
        <w:t>ярковыраженной</w:t>
      </w:r>
      <w:proofErr w:type="spellEnd"/>
      <w:r w:rsidR="00502218">
        <w:rPr>
          <w:rFonts w:ascii="Times New Roman" w:eastAsia="Times New Roman" w:hAnsi="Times New Roman" w:cs="Times New Roman"/>
          <w:sz w:val="28"/>
        </w:rPr>
        <w:t xml:space="preserve"> зоной насыщения.</w:t>
      </w:r>
      <w:r w:rsidR="00502218" w:rsidRPr="00831DA9">
        <w:rPr>
          <w:rFonts w:ascii="Times New Roman" w:eastAsia="Times New Roman" w:hAnsi="Times New Roman" w:cs="Times New Roman"/>
          <w:sz w:val="28"/>
          <w:szCs w:val="28"/>
        </w:rPr>
        <w:t xml:space="preserve"> </w:t>
      </w:r>
      <w:r w:rsidR="00831DA9" w:rsidRPr="00831DA9">
        <w:rPr>
          <w:rFonts w:ascii="Times New Roman" w:hAnsi="Times New Roman" w:cs="Times New Roman"/>
          <w:sz w:val="28"/>
          <w:szCs w:val="28"/>
        </w:rPr>
        <w:t xml:space="preserve"> </w:t>
      </w:r>
      <w:r w:rsidR="00831DA9">
        <w:rPr>
          <w:rFonts w:ascii="Times New Roman" w:hAnsi="Times New Roman" w:cs="Times New Roman"/>
          <w:sz w:val="28"/>
          <w:szCs w:val="28"/>
        </w:rPr>
        <w:t>С целью п</w:t>
      </w:r>
      <w:r w:rsidR="00831DA9">
        <w:rPr>
          <w:rFonts w:ascii="Times New Roman" w:hAnsi="Times New Roman" w:cs="Times New Roman"/>
          <w:sz w:val="28"/>
          <w:szCs w:val="28"/>
        </w:rPr>
        <w:t>о</w:t>
      </w:r>
      <w:r w:rsidR="00831DA9">
        <w:rPr>
          <w:rFonts w:ascii="Times New Roman" w:hAnsi="Times New Roman" w:cs="Times New Roman"/>
          <w:sz w:val="28"/>
          <w:szCs w:val="28"/>
        </w:rPr>
        <w:t>вышения эффективности н</w:t>
      </w:r>
      <w:r w:rsidR="00500030">
        <w:rPr>
          <w:rFonts w:ascii="Times New Roman" w:eastAsia="Times New Roman" w:hAnsi="Times New Roman" w:cs="Times New Roman"/>
          <w:sz w:val="28"/>
        </w:rPr>
        <w:t>оминальн</w:t>
      </w:r>
      <w:r w:rsidR="00831DA9">
        <w:rPr>
          <w:rFonts w:ascii="Times New Roman" w:eastAsia="Times New Roman" w:hAnsi="Times New Roman" w:cs="Times New Roman"/>
          <w:sz w:val="28"/>
        </w:rPr>
        <w:t>ый</w:t>
      </w:r>
      <w:r w:rsidR="00500030">
        <w:rPr>
          <w:rFonts w:ascii="Times New Roman" w:eastAsia="Times New Roman" w:hAnsi="Times New Roman" w:cs="Times New Roman"/>
          <w:sz w:val="28"/>
        </w:rPr>
        <w:t xml:space="preserve"> режим </w:t>
      </w:r>
      <w:r w:rsidR="00831DA9">
        <w:rPr>
          <w:rFonts w:ascii="Times New Roman" w:eastAsia="Times New Roman" w:hAnsi="Times New Roman" w:cs="Times New Roman"/>
          <w:sz w:val="28"/>
        </w:rPr>
        <w:t>работы электрической м</w:t>
      </w:r>
      <w:r w:rsidR="00831DA9">
        <w:rPr>
          <w:rFonts w:ascii="Times New Roman" w:eastAsia="Times New Roman" w:hAnsi="Times New Roman" w:cs="Times New Roman"/>
          <w:sz w:val="28"/>
        </w:rPr>
        <w:t>а</w:t>
      </w:r>
      <w:r w:rsidR="00831DA9">
        <w:rPr>
          <w:rFonts w:ascii="Times New Roman" w:eastAsia="Times New Roman" w:hAnsi="Times New Roman" w:cs="Times New Roman"/>
          <w:sz w:val="28"/>
        </w:rPr>
        <w:t xml:space="preserve">шины находится, как правило, </w:t>
      </w:r>
      <w:r w:rsidR="00500030">
        <w:rPr>
          <w:rFonts w:ascii="Times New Roman" w:eastAsia="Times New Roman" w:hAnsi="Times New Roman" w:cs="Times New Roman"/>
          <w:sz w:val="28"/>
        </w:rPr>
        <w:t>на перегибе кривой намагничивания.</w:t>
      </w:r>
    </w:p>
    <w:p w:rsidR="00831DA9" w:rsidRDefault="00831DA9" w:rsidP="00831DA9">
      <w:pPr>
        <w:pStyle w:val="10"/>
        <w:widowControl w:val="0"/>
        <w:spacing w:line="360" w:lineRule="auto"/>
        <w:ind w:firstLine="720"/>
        <w:jc w:val="both"/>
      </w:pPr>
      <w:r>
        <w:rPr>
          <w:rFonts w:ascii="Times New Roman" w:eastAsia="Times New Roman" w:hAnsi="Times New Roman" w:cs="Times New Roman"/>
          <w:sz w:val="28"/>
        </w:rPr>
        <w:t>Рассмотрим подробнее структуру схем моделирования отдельных элементов электрической машины</w:t>
      </w:r>
      <w:r w:rsidR="00E170BE" w:rsidRPr="00E170BE">
        <w:rPr>
          <w:rFonts w:ascii="Times New Roman" w:eastAsia="Times New Roman" w:hAnsi="Times New Roman" w:cs="Times New Roman"/>
          <w:sz w:val="28"/>
        </w:rPr>
        <w:t xml:space="preserve"> </w:t>
      </w:r>
      <w:r w:rsidR="00E170BE">
        <w:rPr>
          <w:rFonts w:ascii="Times New Roman" w:eastAsia="Times New Roman" w:hAnsi="Times New Roman" w:cs="Times New Roman"/>
          <w:sz w:val="28"/>
        </w:rPr>
        <w:t xml:space="preserve">в ПК </w:t>
      </w:r>
      <w:proofErr w:type="spellStart"/>
      <w:r w:rsidR="00E170BE">
        <w:rPr>
          <w:rFonts w:ascii="Times New Roman" w:eastAsia="Times New Roman" w:hAnsi="Times New Roman" w:cs="Times New Roman"/>
          <w:sz w:val="28"/>
          <w:lang w:val="en-US"/>
        </w:rPr>
        <w:t>SimInTech</w:t>
      </w:r>
      <w:proofErr w:type="spellEnd"/>
      <w:r>
        <w:rPr>
          <w:rFonts w:ascii="Times New Roman" w:eastAsia="Times New Roman" w:hAnsi="Times New Roman" w:cs="Times New Roman"/>
          <w:sz w:val="28"/>
        </w:rPr>
        <w:t>.</w:t>
      </w:r>
    </w:p>
    <w:p w:rsidR="006A4F6F" w:rsidRDefault="002D033C" w:rsidP="00C917B0">
      <w:pPr>
        <w:pStyle w:val="3"/>
      </w:pPr>
      <w:bookmarkStart w:id="9" w:name="_Toc415677819"/>
      <w:r>
        <w:t>2.5.</w:t>
      </w:r>
      <w:r w:rsidR="00B229DD" w:rsidRPr="00502BBC">
        <w:t>1</w:t>
      </w:r>
      <w:r>
        <w:t xml:space="preserve"> </w:t>
      </w:r>
      <w:r w:rsidR="00553A01">
        <w:t>Схема о</w:t>
      </w:r>
      <w:r w:rsidR="00C917B0">
        <w:t>бмотк</w:t>
      </w:r>
      <w:r w:rsidR="00553A01">
        <w:t>и</w:t>
      </w:r>
      <w:bookmarkEnd w:id="9"/>
    </w:p>
    <w:p w:rsidR="00502BBC" w:rsidRDefault="00502BBC"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Обмотки электрических машин должны быть интегрированы в о</w:t>
      </w:r>
      <w:r>
        <w:rPr>
          <w:rFonts w:ascii="Times New Roman" w:eastAsia="Times New Roman" w:hAnsi="Times New Roman" w:cs="Times New Roman"/>
          <w:sz w:val="28"/>
        </w:rPr>
        <w:t>б</w:t>
      </w:r>
      <w:r>
        <w:rPr>
          <w:rFonts w:ascii="Times New Roman" w:eastAsia="Times New Roman" w:hAnsi="Times New Roman" w:cs="Times New Roman"/>
          <w:sz w:val="28"/>
        </w:rPr>
        <w:t xml:space="preserve">щую подсистему электрики тепловоза. Для этого расчетная схема должна быть создана на основе типовых элементов библиотеки электрики, либо поддерживать необходимый интерфейс сигналов, как это было сделано для </w:t>
      </w:r>
      <w:proofErr w:type="spellStart"/>
      <w:r>
        <w:rPr>
          <w:rFonts w:ascii="Times New Roman" w:eastAsia="Times New Roman" w:hAnsi="Times New Roman" w:cs="Times New Roman"/>
          <w:sz w:val="28"/>
        </w:rPr>
        <w:t>субмодели</w:t>
      </w:r>
      <w:proofErr w:type="spellEnd"/>
      <w:r>
        <w:rPr>
          <w:rFonts w:ascii="Times New Roman" w:eastAsia="Times New Roman" w:hAnsi="Times New Roman" w:cs="Times New Roman"/>
          <w:sz w:val="28"/>
        </w:rPr>
        <w:t xml:space="preserve"> идеального амперметра. Далее будем рассматривать пе</w:t>
      </w:r>
      <w:r>
        <w:rPr>
          <w:rFonts w:ascii="Times New Roman" w:eastAsia="Times New Roman" w:hAnsi="Times New Roman" w:cs="Times New Roman"/>
          <w:sz w:val="28"/>
        </w:rPr>
        <w:t>р</w:t>
      </w:r>
      <w:r>
        <w:rPr>
          <w:rFonts w:ascii="Times New Roman" w:eastAsia="Times New Roman" w:hAnsi="Times New Roman" w:cs="Times New Roman"/>
          <w:sz w:val="28"/>
        </w:rPr>
        <w:t xml:space="preserve">вый подход как наиболее наглядный. </w:t>
      </w:r>
    </w:p>
    <w:p w:rsidR="006A4F6F" w:rsidRDefault="00502BBC"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Для построения </w:t>
      </w:r>
      <w:r w:rsidR="004171F0">
        <w:rPr>
          <w:rFonts w:ascii="Times New Roman" w:eastAsia="Times New Roman" w:hAnsi="Times New Roman" w:cs="Times New Roman"/>
          <w:sz w:val="28"/>
        </w:rPr>
        <w:t>р</w:t>
      </w:r>
      <w:r w:rsidR="00500030">
        <w:rPr>
          <w:rFonts w:ascii="Times New Roman" w:eastAsia="Times New Roman" w:hAnsi="Times New Roman" w:cs="Times New Roman"/>
          <w:sz w:val="28"/>
        </w:rPr>
        <w:t>асчетн</w:t>
      </w:r>
      <w:r w:rsidR="004171F0">
        <w:rPr>
          <w:rFonts w:ascii="Times New Roman" w:eastAsia="Times New Roman" w:hAnsi="Times New Roman" w:cs="Times New Roman"/>
          <w:sz w:val="28"/>
        </w:rPr>
        <w:t>ой</w:t>
      </w:r>
      <w:r w:rsidR="00500030">
        <w:rPr>
          <w:rFonts w:ascii="Times New Roman" w:eastAsia="Times New Roman" w:hAnsi="Times New Roman" w:cs="Times New Roman"/>
          <w:sz w:val="28"/>
        </w:rPr>
        <w:t xml:space="preserve"> схем</w:t>
      </w:r>
      <w:r w:rsidR="004171F0">
        <w:rPr>
          <w:rFonts w:ascii="Times New Roman" w:eastAsia="Times New Roman" w:hAnsi="Times New Roman" w:cs="Times New Roman"/>
          <w:sz w:val="28"/>
        </w:rPr>
        <w:t>ы</w:t>
      </w:r>
      <w:r w:rsidR="00500030">
        <w:rPr>
          <w:rFonts w:ascii="Times New Roman" w:eastAsia="Times New Roman" w:hAnsi="Times New Roman" w:cs="Times New Roman"/>
          <w:sz w:val="28"/>
        </w:rPr>
        <w:t xml:space="preserve"> обмотки использу</w:t>
      </w:r>
      <w:r w:rsidR="004171F0">
        <w:rPr>
          <w:rFonts w:ascii="Times New Roman" w:eastAsia="Times New Roman" w:hAnsi="Times New Roman" w:cs="Times New Roman"/>
          <w:sz w:val="28"/>
        </w:rPr>
        <w:t>ю</w:t>
      </w:r>
      <w:r w:rsidR="00500030">
        <w:rPr>
          <w:rFonts w:ascii="Times New Roman" w:eastAsia="Times New Roman" w:hAnsi="Times New Roman" w:cs="Times New Roman"/>
          <w:sz w:val="28"/>
        </w:rPr>
        <w:t>т</w:t>
      </w:r>
      <w:r w:rsidR="004171F0">
        <w:rPr>
          <w:rFonts w:ascii="Times New Roman" w:eastAsia="Times New Roman" w:hAnsi="Times New Roman" w:cs="Times New Roman"/>
          <w:sz w:val="28"/>
        </w:rPr>
        <w:t>ся</w:t>
      </w:r>
      <w:r w:rsidR="00500030">
        <w:rPr>
          <w:rFonts w:ascii="Times New Roman" w:eastAsia="Times New Roman" w:hAnsi="Times New Roman" w:cs="Times New Roman"/>
          <w:sz w:val="28"/>
        </w:rPr>
        <w:t xml:space="preserve"> следующие блоки библиотеки электрики: сопротивление, индуктивность, управля</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мый источник напряжения и узлы потенциалов</w:t>
      </w:r>
      <w:r w:rsidR="00B666EA">
        <w:rPr>
          <w:rFonts w:ascii="Times New Roman" w:eastAsia="Times New Roman" w:hAnsi="Times New Roman" w:cs="Times New Roman"/>
          <w:sz w:val="28"/>
        </w:rPr>
        <w:t xml:space="preserve"> (рисунок 10)</w:t>
      </w:r>
      <w:r w:rsidR="00500030">
        <w:rPr>
          <w:rFonts w:ascii="Times New Roman" w:eastAsia="Times New Roman" w:hAnsi="Times New Roman" w:cs="Times New Roman"/>
          <w:sz w:val="28"/>
        </w:rPr>
        <w:t xml:space="preserve">. </w:t>
      </w:r>
      <w:proofErr w:type="spellStart"/>
      <w:r w:rsidR="00500030">
        <w:rPr>
          <w:rFonts w:ascii="Times New Roman" w:eastAsia="Times New Roman" w:hAnsi="Times New Roman" w:cs="Times New Roman"/>
          <w:sz w:val="28"/>
        </w:rPr>
        <w:t>Субмодель</w:t>
      </w:r>
      <w:proofErr w:type="spellEnd"/>
      <w:r w:rsidR="00500030">
        <w:rPr>
          <w:rFonts w:ascii="Times New Roman" w:eastAsia="Times New Roman" w:hAnsi="Times New Roman" w:cs="Times New Roman"/>
          <w:sz w:val="28"/>
        </w:rPr>
        <w:t xml:space="preserve"> имеет </w:t>
      </w:r>
      <w:r w:rsidR="00B666EA">
        <w:rPr>
          <w:rFonts w:ascii="Times New Roman" w:eastAsia="Times New Roman" w:hAnsi="Times New Roman" w:cs="Times New Roman"/>
          <w:sz w:val="28"/>
        </w:rPr>
        <w:t>два</w:t>
      </w:r>
      <w:r w:rsidR="00500030">
        <w:rPr>
          <w:rFonts w:ascii="Times New Roman" w:eastAsia="Times New Roman" w:hAnsi="Times New Roman" w:cs="Times New Roman"/>
          <w:sz w:val="28"/>
        </w:rPr>
        <w:t xml:space="preserve"> электрических контакта для подключения к внешней цепи, м</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 xml:space="preserve">тематический вход для передачи величины </w:t>
      </w:r>
      <w:proofErr w:type="spellStart"/>
      <w:r w:rsidR="00500030">
        <w:rPr>
          <w:rFonts w:ascii="Times New Roman" w:eastAsia="Times New Roman" w:hAnsi="Times New Roman" w:cs="Times New Roman"/>
          <w:sz w:val="28"/>
        </w:rPr>
        <w:t>противо</w:t>
      </w:r>
      <w:proofErr w:type="spellEnd"/>
      <w:r w:rsidR="00500030">
        <w:rPr>
          <w:rFonts w:ascii="Times New Roman" w:eastAsia="Times New Roman" w:hAnsi="Times New Roman" w:cs="Times New Roman"/>
          <w:sz w:val="28"/>
        </w:rPr>
        <w:t xml:space="preserve">-ЭДС </w:t>
      </w:r>
      <w:r w:rsidR="001362E8">
        <w:rPr>
          <w:rFonts w:ascii="Times New Roman" w:eastAsia="Times New Roman" w:hAnsi="Times New Roman" w:cs="Times New Roman"/>
          <w:sz w:val="28"/>
        </w:rPr>
        <w:t xml:space="preserve">в цепь </w:t>
      </w:r>
      <w:r w:rsidR="00500030">
        <w:rPr>
          <w:rFonts w:ascii="Times New Roman" w:eastAsia="Times New Roman" w:hAnsi="Times New Roman" w:cs="Times New Roman"/>
          <w:sz w:val="28"/>
        </w:rPr>
        <w:t>и матем</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 xml:space="preserve">тический выход для вывода </w:t>
      </w:r>
      <w:r w:rsidR="00257ECD">
        <w:rPr>
          <w:rFonts w:ascii="Times New Roman" w:eastAsia="Times New Roman" w:hAnsi="Times New Roman" w:cs="Times New Roman"/>
          <w:sz w:val="28"/>
        </w:rPr>
        <w:t>в схему магнитного взаимодействия</w:t>
      </w:r>
      <w:r w:rsidR="00500030">
        <w:rPr>
          <w:rFonts w:ascii="Times New Roman" w:eastAsia="Times New Roman" w:hAnsi="Times New Roman" w:cs="Times New Roman"/>
          <w:sz w:val="28"/>
        </w:rPr>
        <w:t xml:space="preserve"> значени</w:t>
      </w:r>
      <w:r w:rsidR="00257ECD">
        <w:rPr>
          <w:rFonts w:ascii="Times New Roman" w:eastAsia="Times New Roman" w:hAnsi="Times New Roman" w:cs="Times New Roman"/>
          <w:sz w:val="28"/>
        </w:rPr>
        <w:t>й</w:t>
      </w:r>
      <w:r w:rsidR="00500030">
        <w:rPr>
          <w:rFonts w:ascii="Times New Roman" w:eastAsia="Times New Roman" w:hAnsi="Times New Roman" w:cs="Times New Roman"/>
          <w:sz w:val="28"/>
        </w:rPr>
        <w:t xml:space="preserve"> </w:t>
      </w:r>
      <w:r w:rsidR="00F50E0E">
        <w:rPr>
          <w:rFonts w:ascii="Times New Roman" w:eastAsia="Times New Roman" w:hAnsi="Times New Roman" w:cs="Times New Roman"/>
          <w:sz w:val="28"/>
        </w:rPr>
        <w:t xml:space="preserve">силы </w:t>
      </w:r>
      <w:r w:rsidR="00500030">
        <w:rPr>
          <w:rFonts w:ascii="Times New Roman" w:eastAsia="Times New Roman" w:hAnsi="Times New Roman" w:cs="Times New Roman"/>
          <w:sz w:val="28"/>
        </w:rPr>
        <w:t>тока в обмотке. Внешними параметрами схемы являются</w:t>
      </w:r>
      <w:r w:rsidR="004161C3">
        <w:rPr>
          <w:rFonts w:ascii="Times New Roman" w:eastAsia="Times New Roman" w:hAnsi="Times New Roman" w:cs="Times New Roman"/>
          <w:sz w:val="28"/>
        </w:rPr>
        <w:t>:</w:t>
      </w:r>
      <w:r w:rsidR="00500030">
        <w:rPr>
          <w:rFonts w:ascii="Times New Roman" w:eastAsia="Times New Roman" w:hAnsi="Times New Roman" w:cs="Times New Roman"/>
          <w:sz w:val="28"/>
        </w:rPr>
        <w:t xml:space="preserve"> сопроти</w:t>
      </w:r>
      <w:r w:rsidR="00500030">
        <w:rPr>
          <w:rFonts w:ascii="Times New Roman" w:eastAsia="Times New Roman" w:hAnsi="Times New Roman" w:cs="Times New Roman"/>
          <w:sz w:val="28"/>
        </w:rPr>
        <w:t>в</w:t>
      </w:r>
      <w:r w:rsidR="00500030">
        <w:rPr>
          <w:rFonts w:ascii="Times New Roman" w:eastAsia="Times New Roman" w:hAnsi="Times New Roman" w:cs="Times New Roman"/>
          <w:sz w:val="28"/>
        </w:rPr>
        <w:t xml:space="preserve">ление обмотки и её индуктивность, они передаются в соответствующие </w:t>
      </w:r>
      <w:r w:rsidR="00500030">
        <w:rPr>
          <w:rFonts w:ascii="Times New Roman" w:eastAsia="Times New Roman" w:hAnsi="Times New Roman" w:cs="Times New Roman"/>
          <w:sz w:val="28"/>
        </w:rPr>
        <w:lastRenderedPageBreak/>
        <w:t>блоки электрики без изменений.</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4E0DC9" w:rsidTr="00321D91">
        <w:trPr>
          <w:cantSplit/>
        </w:trPr>
        <w:tc>
          <w:tcPr>
            <w:tcW w:w="9576" w:type="dxa"/>
          </w:tcPr>
          <w:p w:rsidR="004E0DC9" w:rsidRPr="00EF632E" w:rsidRDefault="004E0DC9" w:rsidP="00321D91">
            <w:pPr>
              <w:pStyle w:val="21"/>
              <w:framePr w:wrap="auto" w:vAnchor="margin" w:yAlign="inline"/>
              <w:suppressOverlap w:val="0"/>
            </w:pPr>
            <w:r w:rsidRPr="00EF632E">
              <w:rPr>
                <w:noProof/>
              </w:rPr>
              <w:drawing>
                <wp:inline distT="114300" distB="114300" distL="114300" distR="114300" wp14:anchorId="2DBF34F1" wp14:editId="1B5ECFD9">
                  <wp:extent cx="5628904" cy="1058426"/>
                  <wp:effectExtent l="0" t="0" r="0" b="0"/>
                  <wp:docPr id="68" name="image44.png" descr="coil.png"/>
                  <wp:cNvGraphicFramePr/>
                  <a:graphic xmlns:a="http://schemas.openxmlformats.org/drawingml/2006/main">
                    <a:graphicData uri="http://schemas.openxmlformats.org/drawingml/2006/picture">
                      <pic:pic xmlns:pic="http://schemas.openxmlformats.org/drawingml/2006/picture">
                        <pic:nvPicPr>
                          <pic:cNvPr id="0" name="image44.png" descr="coil.png"/>
                          <pic:cNvPicPr preferRelativeResize="0"/>
                        </pic:nvPicPr>
                        <pic:blipFill>
                          <a:blip r:embed="rId48"/>
                          <a:srcRect/>
                          <a:stretch>
                            <a:fillRect/>
                          </a:stretch>
                        </pic:blipFill>
                        <pic:spPr>
                          <a:xfrm>
                            <a:off x="0" y="0"/>
                            <a:ext cx="5635555" cy="1059677"/>
                          </a:xfrm>
                          <a:prstGeom prst="rect">
                            <a:avLst/>
                          </a:prstGeom>
                          <a:ln/>
                        </pic:spPr>
                      </pic:pic>
                    </a:graphicData>
                  </a:graphic>
                </wp:inline>
              </w:drawing>
            </w:r>
          </w:p>
          <w:p w:rsidR="004E0DC9" w:rsidRDefault="004E0DC9" w:rsidP="00321D91">
            <w:pPr>
              <w:pStyle w:val="21"/>
              <w:framePr w:wrap="auto" w:vAnchor="margin" w:yAlign="inline"/>
              <w:suppressOverlap w:val="0"/>
            </w:pPr>
            <w:r w:rsidRPr="00EF632E">
              <w:t xml:space="preserve">Рисунок 10 – Схема </w:t>
            </w:r>
            <w:proofErr w:type="spellStart"/>
            <w:r w:rsidRPr="00EF632E">
              <w:rPr>
                <w:lang w:val="en-US"/>
              </w:rPr>
              <w:t>SimInTech</w:t>
            </w:r>
            <w:proofErr w:type="spellEnd"/>
            <w:r w:rsidRPr="00EF632E">
              <w:t xml:space="preserve"> для </w:t>
            </w:r>
            <w:r>
              <w:t xml:space="preserve">моделирования </w:t>
            </w:r>
            <w:r w:rsidRPr="00EF632E">
              <w:t>обмотки электрической машины</w:t>
            </w:r>
          </w:p>
          <w:p w:rsidR="004E0DC9" w:rsidRPr="00C57E89" w:rsidRDefault="004E0DC9" w:rsidP="00321D91">
            <w:pPr>
              <w:pStyle w:val="21"/>
              <w:framePr w:wrap="auto" w:vAnchor="margin" w:yAlign="inline"/>
              <w:suppressOverlap w:val="0"/>
              <w:rPr>
                <w:sz w:val="28"/>
              </w:rPr>
            </w:pPr>
          </w:p>
        </w:tc>
      </w:tr>
    </w:tbl>
    <w:p w:rsidR="006A4F6F" w:rsidRDefault="002D033C" w:rsidP="00C917B0">
      <w:pPr>
        <w:pStyle w:val="3"/>
      </w:pPr>
      <w:bookmarkStart w:id="10" w:name="_Toc415677820"/>
      <w:r>
        <w:t>2.5.</w:t>
      </w:r>
      <w:r w:rsidR="00C440F0">
        <w:t>2</w:t>
      </w:r>
      <w:r>
        <w:t xml:space="preserve"> </w:t>
      </w:r>
      <w:r w:rsidR="00553A01">
        <w:t>Схема расчета м</w:t>
      </w:r>
      <w:r w:rsidR="00B158C6">
        <w:t>агнитн</w:t>
      </w:r>
      <w:r w:rsidR="00553A01">
        <w:t>ого</w:t>
      </w:r>
      <w:r w:rsidR="00B158C6">
        <w:t xml:space="preserve"> поток</w:t>
      </w:r>
      <w:r w:rsidR="00553A01">
        <w:t>а</w:t>
      </w:r>
      <w:bookmarkEnd w:id="10"/>
    </w:p>
    <w:p w:rsidR="00232EAA"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Расчетная схема для вычисления магнитного потока якоря и инду</w:t>
      </w:r>
      <w:r>
        <w:rPr>
          <w:rFonts w:ascii="Times New Roman" w:eastAsia="Times New Roman" w:hAnsi="Times New Roman" w:cs="Times New Roman"/>
          <w:sz w:val="28"/>
        </w:rPr>
        <w:t>к</w:t>
      </w:r>
      <w:r>
        <w:rPr>
          <w:rFonts w:ascii="Times New Roman" w:eastAsia="Times New Roman" w:hAnsi="Times New Roman" w:cs="Times New Roman"/>
          <w:sz w:val="28"/>
        </w:rPr>
        <w:t>тора, а также электромагнитного момента машины использует стандар</w:t>
      </w:r>
      <w:r>
        <w:rPr>
          <w:rFonts w:ascii="Times New Roman" w:eastAsia="Times New Roman" w:hAnsi="Times New Roman" w:cs="Times New Roman"/>
          <w:sz w:val="28"/>
        </w:rPr>
        <w:t>т</w:t>
      </w:r>
      <w:r>
        <w:rPr>
          <w:rFonts w:ascii="Times New Roman" w:eastAsia="Times New Roman" w:hAnsi="Times New Roman" w:cs="Times New Roman"/>
          <w:sz w:val="28"/>
        </w:rPr>
        <w:t xml:space="preserve">ные математические блоки. </w:t>
      </w:r>
      <w:proofErr w:type="spellStart"/>
      <w:r>
        <w:rPr>
          <w:rFonts w:ascii="Times New Roman" w:eastAsia="Times New Roman" w:hAnsi="Times New Roman" w:cs="Times New Roman"/>
          <w:sz w:val="28"/>
        </w:rPr>
        <w:t>Субмодель</w:t>
      </w:r>
      <w:proofErr w:type="spellEnd"/>
      <w:r>
        <w:rPr>
          <w:rFonts w:ascii="Times New Roman" w:eastAsia="Times New Roman" w:hAnsi="Times New Roman" w:cs="Times New Roman"/>
          <w:sz w:val="28"/>
        </w:rPr>
        <w:t xml:space="preserve"> имеет три математических входа для задания величин токов якоря, тока обмотки возбуждения и частоты вращения. Выходные порты также имеют математический тип данных и передают во внешнюю систему значения ЭДС для обеих обмоток и вел</w:t>
      </w:r>
      <w:r>
        <w:rPr>
          <w:rFonts w:ascii="Times New Roman" w:eastAsia="Times New Roman" w:hAnsi="Times New Roman" w:cs="Times New Roman"/>
          <w:sz w:val="28"/>
        </w:rPr>
        <w:t>и</w:t>
      </w:r>
      <w:r>
        <w:rPr>
          <w:rFonts w:ascii="Times New Roman" w:eastAsia="Times New Roman" w:hAnsi="Times New Roman" w:cs="Times New Roman"/>
          <w:sz w:val="28"/>
        </w:rPr>
        <w:t xml:space="preserve">чину электромагнитного момента.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3"/>
      </w:tblGrid>
      <w:tr w:rsidR="00131CB3" w:rsidTr="00131CB3">
        <w:tc>
          <w:tcPr>
            <w:tcW w:w="9243" w:type="dxa"/>
          </w:tcPr>
          <w:p w:rsidR="00131CB3" w:rsidRPr="005738C0" w:rsidRDefault="00131CB3" w:rsidP="00131CB3">
            <w:pPr>
              <w:pStyle w:val="21"/>
              <w:framePr w:wrap="auto" w:vAnchor="margin" w:yAlign="inline"/>
              <w:suppressOverlap w:val="0"/>
            </w:pPr>
            <w:r w:rsidRPr="005738C0">
              <w:rPr>
                <w:noProof/>
              </w:rPr>
              <w:drawing>
                <wp:inline distT="114300" distB="114300" distL="114300" distR="114300" wp14:anchorId="4BAB8AAE" wp14:editId="0EF42588">
                  <wp:extent cx="5522026" cy="2029463"/>
                  <wp:effectExtent l="0" t="0" r="0" b="0"/>
                  <wp:docPr id="69" name="image51.png" descr="magn.png"/>
                  <wp:cNvGraphicFramePr/>
                  <a:graphic xmlns:a="http://schemas.openxmlformats.org/drawingml/2006/main">
                    <a:graphicData uri="http://schemas.openxmlformats.org/drawingml/2006/picture">
                      <pic:pic xmlns:pic="http://schemas.openxmlformats.org/drawingml/2006/picture">
                        <pic:nvPicPr>
                          <pic:cNvPr id="0" name="image51.png" descr="magn.png"/>
                          <pic:cNvPicPr preferRelativeResize="0"/>
                        </pic:nvPicPr>
                        <pic:blipFill>
                          <a:blip r:embed="rId49"/>
                          <a:srcRect/>
                          <a:stretch>
                            <a:fillRect/>
                          </a:stretch>
                        </pic:blipFill>
                        <pic:spPr>
                          <a:xfrm>
                            <a:off x="0" y="0"/>
                            <a:ext cx="5520361" cy="2028851"/>
                          </a:xfrm>
                          <a:prstGeom prst="rect">
                            <a:avLst/>
                          </a:prstGeom>
                          <a:ln/>
                        </pic:spPr>
                      </pic:pic>
                    </a:graphicData>
                  </a:graphic>
                </wp:inline>
              </w:drawing>
            </w:r>
          </w:p>
          <w:p w:rsidR="00131CB3" w:rsidRDefault="00131CB3" w:rsidP="00131CB3">
            <w:pPr>
              <w:pStyle w:val="21"/>
              <w:framePr w:wrap="auto" w:vAnchor="margin" w:yAlign="inline"/>
              <w:suppressOverlap w:val="0"/>
            </w:pPr>
            <w:r w:rsidRPr="005738C0">
              <w:t xml:space="preserve">Рисунок 11 – Схема </w:t>
            </w:r>
            <w:proofErr w:type="spellStart"/>
            <w:r w:rsidRPr="005738C0">
              <w:rPr>
                <w:lang w:val="en-US"/>
              </w:rPr>
              <w:t>SimInTech</w:t>
            </w:r>
            <w:proofErr w:type="spellEnd"/>
            <w:r w:rsidRPr="005738C0">
              <w:t xml:space="preserve"> для </w:t>
            </w:r>
            <w:r>
              <w:t xml:space="preserve">моделирования </w:t>
            </w:r>
            <w:r w:rsidRPr="005738C0">
              <w:t>магнитного взаимодействия обм</w:t>
            </w:r>
            <w:r w:rsidRPr="005738C0">
              <w:t>о</w:t>
            </w:r>
            <w:r w:rsidRPr="005738C0">
              <w:t>ток</w:t>
            </w:r>
          </w:p>
          <w:p w:rsidR="00131CB3" w:rsidRDefault="00131CB3" w:rsidP="00232EAA">
            <w:pPr>
              <w:pStyle w:val="21"/>
              <w:framePr w:wrap="auto" w:vAnchor="margin" w:yAlign="inline"/>
              <w:suppressOverlap w:val="0"/>
              <w:rPr>
                <w:sz w:val="28"/>
              </w:rPr>
            </w:pPr>
          </w:p>
        </w:tc>
      </w:tr>
    </w:tbl>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Для моделирования кривой намагничивания используется блок “Л</w:t>
      </w:r>
      <w:r>
        <w:rPr>
          <w:rFonts w:ascii="Times New Roman" w:eastAsia="Times New Roman" w:hAnsi="Times New Roman" w:cs="Times New Roman"/>
          <w:sz w:val="28"/>
        </w:rPr>
        <w:t>о</w:t>
      </w:r>
      <w:r>
        <w:rPr>
          <w:rFonts w:ascii="Times New Roman" w:eastAsia="Times New Roman" w:hAnsi="Times New Roman" w:cs="Times New Roman"/>
          <w:sz w:val="28"/>
        </w:rPr>
        <w:t>манная статическая характеристика”, для которой задаются масштабир</w:t>
      </w:r>
      <w:r>
        <w:rPr>
          <w:rFonts w:ascii="Times New Roman" w:eastAsia="Times New Roman" w:hAnsi="Times New Roman" w:cs="Times New Roman"/>
          <w:sz w:val="28"/>
        </w:rPr>
        <w:t>у</w:t>
      </w:r>
      <w:r>
        <w:rPr>
          <w:rFonts w:ascii="Times New Roman" w:eastAsia="Times New Roman" w:hAnsi="Times New Roman" w:cs="Times New Roman"/>
          <w:sz w:val="28"/>
        </w:rPr>
        <w:t>ющие коэффициенты по оси абсцисс (ток о</w:t>
      </w:r>
      <w:r>
        <w:rPr>
          <w:rFonts w:ascii="Times New Roman" w:eastAsia="Times New Roman" w:hAnsi="Times New Roman" w:cs="Times New Roman"/>
          <w:sz w:val="28"/>
        </w:rPr>
        <w:t>б</w:t>
      </w:r>
      <w:r>
        <w:rPr>
          <w:rFonts w:ascii="Times New Roman" w:eastAsia="Times New Roman" w:hAnsi="Times New Roman" w:cs="Times New Roman"/>
          <w:sz w:val="28"/>
        </w:rPr>
        <w:t xml:space="preserve">мотки) и ординат (магнитный поток). </w:t>
      </w:r>
      <w:proofErr w:type="gramStart"/>
      <w:r>
        <w:rPr>
          <w:rFonts w:ascii="Times New Roman" w:eastAsia="Times New Roman" w:hAnsi="Times New Roman" w:cs="Times New Roman"/>
          <w:sz w:val="28"/>
        </w:rPr>
        <w:t>Другие параметры, задаваемые из внешней системы касаются</w:t>
      </w:r>
      <w:proofErr w:type="gramEnd"/>
      <w:r>
        <w:rPr>
          <w:rFonts w:ascii="Times New Roman" w:eastAsia="Times New Roman" w:hAnsi="Times New Roman" w:cs="Times New Roman"/>
          <w:sz w:val="28"/>
        </w:rPr>
        <w:t xml:space="preserve"> ко</w:t>
      </w:r>
      <w:r>
        <w:rPr>
          <w:rFonts w:ascii="Times New Roman" w:eastAsia="Times New Roman" w:hAnsi="Times New Roman" w:cs="Times New Roman"/>
          <w:sz w:val="28"/>
        </w:rPr>
        <w:t>н</w:t>
      </w:r>
      <w:r>
        <w:rPr>
          <w:rFonts w:ascii="Times New Roman" w:eastAsia="Times New Roman" w:hAnsi="Times New Roman" w:cs="Times New Roman"/>
          <w:sz w:val="28"/>
        </w:rPr>
        <w:t xml:space="preserve">структивных </w:t>
      </w:r>
      <w:r w:rsidR="00847082">
        <w:rPr>
          <w:rFonts w:ascii="Times New Roman" w:eastAsia="Times New Roman" w:hAnsi="Times New Roman" w:cs="Times New Roman"/>
          <w:sz w:val="28"/>
        </w:rPr>
        <w:t>характеристик</w:t>
      </w:r>
      <w:r>
        <w:rPr>
          <w:rFonts w:ascii="Times New Roman" w:eastAsia="Times New Roman" w:hAnsi="Times New Roman" w:cs="Times New Roman"/>
          <w:sz w:val="28"/>
        </w:rPr>
        <w:t xml:space="preserve"> обмотки</w:t>
      </w:r>
      <w:r w:rsidR="00F46313">
        <w:rPr>
          <w:rFonts w:ascii="Times New Roman" w:eastAsia="Times New Roman" w:hAnsi="Times New Roman" w:cs="Times New Roman"/>
          <w:sz w:val="28"/>
        </w:rPr>
        <w:t xml:space="preserve"> и</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влия</w:t>
      </w:r>
      <w:r w:rsidR="00F46313">
        <w:rPr>
          <w:rFonts w:ascii="Times New Roman" w:eastAsia="Times New Roman" w:hAnsi="Times New Roman" w:cs="Times New Roman"/>
          <w:sz w:val="28"/>
        </w:rPr>
        <w:t>т</w:t>
      </w:r>
      <w:proofErr w:type="spellEnd"/>
      <w:r>
        <w:rPr>
          <w:rFonts w:ascii="Times New Roman" w:eastAsia="Times New Roman" w:hAnsi="Times New Roman" w:cs="Times New Roman"/>
          <w:sz w:val="28"/>
        </w:rPr>
        <w:t xml:space="preserve"> на величины возникающих в них ЭДС, а также на электромагни</w:t>
      </w:r>
      <w:r>
        <w:rPr>
          <w:rFonts w:ascii="Times New Roman" w:eastAsia="Times New Roman" w:hAnsi="Times New Roman" w:cs="Times New Roman"/>
          <w:sz w:val="28"/>
        </w:rPr>
        <w:t>т</w:t>
      </w:r>
      <w:r>
        <w:rPr>
          <w:rFonts w:ascii="Times New Roman" w:eastAsia="Times New Roman" w:hAnsi="Times New Roman" w:cs="Times New Roman"/>
          <w:sz w:val="28"/>
        </w:rPr>
        <w:t>ный момент вращения</w:t>
      </w:r>
      <w:r w:rsidR="00E32864">
        <w:rPr>
          <w:rFonts w:ascii="Times New Roman" w:eastAsia="Times New Roman" w:hAnsi="Times New Roman" w:cs="Times New Roman"/>
          <w:sz w:val="28"/>
        </w:rPr>
        <w:t xml:space="preserve"> (рисунок 11)</w:t>
      </w:r>
      <w:r>
        <w:rPr>
          <w:rFonts w:ascii="Times New Roman" w:eastAsia="Times New Roman" w:hAnsi="Times New Roman" w:cs="Times New Roman"/>
          <w:sz w:val="28"/>
        </w:rPr>
        <w:t>.</w:t>
      </w:r>
    </w:p>
    <w:p w:rsidR="006A4F6F" w:rsidRDefault="002D033C" w:rsidP="00C917B0">
      <w:pPr>
        <w:pStyle w:val="3"/>
      </w:pPr>
      <w:bookmarkStart w:id="11" w:name="_Toc415677821"/>
      <w:r>
        <w:lastRenderedPageBreak/>
        <w:t xml:space="preserve">2.5.4 </w:t>
      </w:r>
      <w:r w:rsidR="007D47AD">
        <w:t>Схема э</w:t>
      </w:r>
      <w:r w:rsidR="00C917B0">
        <w:t>лектрическ</w:t>
      </w:r>
      <w:r w:rsidR="007D47AD">
        <w:t>ой</w:t>
      </w:r>
      <w:r w:rsidR="00C917B0">
        <w:t xml:space="preserve"> машин</w:t>
      </w:r>
      <w:r w:rsidR="007D47AD">
        <w:t>ы</w:t>
      </w:r>
      <w:bookmarkEnd w:id="11"/>
    </w:p>
    <w:p w:rsidR="006A4F6F" w:rsidRDefault="00500030" w:rsidP="000F69E5">
      <w:pPr>
        <w:pStyle w:val="10"/>
        <w:widowControl w:val="0"/>
        <w:spacing w:line="360" w:lineRule="auto"/>
        <w:ind w:firstLine="720"/>
        <w:jc w:val="both"/>
      </w:pPr>
      <w:r>
        <w:rPr>
          <w:rFonts w:ascii="Times New Roman" w:eastAsia="Times New Roman" w:hAnsi="Times New Roman" w:cs="Times New Roman"/>
          <w:sz w:val="28"/>
        </w:rPr>
        <w:t xml:space="preserve">Схема обобщенной электрической машины в </w:t>
      </w:r>
      <w:proofErr w:type="spellStart"/>
      <w:r>
        <w:rPr>
          <w:rFonts w:ascii="Times New Roman" w:eastAsia="Times New Roman" w:hAnsi="Times New Roman" w:cs="Times New Roman"/>
          <w:sz w:val="28"/>
        </w:rPr>
        <w:t>SimInTech</w:t>
      </w:r>
      <w:proofErr w:type="spellEnd"/>
      <w:r>
        <w:rPr>
          <w:rFonts w:ascii="Times New Roman" w:eastAsia="Times New Roman" w:hAnsi="Times New Roman" w:cs="Times New Roman"/>
          <w:sz w:val="28"/>
        </w:rPr>
        <w:t xml:space="preserve"> базируется на </w:t>
      </w:r>
      <w:proofErr w:type="spellStart"/>
      <w:r>
        <w:rPr>
          <w:rFonts w:ascii="Times New Roman" w:eastAsia="Times New Roman" w:hAnsi="Times New Roman" w:cs="Times New Roman"/>
          <w:sz w:val="28"/>
        </w:rPr>
        <w:t>субмоделях</w:t>
      </w:r>
      <w:proofErr w:type="spellEnd"/>
      <w:r>
        <w:rPr>
          <w:rFonts w:ascii="Times New Roman" w:eastAsia="Times New Roman" w:hAnsi="Times New Roman" w:cs="Times New Roman"/>
          <w:sz w:val="28"/>
        </w:rPr>
        <w:t xml:space="preserve"> обмотки и магнитного потока, </w:t>
      </w:r>
      <w:proofErr w:type="gramStart"/>
      <w:r>
        <w:rPr>
          <w:rFonts w:ascii="Times New Roman" w:eastAsia="Times New Roman" w:hAnsi="Times New Roman" w:cs="Times New Roman"/>
          <w:sz w:val="28"/>
        </w:rPr>
        <w:t>подключенных</w:t>
      </w:r>
      <w:proofErr w:type="gramEnd"/>
      <w:r>
        <w:rPr>
          <w:rFonts w:ascii="Times New Roman" w:eastAsia="Times New Roman" w:hAnsi="Times New Roman" w:cs="Times New Roman"/>
          <w:sz w:val="28"/>
        </w:rPr>
        <w:t xml:space="preserve"> как внешние файлы (рисунок</w:t>
      </w:r>
      <w:r w:rsidR="00E32864">
        <w:rPr>
          <w:rFonts w:ascii="Times New Roman" w:eastAsia="Times New Roman" w:hAnsi="Times New Roman" w:cs="Times New Roman"/>
          <w:sz w:val="28"/>
        </w:rPr>
        <w:t xml:space="preserve"> 12</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Субмодель</w:t>
      </w:r>
      <w:proofErr w:type="spellEnd"/>
      <w:r>
        <w:rPr>
          <w:rFonts w:ascii="Times New Roman" w:eastAsia="Times New Roman" w:hAnsi="Times New Roman" w:cs="Times New Roman"/>
          <w:sz w:val="28"/>
        </w:rPr>
        <w:t xml:space="preserve"> имеет 4 электрических входа, по два на каждую обмотку и один математический вход для передачи частоты вр</w:t>
      </w:r>
      <w:r>
        <w:rPr>
          <w:rFonts w:ascii="Times New Roman" w:eastAsia="Times New Roman" w:hAnsi="Times New Roman" w:cs="Times New Roman"/>
          <w:sz w:val="28"/>
        </w:rPr>
        <w:t>а</w:t>
      </w:r>
      <w:r>
        <w:rPr>
          <w:rFonts w:ascii="Times New Roman" w:eastAsia="Times New Roman" w:hAnsi="Times New Roman" w:cs="Times New Roman"/>
          <w:sz w:val="28"/>
        </w:rPr>
        <w:t xml:space="preserve">щения машины. Единственный математический выход используется для передачи во внешнюю схему значения электромагнитного момента. </w:t>
      </w:r>
      <w:proofErr w:type="spellStart"/>
      <w:r>
        <w:rPr>
          <w:rFonts w:ascii="Times New Roman" w:eastAsia="Times New Roman" w:hAnsi="Times New Roman" w:cs="Times New Roman"/>
          <w:sz w:val="28"/>
        </w:rPr>
        <w:t>Субмодель</w:t>
      </w:r>
      <w:proofErr w:type="spellEnd"/>
      <w:r>
        <w:rPr>
          <w:rFonts w:ascii="Times New Roman" w:eastAsia="Times New Roman" w:hAnsi="Times New Roman" w:cs="Times New Roman"/>
          <w:sz w:val="28"/>
        </w:rPr>
        <w:t xml:space="preserve"> магнитного потока принимает на вход значения токов в обмо</w:t>
      </w:r>
      <w:r>
        <w:rPr>
          <w:rFonts w:ascii="Times New Roman" w:eastAsia="Times New Roman" w:hAnsi="Times New Roman" w:cs="Times New Roman"/>
          <w:sz w:val="28"/>
        </w:rPr>
        <w:t>т</w:t>
      </w:r>
      <w:r>
        <w:rPr>
          <w:rFonts w:ascii="Times New Roman" w:eastAsia="Times New Roman" w:hAnsi="Times New Roman" w:cs="Times New Roman"/>
          <w:sz w:val="28"/>
        </w:rPr>
        <w:t xml:space="preserve">ках и частоту вращения, выдает </w:t>
      </w:r>
      <w:r w:rsidR="008E1DD7">
        <w:rPr>
          <w:rFonts w:ascii="Times New Roman" w:eastAsia="Times New Roman" w:hAnsi="Times New Roman" w:cs="Times New Roman"/>
          <w:sz w:val="28"/>
        </w:rPr>
        <w:t>вовне</w:t>
      </w:r>
      <w:r>
        <w:rPr>
          <w:rFonts w:ascii="Times New Roman" w:eastAsia="Times New Roman" w:hAnsi="Times New Roman" w:cs="Times New Roman"/>
          <w:sz w:val="28"/>
        </w:rPr>
        <w:t xml:space="preserve"> значения электромагнитного м</w:t>
      </w:r>
      <w:r>
        <w:rPr>
          <w:rFonts w:ascii="Times New Roman" w:eastAsia="Times New Roman" w:hAnsi="Times New Roman" w:cs="Times New Roman"/>
          <w:sz w:val="28"/>
        </w:rPr>
        <w:t>о</w:t>
      </w:r>
      <w:r>
        <w:rPr>
          <w:rFonts w:ascii="Times New Roman" w:eastAsia="Times New Roman" w:hAnsi="Times New Roman" w:cs="Times New Roman"/>
          <w:sz w:val="28"/>
        </w:rPr>
        <w:t xml:space="preserve">мента и ЭДС.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840C8" w:rsidTr="00C10769">
        <w:trPr>
          <w:cantSplit/>
        </w:trPr>
        <w:tc>
          <w:tcPr>
            <w:tcW w:w="9576" w:type="dxa"/>
          </w:tcPr>
          <w:p w:rsidR="007840C8" w:rsidRPr="00DE12D7" w:rsidRDefault="007840C8" w:rsidP="00C10769">
            <w:pPr>
              <w:pStyle w:val="10"/>
              <w:widowControl w:val="0"/>
              <w:spacing w:line="360" w:lineRule="auto"/>
              <w:jc w:val="center"/>
              <w:rPr>
                <w:rFonts w:ascii="Times New Roman" w:eastAsia="Times New Roman" w:hAnsi="Times New Roman" w:cs="Times New Roman"/>
                <w:sz w:val="24"/>
                <w:szCs w:val="24"/>
              </w:rPr>
            </w:pPr>
            <w:r w:rsidRPr="00DE12D7">
              <w:rPr>
                <w:rFonts w:ascii="Times New Roman" w:eastAsia="Times New Roman" w:hAnsi="Times New Roman" w:cs="Times New Roman"/>
                <w:noProof/>
                <w:sz w:val="24"/>
                <w:szCs w:val="24"/>
              </w:rPr>
              <w:drawing>
                <wp:inline distT="114300" distB="114300" distL="114300" distR="114300" wp14:anchorId="2FAA04D8" wp14:editId="28889588">
                  <wp:extent cx="5640779" cy="3639990"/>
                  <wp:effectExtent l="0" t="0" r="0" b="0"/>
                  <wp:docPr id="70" name="image41.png" descr="ted.png"/>
                  <wp:cNvGraphicFramePr/>
                  <a:graphic xmlns:a="http://schemas.openxmlformats.org/drawingml/2006/main">
                    <a:graphicData uri="http://schemas.openxmlformats.org/drawingml/2006/picture">
                      <pic:pic xmlns:pic="http://schemas.openxmlformats.org/drawingml/2006/picture">
                        <pic:nvPicPr>
                          <pic:cNvPr id="0" name="image41.png" descr="ted.png"/>
                          <pic:cNvPicPr preferRelativeResize="0"/>
                        </pic:nvPicPr>
                        <pic:blipFill>
                          <a:blip r:embed="rId50"/>
                          <a:srcRect/>
                          <a:stretch>
                            <a:fillRect/>
                          </a:stretch>
                        </pic:blipFill>
                        <pic:spPr>
                          <a:xfrm>
                            <a:off x="0" y="0"/>
                            <a:ext cx="5640294" cy="3639677"/>
                          </a:xfrm>
                          <a:prstGeom prst="rect">
                            <a:avLst/>
                          </a:prstGeom>
                          <a:ln/>
                        </pic:spPr>
                      </pic:pic>
                    </a:graphicData>
                  </a:graphic>
                </wp:inline>
              </w:drawing>
            </w:r>
          </w:p>
          <w:p w:rsidR="007840C8" w:rsidRDefault="007840C8" w:rsidP="00C10769">
            <w:pPr>
              <w:pStyle w:val="21"/>
              <w:framePr w:wrap="auto" w:vAnchor="margin" w:yAlign="inline"/>
              <w:suppressOverlap w:val="0"/>
            </w:pPr>
            <w:r w:rsidRPr="00DE12D7">
              <w:t xml:space="preserve">Рисунок 12 – Схема </w:t>
            </w:r>
            <w:proofErr w:type="spellStart"/>
            <w:r w:rsidRPr="00DE12D7">
              <w:rPr>
                <w:lang w:val="en-US"/>
              </w:rPr>
              <w:t>SimInTech</w:t>
            </w:r>
            <w:proofErr w:type="spellEnd"/>
            <w:r w:rsidRPr="00DE12D7">
              <w:t xml:space="preserve"> для обобщенной электрической машины</w:t>
            </w:r>
          </w:p>
          <w:p w:rsidR="007840C8" w:rsidRPr="00DE12D7" w:rsidRDefault="007840C8" w:rsidP="00C10769">
            <w:pPr>
              <w:pStyle w:val="10"/>
              <w:widowControl w:val="0"/>
              <w:spacing w:line="360" w:lineRule="auto"/>
              <w:jc w:val="center"/>
              <w:rPr>
                <w:rFonts w:ascii="Times New Roman" w:eastAsia="Times New Roman" w:hAnsi="Times New Roman" w:cs="Times New Roman"/>
                <w:sz w:val="28"/>
              </w:rPr>
            </w:pPr>
          </w:p>
        </w:tc>
      </w:tr>
    </w:tbl>
    <w:p w:rsidR="00601ED0" w:rsidRDefault="00500030" w:rsidP="00601ED0">
      <w:pPr>
        <w:pStyle w:val="10"/>
        <w:widowControl w:val="0"/>
        <w:spacing w:line="360" w:lineRule="auto"/>
        <w:ind w:firstLine="720"/>
        <w:jc w:val="both"/>
      </w:pPr>
      <w:r>
        <w:rPr>
          <w:rFonts w:ascii="Times New Roman" w:eastAsia="Times New Roman" w:hAnsi="Times New Roman" w:cs="Times New Roman"/>
          <w:sz w:val="28"/>
        </w:rPr>
        <w:t>Параметрами схемы являются: кривая намагничивания, число пол</w:t>
      </w:r>
      <w:r>
        <w:rPr>
          <w:rFonts w:ascii="Times New Roman" w:eastAsia="Times New Roman" w:hAnsi="Times New Roman" w:cs="Times New Roman"/>
          <w:sz w:val="28"/>
        </w:rPr>
        <w:t>ю</w:t>
      </w:r>
      <w:r>
        <w:rPr>
          <w:rFonts w:ascii="Times New Roman" w:eastAsia="Times New Roman" w:hAnsi="Times New Roman" w:cs="Times New Roman"/>
          <w:sz w:val="28"/>
        </w:rPr>
        <w:t>сов якоря, число витк</w:t>
      </w:r>
      <w:r w:rsidR="008E1DD7">
        <w:rPr>
          <w:rFonts w:ascii="Times New Roman" w:eastAsia="Times New Roman" w:hAnsi="Times New Roman" w:cs="Times New Roman"/>
          <w:sz w:val="28"/>
        </w:rPr>
        <w:t>ов,</w:t>
      </w:r>
      <w:r>
        <w:rPr>
          <w:rFonts w:ascii="Times New Roman" w:eastAsia="Times New Roman" w:hAnsi="Times New Roman" w:cs="Times New Roman"/>
          <w:sz w:val="28"/>
        </w:rPr>
        <w:t xml:space="preserve"> индуктивность и сопротивление обеих обмоток. Все параметры передаются </w:t>
      </w:r>
      <w:proofErr w:type="gramStart"/>
      <w:r>
        <w:rPr>
          <w:rFonts w:ascii="Times New Roman" w:eastAsia="Times New Roman" w:hAnsi="Times New Roman" w:cs="Times New Roman"/>
          <w:sz w:val="28"/>
        </w:rPr>
        <w:t>в</w:t>
      </w:r>
      <w:proofErr w:type="gramEnd"/>
      <w:r>
        <w:rPr>
          <w:rFonts w:ascii="Times New Roman" w:eastAsia="Times New Roman" w:hAnsi="Times New Roman" w:cs="Times New Roman"/>
          <w:sz w:val="28"/>
        </w:rPr>
        <w:t xml:space="preserve"> соответствующие </w:t>
      </w:r>
      <w:proofErr w:type="spellStart"/>
      <w:r>
        <w:rPr>
          <w:rFonts w:ascii="Times New Roman" w:eastAsia="Times New Roman" w:hAnsi="Times New Roman" w:cs="Times New Roman"/>
          <w:sz w:val="28"/>
        </w:rPr>
        <w:t>субмодели</w:t>
      </w:r>
      <w:proofErr w:type="spellEnd"/>
      <w:r>
        <w:rPr>
          <w:rFonts w:ascii="Times New Roman" w:eastAsia="Times New Roman" w:hAnsi="Times New Roman" w:cs="Times New Roman"/>
          <w:sz w:val="28"/>
        </w:rPr>
        <w:t xml:space="preserve"> без изменений. Расчетные схемы тягового электродвигателя и основного генератора п</w:t>
      </w:r>
      <w:r>
        <w:rPr>
          <w:rFonts w:ascii="Times New Roman" w:eastAsia="Times New Roman" w:hAnsi="Times New Roman" w:cs="Times New Roman"/>
          <w:sz w:val="28"/>
        </w:rPr>
        <w:t>о</w:t>
      </w:r>
      <w:r>
        <w:rPr>
          <w:rFonts w:ascii="Times New Roman" w:eastAsia="Times New Roman" w:hAnsi="Times New Roman" w:cs="Times New Roman"/>
          <w:sz w:val="28"/>
        </w:rPr>
        <w:t>стоянного тока идентичны, различие состоит в значениях параметров бл</w:t>
      </w:r>
      <w:r>
        <w:rPr>
          <w:rFonts w:ascii="Times New Roman" w:eastAsia="Times New Roman" w:hAnsi="Times New Roman" w:cs="Times New Roman"/>
          <w:sz w:val="28"/>
        </w:rPr>
        <w:t>о</w:t>
      </w:r>
      <w:r>
        <w:rPr>
          <w:rFonts w:ascii="Times New Roman" w:eastAsia="Times New Roman" w:hAnsi="Times New Roman" w:cs="Times New Roman"/>
          <w:sz w:val="28"/>
        </w:rPr>
        <w:lastRenderedPageBreak/>
        <w:t xml:space="preserve">ков и в схемах подключения к </w:t>
      </w:r>
      <w:r w:rsidR="008D4A77">
        <w:rPr>
          <w:rFonts w:ascii="Times New Roman" w:eastAsia="Times New Roman" w:hAnsi="Times New Roman" w:cs="Times New Roman"/>
          <w:sz w:val="28"/>
        </w:rPr>
        <w:t>электрической</w:t>
      </w:r>
      <w:r>
        <w:rPr>
          <w:rFonts w:ascii="Times New Roman" w:eastAsia="Times New Roman" w:hAnsi="Times New Roman" w:cs="Times New Roman"/>
          <w:sz w:val="28"/>
        </w:rPr>
        <w:t xml:space="preserve"> цепи тепловоза. </w:t>
      </w:r>
    </w:p>
    <w:p w:rsidR="002D033C" w:rsidRPr="00601ED0" w:rsidRDefault="002D033C" w:rsidP="00601ED0">
      <w:pPr>
        <w:pStyle w:val="1"/>
      </w:pPr>
      <w:bookmarkStart w:id="12" w:name="_Toc415677822"/>
      <w:r w:rsidRPr="00C917B0">
        <w:t xml:space="preserve">3 Механическая </w:t>
      </w:r>
      <w:r w:rsidR="004470EF">
        <w:t>подсистема</w:t>
      </w:r>
      <w:bookmarkEnd w:id="12"/>
    </w:p>
    <w:p w:rsidR="00806ACB" w:rsidRDefault="00754090" w:rsidP="00754090">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Движение локомотива обеспечивается за счет силы сцепления колес с покрытием железнодорожного полотна. Сила сцепления пропорционал</w:t>
      </w:r>
      <w:r>
        <w:rPr>
          <w:rFonts w:ascii="Times New Roman" w:eastAsia="Times New Roman" w:hAnsi="Times New Roman" w:cs="Times New Roman"/>
          <w:sz w:val="28"/>
        </w:rPr>
        <w:t>ь</w:t>
      </w:r>
      <w:r>
        <w:rPr>
          <w:rFonts w:ascii="Times New Roman" w:eastAsia="Times New Roman" w:hAnsi="Times New Roman" w:cs="Times New Roman"/>
          <w:sz w:val="28"/>
        </w:rPr>
        <w:t>на весу локомотива на колесную пару и зависит от свойств покрытия. С</w:t>
      </w:r>
      <w:r>
        <w:rPr>
          <w:rFonts w:ascii="Times New Roman" w:eastAsia="Times New Roman" w:hAnsi="Times New Roman" w:cs="Times New Roman"/>
          <w:sz w:val="28"/>
        </w:rPr>
        <w:t>и</w:t>
      </w:r>
      <w:r>
        <w:rPr>
          <w:rFonts w:ascii="Times New Roman" w:eastAsia="Times New Roman" w:hAnsi="Times New Roman" w:cs="Times New Roman"/>
          <w:sz w:val="28"/>
        </w:rPr>
        <w:t>ла сцепления влияет на скорость вращения колесной пары, стремясь сра</w:t>
      </w:r>
      <w:r>
        <w:rPr>
          <w:rFonts w:ascii="Times New Roman" w:eastAsia="Times New Roman" w:hAnsi="Times New Roman" w:cs="Times New Roman"/>
          <w:sz w:val="28"/>
        </w:rPr>
        <w:t>в</w:t>
      </w:r>
      <w:r>
        <w:rPr>
          <w:rFonts w:ascii="Times New Roman" w:eastAsia="Times New Roman" w:hAnsi="Times New Roman" w:cs="Times New Roman"/>
          <w:sz w:val="28"/>
        </w:rPr>
        <w:t>нять её со скоростью движения локомотива (с учетом нормировки). Этому могут препятствовать две дополнительных силы - тяга двигателя и торм</w:t>
      </w:r>
      <w:r>
        <w:rPr>
          <w:rFonts w:ascii="Times New Roman" w:eastAsia="Times New Roman" w:hAnsi="Times New Roman" w:cs="Times New Roman"/>
          <w:sz w:val="28"/>
        </w:rPr>
        <w:t>о</w:t>
      </w:r>
      <w:r>
        <w:rPr>
          <w:rFonts w:ascii="Times New Roman" w:eastAsia="Times New Roman" w:hAnsi="Times New Roman" w:cs="Times New Roman"/>
          <w:sz w:val="28"/>
        </w:rPr>
        <w:t>жени</w:t>
      </w:r>
      <w:r w:rsidR="00457CC1">
        <w:rPr>
          <w:rFonts w:ascii="Times New Roman" w:eastAsia="Times New Roman" w:hAnsi="Times New Roman" w:cs="Times New Roman"/>
          <w:sz w:val="28"/>
        </w:rPr>
        <w:t>е</w:t>
      </w:r>
      <w:r>
        <w:rPr>
          <w:rFonts w:ascii="Times New Roman" w:eastAsia="Times New Roman" w:hAnsi="Times New Roman" w:cs="Times New Roman"/>
          <w:sz w:val="28"/>
        </w:rPr>
        <w:t>, создаваем</w:t>
      </w:r>
      <w:r w:rsidR="00A86DE8">
        <w:rPr>
          <w:rFonts w:ascii="Times New Roman" w:eastAsia="Times New Roman" w:hAnsi="Times New Roman" w:cs="Times New Roman"/>
          <w:sz w:val="28"/>
        </w:rPr>
        <w:t>ое</w:t>
      </w:r>
      <w:r>
        <w:rPr>
          <w:rFonts w:ascii="Times New Roman" w:eastAsia="Times New Roman" w:hAnsi="Times New Roman" w:cs="Times New Roman"/>
          <w:sz w:val="28"/>
        </w:rPr>
        <w:t xml:space="preserve"> тормозно</w:t>
      </w:r>
      <w:r w:rsidR="00A86DE8">
        <w:rPr>
          <w:rFonts w:ascii="Times New Roman" w:eastAsia="Times New Roman" w:hAnsi="Times New Roman" w:cs="Times New Roman"/>
          <w:sz w:val="28"/>
        </w:rPr>
        <w:t>й</w:t>
      </w:r>
      <w:r>
        <w:rPr>
          <w:rFonts w:ascii="Times New Roman" w:eastAsia="Times New Roman" w:hAnsi="Times New Roman" w:cs="Times New Roman"/>
          <w:sz w:val="28"/>
        </w:rPr>
        <w:t xml:space="preserve"> системой локомотива. В первом случае скорость вращения колеса, приведенная к скорости движения локомотива</w:t>
      </w:r>
      <w:r w:rsidR="008A164B">
        <w:rPr>
          <w:rFonts w:ascii="Times New Roman" w:eastAsia="Times New Roman" w:hAnsi="Times New Roman" w:cs="Times New Roman"/>
          <w:sz w:val="28"/>
        </w:rPr>
        <w:t>,</w:t>
      </w:r>
      <w:r>
        <w:rPr>
          <w:rFonts w:ascii="Times New Roman" w:eastAsia="Times New Roman" w:hAnsi="Times New Roman" w:cs="Times New Roman"/>
          <w:sz w:val="28"/>
        </w:rPr>
        <w:t xml:space="preserve"> становится выше скорости движения, вследствие чего возникает полож</w:t>
      </w:r>
      <w:r>
        <w:rPr>
          <w:rFonts w:ascii="Times New Roman" w:eastAsia="Times New Roman" w:hAnsi="Times New Roman" w:cs="Times New Roman"/>
          <w:sz w:val="28"/>
        </w:rPr>
        <w:t>и</w:t>
      </w:r>
      <w:r>
        <w:rPr>
          <w:rFonts w:ascii="Times New Roman" w:eastAsia="Times New Roman" w:hAnsi="Times New Roman" w:cs="Times New Roman"/>
          <w:sz w:val="28"/>
        </w:rPr>
        <w:t>тельное проскальзывание колеса</w:t>
      </w:r>
      <w:r w:rsidR="00D10CD0">
        <w:rPr>
          <w:rFonts w:ascii="Times New Roman" w:eastAsia="Times New Roman" w:hAnsi="Times New Roman" w:cs="Times New Roman"/>
          <w:sz w:val="28"/>
        </w:rPr>
        <w:t xml:space="preserve"> и рельс</w:t>
      </w:r>
      <w:r w:rsidR="00650029">
        <w:rPr>
          <w:rFonts w:ascii="Times New Roman" w:eastAsia="Times New Roman" w:hAnsi="Times New Roman" w:cs="Times New Roman"/>
          <w:sz w:val="28"/>
        </w:rPr>
        <w:t xml:space="preserve">, </w:t>
      </w:r>
      <w:r>
        <w:rPr>
          <w:rFonts w:ascii="Times New Roman" w:eastAsia="Times New Roman" w:hAnsi="Times New Roman" w:cs="Times New Roman"/>
          <w:sz w:val="28"/>
        </w:rPr>
        <w:t>привод</w:t>
      </w:r>
      <w:r w:rsidR="00650029">
        <w:rPr>
          <w:rFonts w:ascii="Times New Roman" w:eastAsia="Times New Roman" w:hAnsi="Times New Roman" w:cs="Times New Roman"/>
          <w:sz w:val="28"/>
        </w:rPr>
        <w:t>ящее</w:t>
      </w:r>
      <w:r>
        <w:rPr>
          <w:rFonts w:ascii="Times New Roman" w:eastAsia="Times New Roman" w:hAnsi="Times New Roman" w:cs="Times New Roman"/>
          <w:sz w:val="28"/>
        </w:rPr>
        <w:t xml:space="preserve"> к трени</w:t>
      </w:r>
      <w:r w:rsidR="00650029">
        <w:rPr>
          <w:rFonts w:ascii="Times New Roman" w:eastAsia="Times New Roman" w:hAnsi="Times New Roman" w:cs="Times New Roman"/>
          <w:sz w:val="28"/>
        </w:rPr>
        <w:t>ю</w:t>
      </w:r>
      <w:r>
        <w:rPr>
          <w:rFonts w:ascii="Times New Roman" w:eastAsia="Times New Roman" w:hAnsi="Times New Roman" w:cs="Times New Roman"/>
          <w:sz w:val="28"/>
        </w:rPr>
        <w:t xml:space="preserve">, </w:t>
      </w:r>
      <w:r w:rsidR="00650029">
        <w:rPr>
          <w:rFonts w:ascii="Times New Roman" w:eastAsia="Times New Roman" w:hAnsi="Times New Roman" w:cs="Times New Roman"/>
          <w:sz w:val="28"/>
        </w:rPr>
        <w:t xml:space="preserve">за счет </w:t>
      </w:r>
      <w:r w:rsidR="00142303">
        <w:rPr>
          <w:rFonts w:ascii="Times New Roman" w:eastAsia="Times New Roman" w:hAnsi="Times New Roman" w:cs="Times New Roman"/>
          <w:sz w:val="28"/>
        </w:rPr>
        <w:t>которого</w:t>
      </w:r>
      <w:r w:rsidR="00650029">
        <w:rPr>
          <w:rFonts w:ascii="Times New Roman" w:eastAsia="Times New Roman" w:hAnsi="Times New Roman" w:cs="Times New Roman"/>
          <w:sz w:val="28"/>
        </w:rPr>
        <w:t xml:space="preserve"> и </w:t>
      </w:r>
      <w:r>
        <w:rPr>
          <w:rFonts w:ascii="Times New Roman" w:eastAsia="Times New Roman" w:hAnsi="Times New Roman" w:cs="Times New Roman"/>
          <w:sz w:val="28"/>
        </w:rPr>
        <w:t>обеспечива</w:t>
      </w:r>
      <w:r w:rsidR="00650029">
        <w:rPr>
          <w:rFonts w:ascii="Times New Roman" w:eastAsia="Times New Roman" w:hAnsi="Times New Roman" w:cs="Times New Roman"/>
          <w:sz w:val="28"/>
        </w:rPr>
        <w:t xml:space="preserve">ется </w:t>
      </w:r>
      <w:r>
        <w:rPr>
          <w:rFonts w:ascii="Times New Roman" w:eastAsia="Times New Roman" w:hAnsi="Times New Roman" w:cs="Times New Roman"/>
          <w:sz w:val="28"/>
        </w:rPr>
        <w:t xml:space="preserve">разгон </w:t>
      </w:r>
      <w:r w:rsidR="00806ACB">
        <w:rPr>
          <w:rFonts w:ascii="Times New Roman" w:eastAsia="Times New Roman" w:hAnsi="Times New Roman" w:cs="Times New Roman"/>
          <w:sz w:val="28"/>
        </w:rPr>
        <w:t>или торможение</w:t>
      </w:r>
      <w:r>
        <w:rPr>
          <w:rFonts w:ascii="Times New Roman" w:eastAsia="Times New Roman" w:hAnsi="Times New Roman" w:cs="Times New Roman"/>
          <w:sz w:val="28"/>
        </w:rPr>
        <w:t xml:space="preserve">. </w:t>
      </w:r>
    </w:p>
    <w:p w:rsidR="00754090" w:rsidRDefault="00754090" w:rsidP="00754090">
      <w:pPr>
        <w:pStyle w:val="10"/>
        <w:widowControl w:val="0"/>
        <w:spacing w:line="360" w:lineRule="auto"/>
        <w:ind w:firstLine="720"/>
        <w:jc w:val="both"/>
      </w:pPr>
      <w:r>
        <w:rPr>
          <w:rFonts w:ascii="Times New Roman" w:eastAsia="Times New Roman" w:hAnsi="Times New Roman" w:cs="Times New Roman"/>
          <w:sz w:val="28"/>
        </w:rPr>
        <w:t xml:space="preserve">С </w:t>
      </w:r>
      <w:r w:rsidR="00806ACB">
        <w:rPr>
          <w:rFonts w:ascii="Times New Roman" w:eastAsia="Times New Roman" w:hAnsi="Times New Roman" w:cs="Times New Roman"/>
          <w:sz w:val="28"/>
        </w:rPr>
        <w:t xml:space="preserve">процессами </w:t>
      </w:r>
      <w:r>
        <w:rPr>
          <w:rFonts w:ascii="Times New Roman" w:eastAsia="Times New Roman" w:hAnsi="Times New Roman" w:cs="Times New Roman"/>
          <w:sz w:val="28"/>
        </w:rPr>
        <w:t>разгон</w:t>
      </w:r>
      <w:r w:rsidR="006B2F08">
        <w:rPr>
          <w:rFonts w:ascii="Times New Roman" w:eastAsia="Times New Roman" w:hAnsi="Times New Roman" w:cs="Times New Roman"/>
          <w:sz w:val="28"/>
        </w:rPr>
        <w:t>а и торможения</w:t>
      </w:r>
      <w:r>
        <w:rPr>
          <w:rFonts w:ascii="Times New Roman" w:eastAsia="Times New Roman" w:hAnsi="Times New Roman" w:cs="Times New Roman"/>
          <w:sz w:val="28"/>
        </w:rPr>
        <w:t xml:space="preserve"> локомотива связано два нел</w:t>
      </w:r>
      <w:r>
        <w:rPr>
          <w:rFonts w:ascii="Times New Roman" w:eastAsia="Times New Roman" w:hAnsi="Times New Roman" w:cs="Times New Roman"/>
          <w:sz w:val="28"/>
        </w:rPr>
        <w:t>и</w:t>
      </w:r>
      <w:r>
        <w:rPr>
          <w:rFonts w:ascii="Times New Roman" w:eastAsia="Times New Roman" w:hAnsi="Times New Roman" w:cs="Times New Roman"/>
          <w:sz w:val="28"/>
        </w:rPr>
        <w:t xml:space="preserve">нейных эффекта, динамическая природа которых идентична. Первый из них </w:t>
      </w:r>
      <w:proofErr w:type="spellStart"/>
      <w:r>
        <w:rPr>
          <w:rFonts w:ascii="Times New Roman" w:eastAsia="Times New Roman" w:hAnsi="Times New Roman" w:cs="Times New Roman"/>
          <w:sz w:val="28"/>
        </w:rPr>
        <w:t>боксование</w:t>
      </w:r>
      <w:proofErr w:type="spellEnd"/>
      <w:r>
        <w:rPr>
          <w:rFonts w:ascii="Times New Roman" w:eastAsia="Times New Roman" w:hAnsi="Times New Roman" w:cs="Times New Roman"/>
          <w:sz w:val="28"/>
        </w:rPr>
        <w:t xml:space="preserve"> - проявляется во внезапном и значительном увеличении скорости вращения колёсной пары или колеса, вызванным превышением тягового усилия двигателя над </w:t>
      </w:r>
      <w:r w:rsidR="00ED19AA">
        <w:rPr>
          <w:rFonts w:ascii="Times New Roman" w:eastAsia="Times New Roman" w:hAnsi="Times New Roman" w:cs="Times New Roman"/>
          <w:sz w:val="28"/>
        </w:rPr>
        <w:t xml:space="preserve">максимальной </w:t>
      </w:r>
      <w:r>
        <w:rPr>
          <w:rFonts w:ascii="Times New Roman" w:eastAsia="Times New Roman" w:hAnsi="Times New Roman" w:cs="Times New Roman"/>
          <w:sz w:val="28"/>
        </w:rPr>
        <w:t>силой трения в точке ко</w:t>
      </w:r>
      <w:r>
        <w:rPr>
          <w:rFonts w:ascii="Times New Roman" w:eastAsia="Times New Roman" w:hAnsi="Times New Roman" w:cs="Times New Roman"/>
          <w:sz w:val="28"/>
        </w:rPr>
        <w:t>н</w:t>
      </w:r>
      <w:r>
        <w:rPr>
          <w:rFonts w:ascii="Times New Roman" w:eastAsia="Times New Roman" w:hAnsi="Times New Roman" w:cs="Times New Roman"/>
          <w:sz w:val="28"/>
        </w:rPr>
        <w:t>такта с рельсами (</w:t>
      </w:r>
      <w:r w:rsidR="00ED19AA">
        <w:rPr>
          <w:rFonts w:ascii="Times New Roman" w:eastAsia="Times New Roman" w:hAnsi="Times New Roman" w:cs="Times New Roman"/>
          <w:sz w:val="28"/>
        </w:rPr>
        <w:t xml:space="preserve">потеря устойчивости по </w:t>
      </w:r>
      <w:r w:rsidR="00AB24A6">
        <w:rPr>
          <w:rFonts w:ascii="Times New Roman" w:eastAsia="Times New Roman" w:hAnsi="Times New Roman" w:cs="Times New Roman"/>
          <w:sz w:val="28"/>
        </w:rPr>
        <w:t>проскальзыванию</w:t>
      </w:r>
      <w:r>
        <w:rPr>
          <w:rFonts w:ascii="Times New Roman" w:eastAsia="Times New Roman" w:hAnsi="Times New Roman" w:cs="Times New Roman"/>
          <w:sz w:val="28"/>
        </w:rPr>
        <w:t>). Аналоги</w:t>
      </w:r>
      <w:r>
        <w:rPr>
          <w:rFonts w:ascii="Times New Roman" w:eastAsia="Times New Roman" w:hAnsi="Times New Roman" w:cs="Times New Roman"/>
          <w:sz w:val="28"/>
        </w:rPr>
        <w:t>ч</w:t>
      </w:r>
      <w:r>
        <w:rPr>
          <w:rFonts w:ascii="Times New Roman" w:eastAsia="Times New Roman" w:hAnsi="Times New Roman" w:cs="Times New Roman"/>
          <w:sz w:val="28"/>
        </w:rPr>
        <w:t>ный эффект - юз, связан с превышением критического значения момента тормозных колодок, привод</w:t>
      </w:r>
      <w:r w:rsidR="001F31AC">
        <w:rPr>
          <w:rFonts w:ascii="Times New Roman" w:eastAsia="Times New Roman" w:hAnsi="Times New Roman" w:cs="Times New Roman"/>
          <w:sz w:val="28"/>
        </w:rPr>
        <w:t xml:space="preserve">ящим </w:t>
      </w:r>
      <w:r>
        <w:rPr>
          <w:rFonts w:ascii="Times New Roman" w:eastAsia="Times New Roman" w:hAnsi="Times New Roman" w:cs="Times New Roman"/>
          <w:sz w:val="28"/>
        </w:rPr>
        <w:t>к практически мгновенной остановке колеса (блокировк</w:t>
      </w:r>
      <w:r w:rsidR="00B84D60">
        <w:rPr>
          <w:rFonts w:ascii="Times New Roman" w:eastAsia="Times New Roman" w:hAnsi="Times New Roman" w:cs="Times New Roman"/>
          <w:sz w:val="28"/>
        </w:rPr>
        <w:t>е</w:t>
      </w:r>
      <w:r>
        <w:rPr>
          <w:rFonts w:ascii="Times New Roman" w:eastAsia="Times New Roman" w:hAnsi="Times New Roman" w:cs="Times New Roman"/>
          <w:sz w:val="28"/>
        </w:rPr>
        <w:t>)</w:t>
      </w:r>
      <w:r w:rsidR="00B84D60">
        <w:rPr>
          <w:rFonts w:ascii="Times New Roman" w:eastAsia="Times New Roman" w:hAnsi="Times New Roman" w:cs="Times New Roman"/>
          <w:sz w:val="28"/>
        </w:rPr>
        <w:t>,</w:t>
      </w:r>
      <w:r>
        <w:rPr>
          <w:rFonts w:ascii="Times New Roman" w:eastAsia="Times New Roman" w:hAnsi="Times New Roman" w:cs="Times New Roman"/>
          <w:sz w:val="28"/>
        </w:rPr>
        <w:t xml:space="preserve"> сопровождаем</w:t>
      </w:r>
      <w:r w:rsidR="00B84D60">
        <w:rPr>
          <w:rFonts w:ascii="Times New Roman" w:eastAsia="Times New Roman" w:hAnsi="Times New Roman" w:cs="Times New Roman"/>
          <w:sz w:val="28"/>
        </w:rPr>
        <w:t>ым</w:t>
      </w:r>
      <w:r>
        <w:rPr>
          <w:rFonts w:ascii="Times New Roman" w:eastAsia="Times New Roman" w:hAnsi="Times New Roman" w:cs="Times New Roman"/>
          <w:sz w:val="28"/>
        </w:rPr>
        <w:t xml:space="preserve"> </w:t>
      </w:r>
      <w:r w:rsidR="00B84D60">
        <w:rPr>
          <w:rFonts w:ascii="Times New Roman" w:eastAsia="Times New Roman" w:hAnsi="Times New Roman" w:cs="Times New Roman"/>
          <w:sz w:val="28"/>
        </w:rPr>
        <w:t>существенным ослаблением</w:t>
      </w:r>
      <w:r>
        <w:rPr>
          <w:rFonts w:ascii="Times New Roman" w:eastAsia="Times New Roman" w:hAnsi="Times New Roman" w:cs="Times New Roman"/>
          <w:sz w:val="28"/>
        </w:rPr>
        <w:t xml:space="preserve"> силы торможения локомотива. </w:t>
      </w:r>
      <w:proofErr w:type="spellStart"/>
      <w:r>
        <w:rPr>
          <w:rFonts w:ascii="Times New Roman" w:eastAsia="Times New Roman" w:hAnsi="Times New Roman" w:cs="Times New Roman"/>
          <w:sz w:val="28"/>
        </w:rPr>
        <w:t>Боксование</w:t>
      </w:r>
      <w:proofErr w:type="spellEnd"/>
      <w:r>
        <w:rPr>
          <w:rFonts w:ascii="Times New Roman" w:eastAsia="Times New Roman" w:hAnsi="Times New Roman" w:cs="Times New Roman"/>
          <w:sz w:val="28"/>
        </w:rPr>
        <w:t xml:space="preserve"> и юз осложняются другим нелине</w:t>
      </w:r>
      <w:r>
        <w:rPr>
          <w:rFonts w:ascii="Times New Roman" w:eastAsia="Times New Roman" w:hAnsi="Times New Roman" w:cs="Times New Roman"/>
          <w:sz w:val="28"/>
        </w:rPr>
        <w:t>й</w:t>
      </w:r>
      <w:r>
        <w:rPr>
          <w:rFonts w:ascii="Times New Roman" w:eastAsia="Times New Roman" w:hAnsi="Times New Roman" w:cs="Times New Roman"/>
          <w:sz w:val="28"/>
        </w:rPr>
        <w:t>ным эффектом - гистерезисом</w:t>
      </w:r>
      <w:r w:rsidR="00B84D60">
        <w:rPr>
          <w:rFonts w:ascii="Times New Roman" w:eastAsia="Times New Roman" w:hAnsi="Times New Roman" w:cs="Times New Roman"/>
          <w:sz w:val="28"/>
        </w:rPr>
        <w:t>, необходимостью существенного снижения тяги двигателя или силы сдавливания тормозных колодок для исправления ситуации</w:t>
      </w:r>
      <w:r>
        <w:rPr>
          <w:rFonts w:ascii="Times New Roman" w:eastAsia="Times New Roman" w:hAnsi="Times New Roman" w:cs="Times New Roman"/>
          <w:sz w:val="28"/>
        </w:rPr>
        <w:t>.</w:t>
      </w:r>
    </w:p>
    <w:p w:rsidR="00754090" w:rsidRDefault="00754090" w:rsidP="00754090">
      <w:pPr>
        <w:pStyle w:val="10"/>
        <w:widowControl w:val="0"/>
        <w:spacing w:line="360" w:lineRule="auto"/>
        <w:ind w:firstLine="720"/>
        <w:jc w:val="both"/>
      </w:pPr>
      <w:r>
        <w:rPr>
          <w:rFonts w:ascii="Times New Roman" w:eastAsia="Times New Roman" w:hAnsi="Times New Roman" w:cs="Times New Roman"/>
          <w:sz w:val="28"/>
        </w:rPr>
        <w:t xml:space="preserve">Описанные эффекты разгона/торможения, </w:t>
      </w:r>
      <w:proofErr w:type="spellStart"/>
      <w:r>
        <w:rPr>
          <w:rFonts w:ascii="Times New Roman" w:eastAsia="Times New Roman" w:hAnsi="Times New Roman" w:cs="Times New Roman"/>
          <w:sz w:val="28"/>
        </w:rPr>
        <w:t>боксования</w:t>
      </w:r>
      <w:proofErr w:type="spellEnd"/>
      <w:r>
        <w:rPr>
          <w:rFonts w:ascii="Times New Roman" w:eastAsia="Times New Roman" w:hAnsi="Times New Roman" w:cs="Times New Roman"/>
          <w:sz w:val="28"/>
        </w:rPr>
        <w:t>/юза и гист</w:t>
      </w:r>
      <w:r>
        <w:rPr>
          <w:rFonts w:ascii="Times New Roman" w:eastAsia="Times New Roman" w:hAnsi="Times New Roman" w:cs="Times New Roman"/>
          <w:sz w:val="28"/>
        </w:rPr>
        <w:t>е</w:t>
      </w:r>
      <w:r>
        <w:rPr>
          <w:rFonts w:ascii="Times New Roman" w:eastAsia="Times New Roman" w:hAnsi="Times New Roman" w:cs="Times New Roman"/>
          <w:sz w:val="28"/>
        </w:rPr>
        <w:lastRenderedPageBreak/>
        <w:t>резиса связаны с</w:t>
      </w:r>
      <w:r w:rsidR="00D20B84">
        <w:rPr>
          <w:rFonts w:ascii="Times New Roman" w:eastAsia="Times New Roman" w:hAnsi="Times New Roman" w:cs="Times New Roman"/>
          <w:sz w:val="28"/>
        </w:rPr>
        <w:t xml:space="preserve"> нелинейной </w:t>
      </w:r>
      <w:r>
        <w:rPr>
          <w:rFonts w:ascii="Times New Roman" w:eastAsia="Times New Roman" w:hAnsi="Times New Roman" w:cs="Times New Roman"/>
          <w:sz w:val="28"/>
        </w:rPr>
        <w:t>характеристикой коэффициента трения, м</w:t>
      </w:r>
      <w:r>
        <w:rPr>
          <w:rFonts w:ascii="Times New Roman" w:eastAsia="Times New Roman" w:hAnsi="Times New Roman" w:cs="Times New Roman"/>
          <w:sz w:val="28"/>
        </w:rPr>
        <w:t>о</w:t>
      </w:r>
      <w:r>
        <w:rPr>
          <w:rFonts w:ascii="Times New Roman" w:eastAsia="Times New Roman" w:hAnsi="Times New Roman" w:cs="Times New Roman"/>
          <w:sz w:val="28"/>
        </w:rPr>
        <w:t>делируемого далее на основе следующей эмпирической формулы</w:t>
      </w:r>
      <w:r w:rsidR="00D20B84">
        <w:rPr>
          <w:rFonts w:ascii="Times New Roman" w:eastAsia="Times New Roman" w:hAnsi="Times New Roman" w:cs="Times New Roman"/>
          <w:sz w:val="28"/>
        </w:rPr>
        <w:t xml:space="preserve"> </w:t>
      </w:r>
      <w:r w:rsidR="00D20B84" w:rsidRPr="00D20B84">
        <w:rPr>
          <w:rFonts w:ascii="Times New Roman" w:eastAsia="Times New Roman" w:hAnsi="Times New Roman" w:cs="Times New Roman"/>
          <w:sz w:val="28"/>
        </w:rPr>
        <w:t>[</w:t>
      </w:r>
      <w:r w:rsidR="004835FA">
        <w:rPr>
          <w:rFonts w:ascii="Times New Roman" w:eastAsia="Times New Roman" w:hAnsi="Times New Roman" w:cs="Times New Roman"/>
          <w:sz w:val="28"/>
        </w:rPr>
        <w:t>4</w:t>
      </w:r>
      <w:r w:rsidR="00D20B84" w:rsidRPr="00D20B84">
        <w:rPr>
          <w:rFonts w:ascii="Times New Roman" w:eastAsia="Times New Roman" w:hAnsi="Times New Roman" w:cs="Times New Roman"/>
          <w:sz w:val="28"/>
        </w:rPr>
        <w:t>]</w:t>
      </w:r>
      <w:r>
        <w:rPr>
          <w:rFonts w:ascii="Times New Roman" w:eastAsia="Times New Roman" w:hAnsi="Times New Roman" w:cs="Times New Roman"/>
          <w:sz w:val="28"/>
        </w:rPr>
        <w:t>:</w:t>
      </w:r>
    </w:p>
    <w:p w:rsidR="00754090" w:rsidRPr="000F4502" w:rsidRDefault="00601ED0" w:rsidP="00F66D9B">
      <w:pPr>
        <w:pStyle w:val="MTDisplayEquation"/>
        <w:rPr>
          <w:lang w:val="ru-RU"/>
        </w:rPr>
      </w:pPr>
      <w:r w:rsidRPr="000F4502">
        <w:rPr>
          <w:lang w:val="ru-RU"/>
        </w:rPr>
        <w:tab/>
      </w:r>
      <w:r w:rsidR="00F66D9B" w:rsidRPr="00F66D9B">
        <w:rPr>
          <w:position w:val="-18"/>
        </w:rPr>
        <w:object w:dxaOrig="3420" w:dyaOrig="480">
          <v:shape id="_x0000_i1039" type="#_x0000_t75" style="width:171pt;height:24pt" o:ole="">
            <v:imagedata r:id="rId51" o:title=""/>
          </v:shape>
          <o:OLEObject Type="Embed" ProgID="Equation.DSMT4" ShapeID="_x0000_i1039" DrawAspect="Content" ObjectID="_1489420813" r:id="rId52"/>
        </w:object>
      </w:r>
      <w:r w:rsidR="00F66D9B" w:rsidRPr="000F4502">
        <w:rPr>
          <w:lang w:val="ru-RU"/>
        </w:rPr>
        <w:t>,</w:t>
      </w:r>
    </w:p>
    <w:p w:rsidR="008F4D43" w:rsidRPr="00DE12D7" w:rsidRDefault="00754090" w:rsidP="0011493D">
      <w:pPr>
        <w:pStyle w:val="10"/>
        <w:widowControl w:val="0"/>
        <w:spacing w:line="360" w:lineRule="auto"/>
        <w:jc w:val="both"/>
        <w:rPr>
          <w:sz w:val="28"/>
        </w:rPr>
      </w:pPr>
      <w:r>
        <w:rPr>
          <w:rFonts w:ascii="Times New Roman" w:eastAsia="Times New Roman" w:hAnsi="Times New Roman" w:cs="Times New Roman"/>
          <w:sz w:val="28"/>
        </w:rPr>
        <w:t xml:space="preserve">где </w:t>
      </w:r>
      <w:r w:rsidR="00601ED0" w:rsidRPr="00601ED0">
        <w:rPr>
          <w:position w:val="-10"/>
        </w:rPr>
        <w:object w:dxaOrig="440" w:dyaOrig="320">
          <v:shape id="_x0000_i1040" type="#_x0000_t75" style="width:22.5pt;height:16.5pt" o:ole="">
            <v:imagedata r:id="rId53" o:title=""/>
          </v:shape>
          <o:OLEObject Type="Embed" ProgID="Equation.DSMT4" ShapeID="_x0000_i1040" DrawAspect="Content" ObjectID="_1489420814" r:id="rId54"/>
        </w:object>
      </w:r>
      <w:r w:rsidR="00601ED0">
        <w:t xml:space="preserve"> </w:t>
      </w:r>
      <w:r w:rsidR="00601ED0">
        <w:rPr>
          <w:rFonts w:ascii="Times New Roman" w:eastAsia="Times New Roman" w:hAnsi="Times New Roman" w:cs="Times New Roman"/>
          <w:sz w:val="28"/>
        </w:rPr>
        <w:t xml:space="preserve">- проскальзывание, вычисляемое как разность скорости вращения колеса и движения локомотива; </w:t>
      </w:r>
      <w:r w:rsidR="00601ED0" w:rsidRPr="00601ED0">
        <w:rPr>
          <w:position w:val="-6"/>
        </w:rPr>
        <w:object w:dxaOrig="200" w:dyaOrig="220">
          <v:shape id="_x0000_i1041" type="#_x0000_t75" style="width:10.5pt;height:12pt" o:ole="">
            <v:imagedata r:id="rId55" o:title=""/>
          </v:shape>
          <o:OLEObject Type="Embed" ProgID="Equation.DSMT4" ShapeID="_x0000_i1041" DrawAspect="Content" ObjectID="_1489420815" r:id="rId56"/>
        </w:object>
      </w:r>
      <w:r>
        <w:rPr>
          <w:rFonts w:ascii="Times New Roman" w:eastAsia="Times New Roman" w:hAnsi="Times New Roman" w:cs="Times New Roman"/>
          <w:sz w:val="28"/>
        </w:rPr>
        <w:t xml:space="preserve">, </w:t>
      </w:r>
      <w:r w:rsidR="00601ED0" w:rsidRPr="00601ED0">
        <w:rPr>
          <w:position w:val="-6"/>
        </w:rPr>
        <w:object w:dxaOrig="200" w:dyaOrig="279">
          <v:shape id="_x0000_i1042" type="#_x0000_t75" style="width:10.5pt;height:13.5pt" o:ole="">
            <v:imagedata r:id="rId57" o:title=""/>
          </v:shape>
          <o:OLEObject Type="Embed" ProgID="Equation.DSMT4" ShapeID="_x0000_i1042" DrawAspect="Content" ObjectID="_1489420816" r:id="rId58"/>
        </w:object>
      </w:r>
      <w:r>
        <w:rPr>
          <w:rFonts w:ascii="Times New Roman" w:eastAsia="Times New Roman" w:hAnsi="Times New Roman" w:cs="Times New Roman"/>
          <w:sz w:val="28"/>
        </w:rPr>
        <w:t xml:space="preserve">, </w:t>
      </w:r>
      <w:r w:rsidR="00601ED0" w:rsidRPr="00601ED0">
        <w:rPr>
          <w:position w:val="-6"/>
        </w:rPr>
        <w:object w:dxaOrig="180" w:dyaOrig="220">
          <v:shape id="_x0000_i1043" type="#_x0000_t75" style="width:9pt;height:12pt" o:ole="">
            <v:imagedata r:id="rId59" o:title=""/>
          </v:shape>
          <o:OLEObject Type="Embed" ProgID="Equation.DSMT4" ShapeID="_x0000_i1043" DrawAspect="Content" ObjectID="_1489420817" r:id="rId60"/>
        </w:object>
      </w:r>
      <w:r>
        <w:rPr>
          <w:rFonts w:ascii="Times New Roman" w:eastAsia="Times New Roman" w:hAnsi="Times New Roman" w:cs="Times New Roman"/>
          <w:sz w:val="28"/>
        </w:rPr>
        <w:t xml:space="preserve">, </w:t>
      </w:r>
      <w:r w:rsidR="00601ED0" w:rsidRPr="00601ED0">
        <w:rPr>
          <w:position w:val="-6"/>
        </w:rPr>
        <w:object w:dxaOrig="220" w:dyaOrig="279">
          <v:shape id="_x0000_i1044" type="#_x0000_t75" style="width:12pt;height:13.5pt" o:ole="">
            <v:imagedata r:id="rId61" o:title=""/>
          </v:shape>
          <o:OLEObject Type="Embed" ProgID="Equation.DSMT4" ShapeID="_x0000_i1044" DrawAspect="Content" ObjectID="_1489420818" r:id="rId62"/>
        </w:object>
      </w:r>
      <w:r>
        <w:rPr>
          <w:rFonts w:ascii="Times New Roman" w:eastAsia="Times New Roman" w:hAnsi="Times New Roman" w:cs="Times New Roman"/>
          <w:sz w:val="28"/>
        </w:rPr>
        <w:t xml:space="preserve"> - нормировочные коэффицие</w:t>
      </w:r>
      <w:r>
        <w:rPr>
          <w:rFonts w:ascii="Times New Roman" w:eastAsia="Times New Roman" w:hAnsi="Times New Roman" w:cs="Times New Roman"/>
          <w:sz w:val="28"/>
        </w:rPr>
        <w:t>н</w:t>
      </w:r>
      <w:r>
        <w:rPr>
          <w:rFonts w:ascii="Times New Roman" w:eastAsia="Times New Roman" w:hAnsi="Times New Roman" w:cs="Times New Roman"/>
          <w:sz w:val="28"/>
        </w:rPr>
        <w:t xml:space="preserve">ты. Данная функция имеет </w:t>
      </w:r>
      <w:r w:rsidR="00DB7F7B">
        <w:rPr>
          <w:rFonts w:ascii="Times New Roman" w:eastAsia="Times New Roman" w:hAnsi="Times New Roman" w:cs="Times New Roman"/>
          <w:sz w:val="28"/>
        </w:rPr>
        <w:t>ярко выраженный</w:t>
      </w:r>
      <w:r>
        <w:rPr>
          <w:rFonts w:ascii="Times New Roman" w:eastAsia="Times New Roman" w:hAnsi="Times New Roman" w:cs="Times New Roman"/>
          <w:sz w:val="28"/>
        </w:rPr>
        <w:t xml:space="preserve"> максимум при положител</w:t>
      </w:r>
      <w:r>
        <w:rPr>
          <w:rFonts w:ascii="Times New Roman" w:eastAsia="Times New Roman" w:hAnsi="Times New Roman" w:cs="Times New Roman"/>
          <w:sz w:val="28"/>
        </w:rPr>
        <w:t>ь</w:t>
      </w:r>
      <w:r>
        <w:rPr>
          <w:rFonts w:ascii="Times New Roman" w:eastAsia="Times New Roman" w:hAnsi="Times New Roman" w:cs="Times New Roman"/>
          <w:sz w:val="28"/>
        </w:rPr>
        <w:t>ном проскальзывании и минимум при отрицательном, обе точки соотве</w:t>
      </w:r>
      <w:r>
        <w:rPr>
          <w:rFonts w:ascii="Times New Roman" w:eastAsia="Times New Roman" w:hAnsi="Times New Roman" w:cs="Times New Roman"/>
          <w:sz w:val="28"/>
        </w:rPr>
        <w:t>т</w:t>
      </w:r>
      <w:r>
        <w:rPr>
          <w:rFonts w:ascii="Times New Roman" w:eastAsia="Times New Roman" w:hAnsi="Times New Roman" w:cs="Times New Roman"/>
          <w:sz w:val="28"/>
        </w:rPr>
        <w:t xml:space="preserve">ствуют критическому проскальзыванию колеса, после которого система переходит в режимы </w:t>
      </w:r>
      <w:proofErr w:type="spellStart"/>
      <w:r>
        <w:rPr>
          <w:rFonts w:ascii="Times New Roman" w:eastAsia="Times New Roman" w:hAnsi="Times New Roman" w:cs="Times New Roman"/>
          <w:sz w:val="28"/>
        </w:rPr>
        <w:t>боксования</w:t>
      </w:r>
      <w:proofErr w:type="spellEnd"/>
      <w:r>
        <w:rPr>
          <w:rFonts w:ascii="Times New Roman" w:eastAsia="Times New Roman" w:hAnsi="Times New Roman" w:cs="Times New Roman"/>
          <w:sz w:val="28"/>
        </w:rPr>
        <w:t xml:space="preserve"> или блокировки.</w:t>
      </w:r>
      <w:r w:rsidR="000F0E73" w:rsidRPr="000F0E73">
        <w:rPr>
          <w:rFonts w:ascii="Times New Roman" w:eastAsia="Times New Roman" w:hAnsi="Times New Roman" w:cs="Times New Roman"/>
          <w:sz w:val="28"/>
        </w:rPr>
        <w:t xml:space="preserve"> </w:t>
      </w:r>
      <w:r w:rsidR="000F0E73">
        <w:rPr>
          <w:rFonts w:ascii="Times New Roman" w:eastAsia="Times New Roman" w:hAnsi="Times New Roman" w:cs="Times New Roman"/>
          <w:sz w:val="28"/>
        </w:rPr>
        <w:t>Зная коэффициент</w:t>
      </w:r>
      <w:r w:rsidR="00EC5A74">
        <w:rPr>
          <w:rFonts w:ascii="Times New Roman" w:eastAsia="Times New Roman" w:hAnsi="Times New Roman" w:cs="Times New Roman"/>
          <w:sz w:val="28"/>
        </w:rPr>
        <w:t>,</w:t>
      </w:r>
      <w:r w:rsidR="000F0E73">
        <w:rPr>
          <w:rFonts w:ascii="Times New Roman" w:eastAsia="Times New Roman" w:hAnsi="Times New Roman" w:cs="Times New Roman"/>
          <w:sz w:val="28"/>
        </w:rPr>
        <w:t xml:space="preserve"> сцепления может быть рассчитана сила трения путем умноже</w:t>
      </w:r>
      <w:r w:rsidR="00EC5A74">
        <w:rPr>
          <w:rFonts w:ascii="Times New Roman" w:eastAsia="Times New Roman" w:hAnsi="Times New Roman" w:cs="Times New Roman"/>
          <w:sz w:val="28"/>
        </w:rPr>
        <w:t>ния коэфф</w:t>
      </w:r>
      <w:r w:rsidR="00EC5A74">
        <w:rPr>
          <w:rFonts w:ascii="Times New Roman" w:eastAsia="Times New Roman" w:hAnsi="Times New Roman" w:cs="Times New Roman"/>
          <w:sz w:val="28"/>
        </w:rPr>
        <w:t>и</w:t>
      </w:r>
      <w:r w:rsidR="00EC5A74">
        <w:rPr>
          <w:rFonts w:ascii="Times New Roman" w:eastAsia="Times New Roman" w:hAnsi="Times New Roman" w:cs="Times New Roman"/>
          <w:sz w:val="28"/>
        </w:rPr>
        <w:t xml:space="preserve">циента </w:t>
      </w:r>
      <w:r w:rsidR="000F0E73">
        <w:rPr>
          <w:rFonts w:ascii="Times New Roman" w:eastAsia="Times New Roman" w:hAnsi="Times New Roman" w:cs="Times New Roman"/>
          <w:sz w:val="28"/>
        </w:rPr>
        <w:t>на силу реакции опоры, равн</w:t>
      </w:r>
      <w:r w:rsidR="00E4507F">
        <w:rPr>
          <w:rFonts w:ascii="Times New Roman" w:eastAsia="Times New Roman" w:hAnsi="Times New Roman" w:cs="Times New Roman"/>
          <w:sz w:val="28"/>
        </w:rPr>
        <w:t>ую</w:t>
      </w:r>
      <w:r w:rsidR="000F0E73">
        <w:rPr>
          <w:rFonts w:ascii="Times New Roman" w:eastAsia="Times New Roman" w:hAnsi="Times New Roman" w:cs="Times New Roman"/>
          <w:sz w:val="28"/>
        </w:rPr>
        <w:t xml:space="preserve"> в свою очередь весу в</w:t>
      </w:r>
      <w:r w:rsidR="00A06EB1">
        <w:rPr>
          <w:rFonts w:ascii="Times New Roman" w:eastAsia="Times New Roman" w:hAnsi="Times New Roman" w:cs="Times New Roman"/>
          <w:sz w:val="28"/>
        </w:rPr>
        <w:t xml:space="preserve"> </w:t>
      </w:r>
      <w:r w:rsidR="000F0E73">
        <w:rPr>
          <w:rFonts w:ascii="Times New Roman" w:eastAsia="Times New Roman" w:hAnsi="Times New Roman" w:cs="Times New Roman"/>
          <w:sz w:val="28"/>
        </w:rPr>
        <w:t>точке ко</w:t>
      </w:r>
      <w:r w:rsidR="000F0E73">
        <w:rPr>
          <w:rFonts w:ascii="Times New Roman" w:eastAsia="Times New Roman" w:hAnsi="Times New Roman" w:cs="Times New Roman"/>
          <w:sz w:val="28"/>
        </w:rPr>
        <w:t>н</w:t>
      </w:r>
      <w:r w:rsidR="000F0E73">
        <w:rPr>
          <w:rFonts w:ascii="Times New Roman" w:eastAsia="Times New Roman" w:hAnsi="Times New Roman" w:cs="Times New Roman"/>
          <w:sz w:val="28"/>
        </w:rPr>
        <w:t>такта.</w:t>
      </w:r>
      <w:r w:rsidR="00C10769">
        <w:rPr>
          <w:rFonts w:ascii="Times New Roman" w:eastAsia="Times New Roman" w:hAnsi="Times New Roman" w:cs="Times New Roman"/>
          <w:sz w:val="28"/>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11493D" w:rsidTr="0097776F">
        <w:trPr>
          <w:cantSplit/>
        </w:trPr>
        <w:tc>
          <w:tcPr>
            <w:tcW w:w="9576" w:type="dxa"/>
          </w:tcPr>
          <w:p w:rsidR="0011493D" w:rsidRPr="0011493D" w:rsidRDefault="0011493D" w:rsidP="0011493D">
            <w:pPr>
              <w:pStyle w:val="21"/>
              <w:framePr w:wrap="auto" w:vAnchor="margin" w:yAlign="inline"/>
              <w:suppressOverlap w:val="0"/>
            </w:pPr>
            <w:r w:rsidRPr="0011493D">
              <w:drawing>
                <wp:inline distT="0" distB="0" distL="0" distR="0" wp14:anchorId="7F3A81B3" wp14:editId="028E9E2D">
                  <wp:extent cx="2362810" cy="1860084"/>
                  <wp:effectExtent l="0" t="0" r="0" b="0"/>
                  <wp:docPr id="3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63">
                            <a:extLst>
                              <a:ext uri="{28A0092B-C50C-407E-A947-70E740481C1C}">
                                <a14:useLocalDpi xmlns:a14="http://schemas.microsoft.com/office/drawing/2010/main" val="0"/>
                              </a:ext>
                            </a:extLst>
                          </a:blip>
                          <a:srcRect/>
                          <a:stretch>
                            <a:fillRect/>
                          </a:stretch>
                        </pic:blipFill>
                        <pic:spPr>
                          <a:xfrm>
                            <a:off x="0" y="0"/>
                            <a:ext cx="2358708" cy="1856855"/>
                          </a:xfrm>
                          <a:prstGeom prst="rect">
                            <a:avLst/>
                          </a:prstGeom>
                          <a:ln/>
                        </pic:spPr>
                      </pic:pic>
                    </a:graphicData>
                  </a:graphic>
                </wp:inline>
              </w:drawing>
            </w:r>
            <w:r w:rsidRPr="0011493D">
              <w:t xml:space="preserve">    </w:t>
            </w:r>
            <w:r w:rsidRPr="0011493D">
              <w:drawing>
                <wp:inline distT="0" distB="0" distL="0" distR="0" wp14:anchorId="3456D846" wp14:editId="02B3CA8E">
                  <wp:extent cx="2851991" cy="2001302"/>
                  <wp:effectExtent l="0" t="0" r="0" b="0"/>
                  <wp:docPr id="29"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64">
                            <a:extLst>
                              <a:ext uri="{28A0092B-C50C-407E-A947-70E740481C1C}">
                                <a14:useLocalDpi xmlns:a14="http://schemas.microsoft.com/office/drawing/2010/main" val="0"/>
                              </a:ext>
                            </a:extLst>
                          </a:blip>
                          <a:srcRect/>
                          <a:stretch>
                            <a:fillRect/>
                          </a:stretch>
                        </pic:blipFill>
                        <pic:spPr>
                          <a:xfrm>
                            <a:off x="0" y="0"/>
                            <a:ext cx="2851947" cy="2001271"/>
                          </a:xfrm>
                          <a:prstGeom prst="rect">
                            <a:avLst/>
                          </a:prstGeom>
                          <a:ln/>
                        </pic:spPr>
                      </pic:pic>
                    </a:graphicData>
                  </a:graphic>
                </wp:inline>
              </w:drawing>
            </w:r>
          </w:p>
          <w:p w:rsidR="0011493D" w:rsidRPr="0011493D" w:rsidRDefault="0011493D" w:rsidP="0011493D">
            <w:pPr>
              <w:pStyle w:val="21"/>
              <w:framePr w:wrap="auto" w:vAnchor="margin" w:yAlign="inline"/>
              <w:suppressOverlap w:val="0"/>
            </w:pPr>
            <w:r w:rsidRPr="0011493D">
              <w:t>Рисунок 13 – Механические силы и моменты контакта колеса с рельсами (слева) и п</w:t>
            </w:r>
            <w:r w:rsidRPr="0011493D">
              <w:t>е</w:t>
            </w:r>
            <w:r w:rsidRPr="0011493D">
              <w:t>рераспределение веса локомотива при движении по пути с уклоном</w:t>
            </w:r>
          </w:p>
          <w:p w:rsidR="0011493D" w:rsidRPr="00243E3E" w:rsidRDefault="0011493D" w:rsidP="0011493D">
            <w:pPr>
              <w:pStyle w:val="21"/>
              <w:framePr w:wrap="auto" w:vAnchor="margin" w:yAlign="inline"/>
              <w:suppressOverlap w:val="0"/>
              <w:jc w:val="both"/>
            </w:pPr>
          </w:p>
        </w:tc>
      </w:tr>
    </w:tbl>
    <w:p w:rsidR="00704F61" w:rsidRDefault="00704F61" w:rsidP="008F4D43">
      <w:pPr>
        <w:pStyle w:val="10"/>
        <w:widowControl w:val="0"/>
        <w:spacing w:line="360" w:lineRule="auto"/>
        <w:ind w:firstLine="720"/>
        <w:jc w:val="both"/>
      </w:pPr>
      <w:r>
        <w:rPr>
          <w:rFonts w:ascii="Times New Roman" w:eastAsia="Times New Roman" w:hAnsi="Times New Roman" w:cs="Times New Roman"/>
          <w:sz w:val="28"/>
        </w:rPr>
        <w:t>Для моделировани</w:t>
      </w:r>
      <w:r w:rsidR="003E5CCC">
        <w:rPr>
          <w:rFonts w:ascii="Times New Roman" w:eastAsia="Times New Roman" w:hAnsi="Times New Roman" w:cs="Times New Roman"/>
          <w:sz w:val="28"/>
        </w:rPr>
        <w:t>я динамики</w:t>
      </w:r>
      <w:r>
        <w:rPr>
          <w:rFonts w:ascii="Times New Roman" w:eastAsia="Times New Roman" w:hAnsi="Times New Roman" w:cs="Times New Roman"/>
          <w:sz w:val="28"/>
        </w:rPr>
        <w:t xml:space="preserve"> колесной пары воспользуемся</w:t>
      </w:r>
      <w:r w:rsidR="003E5CCC">
        <w:rPr>
          <w:rFonts w:ascii="Times New Roman" w:eastAsia="Times New Roman" w:hAnsi="Times New Roman" w:cs="Times New Roman"/>
          <w:sz w:val="28"/>
        </w:rPr>
        <w:t xml:space="preserve"> ура</w:t>
      </w:r>
      <w:r w:rsidR="003E5CCC">
        <w:rPr>
          <w:rFonts w:ascii="Times New Roman" w:eastAsia="Times New Roman" w:hAnsi="Times New Roman" w:cs="Times New Roman"/>
          <w:sz w:val="28"/>
        </w:rPr>
        <w:t>в</w:t>
      </w:r>
      <w:r w:rsidR="003E5CCC">
        <w:rPr>
          <w:rFonts w:ascii="Times New Roman" w:eastAsia="Times New Roman" w:hAnsi="Times New Roman" w:cs="Times New Roman"/>
          <w:sz w:val="28"/>
        </w:rPr>
        <w:t>нением вращения тела</w:t>
      </w:r>
      <w:r>
        <w:rPr>
          <w:rFonts w:ascii="Times New Roman" w:eastAsia="Times New Roman" w:hAnsi="Times New Roman" w:cs="Times New Roman"/>
          <w:sz w:val="28"/>
        </w:rPr>
        <w:t>:</w:t>
      </w:r>
    </w:p>
    <w:p w:rsidR="00704F61" w:rsidRPr="00601ED0" w:rsidRDefault="00601ED0" w:rsidP="00601ED0">
      <w:pPr>
        <w:pStyle w:val="MTDisplayEquation"/>
        <w:rPr>
          <w:lang w:val="ru-RU"/>
        </w:rPr>
      </w:pPr>
      <w:r w:rsidRPr="000F4502">
        <w:rPr>
          <w:rFonts w:ascii="Times New Roman" w:eastAsia="Times New Roman" w:hAnsi="Times New Roman" w:cs="Times New Roman"/>
          <w:sz w:val="28"/>
          <w:lang w:val="ru-RU"/>
        </w:rPr>
        <w:tab/>
      </w:r>
      <w:r w:rsidRPr="00601ED0">
        <w:rPr>
          <w:position w:val="-12"/>
        </w:rPr>
        <w:object w:dxaOrig="2200" w:dyaOrig="360">
          <v:shape id="_x0000_i1045" type="#_x0000_t75" style="width:109.5pt;height:19.5pt" o:ole="">
            <v:imagedata r:id="rId65" o:title=""/>
          </v:shape>
          <o:OLEObject Type="Embed" ProgID="Equation.DSMT4" ShapeID="_x0000_i1045" DrawAspect="Content" ObjectID="_1489420819" r:id="rId66"/>
        </w:object>
      </w:r>
      <w:r w:rsidR="00704F61" w:rsidRPr="00601ED0">
        <w:rPr>
          <w:rFonts w:ascii="Times New Roman" w:eastAsia="Times New Roman" w:hAnsi="Times New Roman" w:cs="Times New Roman"/>
          <w:sz w:val="28"/>
          <w:lang w:val="ru-RU"/>
        </w:rPr>
        <w:t>,</w:t>
      </w:r>
    </w:p>
    <w:p w:rsidR="00704F61" w:rsidRDefault="00601ED0" w:rsidP="00C41821">
      <w:pPr>
        <w:pStyle w:val="10"/>
        <w:widowControl w:val="0"/>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r w:rsidRPr="00601ED0">
        <w:rPr>
          <w:position w:val="-6"/>
        </w:rPr>
        <w:object w:dxaOrig="200" w:dyaOrig="279">
          <v:shape id="_x0000_i1046" type="#_x0000_t75" style="width:10.5pt;height:13.5pt" o:ole="">
            <v:imagedata r:id="rId67" o:title=""/>
          </v:shape>
          <o:OLEObject Type="Embed" ProgID="Equation.DSMT4" ShapeID="_x0000_i1046" DrawAspect="Content" ObjectID="_1489420820" r:id="rId68"/>
        </w:object>
      </w:r>
      <w:r>
        <w:rPr>
          <w:rFonts w:ascii="Times New Roman" w:eastAsia="Times New Roman" w:hAnsi="Times New Roman" w:cs="Times New Roman"/>
          <w:sz w:val="28"/>
        </w:rPr>
        <w:t xml:space="preserve"> - коэффициент, харак</w:t>
      </w:r>
      <w:r w:rsidR="00704F61">
        <w:rPr>
          <w:rFonts w:ascii="Times New Roman" w:eastAsia="Times New Roman" w:hAnsi="Times New Roman" w:cs="Times New Roman"/>
          <w:sz w:val="28"/>
        </w:rPr>
        <w:t>т</w:t>
      </w:r>
      <w:r>
        <w:rPr>
          <w:rFonts w:ascii="Times New Roman" w:eastAsia="Times New Roman" w:hAnsi="Times New Roman" w:cs="Times New Roman"/>
          <w:sz w:val="28"/>
        </w:rPr>
        <w:t>е</w:t>
      </w:r>
      <w:r w:rsidR="00704F61">
        <w:rPr>
          <w:rFonts w:ascii="Times New Roman" w:eastAsia="Times New Roman" w:hAnsi="Times New Roman" w:cs="Times New Roman"/>
          <w:sz w:val="28"/>
        </w:rPr>
        <w:t xml:space="preserve">ризующий момент инерции колесной пары, </w:t>
      </w:r>
      <w:r w:rsidRPr="00601ED0">
        <w:rPr>
          <w:position w:val="-12"/>
        </w:rPr>
        <w:object w:dxaOrig="260" w:dyaOrig="360">
          <v:shape id="_x0000_i1047" type="#_x0000_t75" style="width:13.5pt;height:19.5pt" o:ole="">
            <v:imagedata r:id="rId69" o:title=""/>
          </v:shape>
          <o:OLEObject Type="Embed" ProgID="Equation.DSMT4" ShapeID="_x0000_i1047" DrawAspect="Content" ObjectID="_1489420821" r:id="rId70"/>
        </w:object>
      </w:r>
      <w:r w:rsidR="00704F61">
        <w:rPr>
          <w:rFonts w:ascii="Times New Roman" w:eastAsia="Times New Roman" w:hAnsi="Times New Roman" w:cs="Times New Roman"/>
          <w:sz w:val="28"/>
        </w:rPr>
        <w:t xml:space="preserve"> - коэффициент учета собственного трения,  </w:t>
      </w:r>
      <w:r w:rsidRPr="00601ED0">
        <w:rPr>
          <w:position w:val="-12"/>
        </w:rPr>
        <w:object w:dxaOrig="400" w:dyaOrig="360">
          <v:shape id="_x0000_i1048" type="#_x0000_t75" style="width:19.5pt;height:19.5pt" o:ole="">
            <v:imagedata r:id="rId71" o:title=""/>
          </v:shape>
          <o:OLEObject Type="Embed" ProgID="Equation.DSMT4" ShapeID="_x0000_i1048" DrawAspect="Content" ObjectID="_1489420822" r:id="rId72"/>
        </w:object>
      </w:r>
      <w:r w:rsidR="00704F61">
        <w:rPr>
          <w:rFonts w:ascii="Times New Roman" w:eastAsia="Times New Roman" w:hAnsi="Times New Roman" w:cs="Times New Roman"/>
          <w:sz w:val="28"/>
        </w:rPr>
        <w:t xml:space="preserve"> - момент тяги двигателя, </w:t>
      </w:r>
      <w:r w:rsidRPr="00601ED0">
        <w:rPr>
          <w:position w:val="-12"/>
        </w:rPr>
        <w:object w:dxaOrig="380" w:dyaOrig="360">
          <v:shape id="_x0000_i1049" type="#_x0000_t75" style="width:19.5pt;height:19.5pt" o:ole="">
            <v:imagedata r:id="rId73" o:title=""/>
          </v:shape>
          <o:OLEObject Type="Embed" ProgID="Equation.DSMT4" ShapeID="_x0000_i1049" DrawAspect="Content" ObjectID="_1489420823" r:id="rId74"/>
        </w:object>
      </w:r>
      <w:r w:rsidR="00704F61">
        <w:rPr>
          <w:rFonts w:ascii="Times New Roman" w:eastAsia="Times New Roman" w:hAnsi="Times New Roman" w:cs="Times New Roman"/>
          <w:sz w:val="28"/>
        </w:rPr>
        <w:t xml:space="preserve"> - общий момент сопротивления от контакта с дорогой и тормозных к</w:t>
      </w:r>
      <w:r w:rsidR="00704F61">
        <w:rPr>
          <w:rFonts w:ascii="Times New Roman" w:eastAsia="Times New Roman" w:hAnsi="Times New Roman" w:cs="Times New Roman"/>
          <w:sz w:val="28"/>
        </w:rPr>
        <w:t>о</w:t>
      </w:r>
      <w:r w:rsidR="00704F61">
        <w:rPr>
          <w:rFonts w:ascii="Times New Roman" w:eastAsia="Times New Roman" w:hAnsi="Times New Roman" w:cs="Times New Roman"/>
          <w:sz w:val="28"/>
        </w:rPr>
        <w:t>лодок.</w:t>
      </w:r>
      <w:r w:rsidR="006D2F67">
        <w:rPr>
          <w:rFonts w:ascii="Times New Roman" w:eastAsia="Times New Roman" w:hAnsi="Times New Roman" w:cs="Times New Roman"/>
          <w:sz w:val="28"/>
        </w:rPr>
        <w:t xml:space="preserve"> Колесная пара моделируется как «одно колесо» благодаря тому, что оба колеса сцеплены жестко (в отличии, например, от автомобильной те</w:t>
      </w:r>
      <w:r w:rsidR="006D2F67">
        <w:rPr>
          <w:rFonts w:ascii="Times New Roman" w:eastAsia="Times New Roman" w:hAnsi="Times New Roman" w:cs="Times New Roman"/>
          <w:sz w:val="28"/>
        </w:rPr>
        <w:t>х</w:t>
      </w:r>
      <w:r w:rsidR="006D2F67">
        <w:rPr>
          <w:rFonts w:ascii="Times New Roman" w:eastAsia="Times New Roman" w:hAnsi="Times New Roman" w:cs="Times New Roman"/>
          <w:sz w:val="28"/>
        </w:rPr>
        <w:lastRenderedPageBreak/>
        <w:t>ники, где необходимо моделировать ещё и дифферент).</w:t>
      </w:r>
    </w:p>
    <w:p w:rsidR="006D2F67" w:rsidRDefault="006D2F67" w:rsidP="00D554F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Сила сцепления шести колесных пар обеспечивает движение лок</w:t>
      </w:r>
      <w:r>
        <w:rPr>
          <w:rFonts w:ascii="Times New Roman" w:eastAsia="Times New Roman" w:hAnsi="Times New Roman" w:cs="Times New Roman"/>
          <w:sz w:val="28"/>
        </w:rPr>
        <w:t>о</w:t>
      </w:r>
      <w:r>
        <w:rPr>
          <w:rFonts w:ascii="Times New Roman" w:eastAsia="Times New Roman" w:hAnsi="Times New Roman" w:cs="Times New Roman"/>
          <w:sz w:val="28"/>
        </w:rPr>
        <w:t>мотива, уравнение которого имеет вид:</w:t>
      </w:r>
    </w:p>
    <w:p w:rsidR="006D2F67" w:rsidRPr="00601ED0" w:rsidRDefault="00601ED0" w:rsidP="00601ED0">
      <w:pPr>
        <w:pStyle w:val="MTDisplayEquation"/>
        <w:rPr>
          <w:rFonts w:ascii="Times New Roman" w:eastAsia="Times New Roman" w:hAnsi="Times New Roman" w:cs="Times New Roman"/>
          <w:sz w:val="28"/>
          <w:lang w:val="ru-RU"/>
        </w:rPr>
      </w:pPr>
      <w:r w:rsidRPr="000F4502">
        <w:rPr>
          <w:rFonts w:ascii="Times New Roman" w:eastAsia="Times New Roman" w:hAnsi="Times New Roman" w:cs="Times New Roman"/>
          <w:sz w:val="28"/>
          <w:lang w:val="ru-RU"/>
        </w:rPr>
        <w:tab/>
      </w:r>
      <w:r w:rsidRPr="00601ED0">
        <w:rPr>
          <w:position w:val="-6"/>
        </w:rPr>
        <w:object w:dxaOrig="520" w:dyaOrig="279">
          <v:shape id="_x0000_i1050" type="#_x0000_t75" style="width:27pt;height:13.5pt" o:ole="">
            <v:imagedata r:id="rId75" o:title=""/>
          </v:shape>
          <o:OLEObject Type="Embed" ProgID="Equation.DSMT4" ShapeID="_x0000_i1050" DrawAspect="Content" ObjectID="_1489420824" r:id="rId76"/>
        </w:object>
      </w:r>
      <w:r w:rsidR="006D2F67" w:rsidRPr="00601ED0">
        <w:rPr>
          <w:rFonts w:ascii="Times New Roman" w:eastAsia="Times New Roman" w:hAnsi="Times New Roman" w:cs="Times New Roman"/>
          <w:sz w:val="28"/>
          <w:lang w:val="ru-RU"/>
        </w:rPr>
        <w:t xml:space="preserve">, </w:t>
      </w:r>
      <w:r w:rsidRPr="00601ED0">
        <w:rPr>
          <w:position w:val="-10"/>
        </w:rPr>
        <w:object w:dxaOrig="1760" w:dyaOrig="320">
          <v:shape id="_x0000_i1051" type="#_x0000_t75" style="width:88.5pt;height:16.5pt" o:ole="">
            <v:imagedata r:id="rId77" o:title=""/>
          </v:shape>
          <o:OLEObject Type="Embed" ProgID="Equation.DSMT4" ShapeID="_x0000_i1051" DrawAspect="Content" ObjectID="_1489420825" r:id="rId78"/>
        </w:object>
      </w:r>
      <w:r w:rsidR="0020602A" w:rsidRPr="00601ED0">
        <w:rPr>
          <w:rFonts w:ascii="Times New Roman" w:eastAsia="Times New Roman" w:hAnsi="Times New Roman" w:cs="Times New Roman"/>
          <w:sz w:val="28"/>
          <w:lang w:val="ru-RU"/>
        </w:rPr>
        <w:t>,</w:t>
      </w:r>
    </w:p>
    <w:p w:rsidR="0020602A" w:rsidRPr="00E032A0" w:rsidRDefault="0020602A" w:rsidP="006D2F67">
      <w:pPr>
        <w:pStyle w:val="10"/>
        <w:widowControl w:val="0"/>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 xml:space="preserve">где </w:t>
      </w:r>
      <w:r w:rsidR="00601ED0" w:rsidRPr="00601ED0">
        <w:rPr>
          <w:position w:val="-6"/>
        </w:rPr>
        <w:object w:dxaOrig="180" w:dyaOrig="220">
          <v:shape id="_x0000_i1052" type="#_x0000_t75" style="width:9pt;height:12pt" o:ole="">
            <v:imagedata r:id="rId79" o:title=""/>
          </v:shape>
          <o:OLEObject Type="Embed" ProgID="Equation.DSMT4" ShapeID="_x0000_i1052" DrawAspect="Content" ObjectID="_1489420826" r:id="rId80"/>
        </w:object>
      </w:r>
      <w:r w:rsidRPr="0020602A">
        <w:rPr>
          <w:rFonts w:ascii="Times New Roman" w:eastAsia="Times New Roman" w:hAnsi="Times New Roman" w:cs="Times New Roman"/>
          <w:sz w:val="28"/>
        </w:rPr>
        <w:t xml:space="preserve"> – </w:t>
      </w:r>
      <w:r>
        <w:rPr>
          <w:rFonts w:ascii="Times New Roman" w:eastAsia="Times New Roman" w:hAnsi="Times New Roman" w:cs="Times New Roman"/>
          <w:sz w:val="28"/>
        </w:rPr>
        <w:t>текущее положение в пространстве</w:t>
      </w:r>
      <w:r w:rsidRPr="0020602A">
        <w:rPr>
          <w:rFonts w:ascii="Times New Roman" w:eastAsia="Times New Roman" w:hAnsi="Times New Roman" w:cs="Times New Roman"/>
          <w:sz w:val="28"/>
        </w:rPr>
        <w:t>;</w:t>
      </w:r>
      <w:r>
        <w:rPr>
          <w:rFonts w:ascii="Times New Roman" w:eastAsia="Times New Roman" w:hAnsi="Times New Roman" w:cs="Times New Roman"/>
          <w:sz w:val="28"/>
        </w:rPr>
        <w:t xml:space="preserve"> </w:t>
      </w:r>
      <w:r w:rsidR="00601ED0" w:rsidRPr="00601ED0">
        <w:rPr>
          <w:position w:val="-6"/>
        </w:rPr>
        <w:object w:dxaOrig="180" w:dyaOrig="220">
          <v:shape id="_x0000_i1053" type="#_x0000_t75" style="width:9pt;height:12pt" o:ole="">
            <v:imagedata r:id="rId81" o:title=""/>
          </v:shape>
          <o:OLEObject Type="Embed" ProgID="Equation.DSMT4" ShapeID="_x0000_i1053" DrawAspect="Content" ObjectID="_1489420827" r:id="rId82"/>
        </w:object>
      </w:r>
      <w:r w:rsidRPr="0020602A">
        <w:rPr>
          <w:rFonts w:ascii="Times New Roman" w:eastAsia="Times New Roman" w:hAnsi="Times New Roman" w:cs="Times New Roman"/>
          <w:sz w:val="28"/>
        </w:rPr>
        <w:t xml:space="preserve"> – </w:t>
      </w:r>
      <w:r>
        <w:rPr>
          <w:rFonts w:ascii="Times New Roman" w:eastAsia="Times New Roman" w:hAnsi="Times New Roman" w:cs="Times New Roman"/>
          <w:sz w:val="28"/>
        </w:rPr>
        <w:t>текущая скорость</w:t>
      </w:r>
      <w:r w:rsidRPr="0020602A">
        <w:rPr>
          <w:rFonts w:ascii="Times New Roman" w:eastAsia="Times New Roman" w:hAnsi="Times New Roman" w:cs="Times New Roman"/>
          <w:sz w:val="28"/>
        </w:rPr>
        <w:t xml:space="preserve">; </w:t>
      </w:r>
      <w:r w:rsidR="00601ED0" w:rsidRPr="00601ED0">
        <w:rPr>
          <w:position w:val="-10"/>
        </w:rPr>
        <w:object w:dxaOrig="480" w:dyaOrig="320">
          <v:shape id="_x0000_i1054" type="#_x0000_t75" style="width:24pt;height:16.5pt" o:ole="">
            <v:imagedata r:id="rId83" o:title=""/>
          </v:shape>
          <o:OLEObject Type="Embed" ProgID="Equation.DSMT4" ShapeID="_x0000_i1054" DrawAspect="Content" ObjectID="_1489420828" r:id="rId84"/>
        </w:object>
      </w:r>
      <w:r w:rsidRPr="0020602A">
        <w:rPr>
          <w:rFonts w:ascii="Times New Roman" w:eastAsia="Times New Roman" w:hAnsi="Times New Roman" w:cs="Times New Roman"/>
          <w:sz w:val="28"/>
        </w:rPr>
        <w:t xml:space="preserve"> - </w:t>
      </w:r>
      <w:r>
        <w:rPr>
          <w:rFonts w:ascii="Times New Roman" w:eastAsia="Times New Roman" w:hAnsi="Times New Roman" w:cs="Times New Roman"/>
          <w:sz w:val="28"/>
        </w:rPr>
        <w:t>сила сцепления</w:t>
      </w:r>
      <w:r w:rsidRPr="003A4CB9">
        <w:rPr>
          <w:rFonts w:ascii="Times New Roman" w:eastAsia="Times New Roman" w:hAnsi="Times New Roman" w:cs="Times New Roman"/>
          <w:sz w:val="28"/>
        </w:rPr>
        <w:t xml:space="preserve">; </w:t>
      </w:r>
      <w:r w:rsidR="00601ED0" w:rsidRPr="00601ED0">
        <w:rPr>
          <w:position w:val="-6"/>
        </w:rPr>
        <w:object w:dxaOrig="220" w:dyaOrig="279">
          <v:shape id="_x0000_i1055" type="#_x0000_t75" style="width:12pt;height:13.5pt" o:ole="">
            <v:imagedata r:id="rId85" o:title=""/>
          </v:shape>
          <o:OLEObject Type="Embed" ProgID="Equation.DSMT4" ShapeID="_x0000_i1055" DrawAspect="Content" ObjectID="_1489420829" r:id="rId86"/>
        </w:object>
      </w:r>
      <w:r w:rsidR="003A4CB9" w:rsidRPr="003A4CB9">
        <w:rPr>
          <w:rFonts w:ascii="Times New Roman" w:eastAsia="Times New Roman" w:hAnsi="Times New Roman" w:cs="Times New Roman"/>
          <w:sz w:val="28"/>
        </w:rPr>
        <w:t xml:space="preserve"> - </w:t>
      </w:r>
      <w:r w:rsidR="00E032A0">
        <w:rPr>
          <w:rFonts w:ascii="Times New Roman" w:eastAsia="Times New Roman" w:hAnsi="Times New Roman" w:cs="Times New Roman"/>
          <w:sz w:val="28"/>
        </w:rPr>
        <w:t>проскальзывание колесной пары и рельс</w:t>
      </w:r>
      <w:r w:rsidR="00E032A0" w:rsidRPr="00E032A0">
        <w:rPr>
          <w:rFonts w:ascii="Times New Roman" w:eastAsia="Times New Roman" w:hAnsi="Times New Roman" w:cs="Times New Roman"/>
          <w:sz w:val="28"/>
        </w:rPr>
        <w:t xml:space="preserve">; </w:t>
      </w:r>
      <w:r w:rsidR="00601ED0" w:rsidRPr="00025957">
        <w:rPr>
          <w:position w:val="-4"/>
        </w:rPr>
        <w:object w:dxaOrig="220" w:dyaOrig="260">
          <v:shape id="_x0000_i1056" type="#_x0000_t75" style="width:12pt;height:13.5pt" o:ole="">
            <v:imagedata r:id="rId87" o:title=""/>
          </v:shape>
          <o:OLEObject Type="Embed" ProgID="Equation.DSMT4" ShapeID="_x0000_i1056" DrawAspect="Content" ObjectID="_1489420830" r:id="rId88"/>
        </w:object>
      </w:r>
      <w:r w:rsidR="00E032A0">
        <w:rPr>
          <w:rFonts w:ascii="Times New Roman" w:eastAsia="Times New Roman" w:hAnsi="Times New Roman" w:cs="Times New Roman"/>
          <w:sz w:val="28"/>
        </w:rPr>
        <w:t xml:space="preserve"> и </w:t>
      </w:r>
      <w:r w:rsidR="00601ED0" w:rsidRPr="00025957">
        <w:rPr>
          <w:position w:val="-4"/>
        </w:rPr>
        <w:object w:dxaOrig="240" w:dyaOrig="260">
          <v:shape id="_x0000_i1057" type="#_x0000_t75" style="width:13.5pt;height:13.5pt" o:ole="">
            <v:imagedata r:id="rId89" o:title=""/>
          </v:shape>
          <o:OLEObject Type="Embed" ProgID="Equation.DSMT4" ShapeID="_x0000_i1057" DrawAspect="Content" ObjectID="_1489420831" r:id="rId90"/>
        </w:object>
      </w:r>
      <w:r w:rsidR="00E032A0" w:rsidRPr="00E032A0">
        <w:rPr>
          <w:rFonts w:ascii="Times New Roman" w:eastAsia="Times New Roman" w:hAnsi="Times New Roman" w:cs="Times New Roman"/>
          <w:sz w:val="28"/>
        </w:rPr>
        <w:t xml:space="preserve"> - </w:t>
      </w:r>
      <w:r w:rsidR="00E032A0">
        <w:rPr>
          <w:rFonts w:ascii="Times New Roman" w:eastAsia="Times New Roman" w:hAnsi="Times New Roman" w:cs="Times New Roman"/>
          <w:sz w:val="28"/>
        </w:rPr>
        <w:t>с</w:t>
      </w:r>
      <w:r w:rsidR="00E032A0">
        <w:rPr>
          <w:rFonts w:ascii="Times New Roman" w:eastAsia="Times New Roman" w:hAnsi="Times New Roman" w:cs="Times New Roman"/>
          <w:sz w:val="28"/>
        </w:rPr>
        <w:t>и</w:t>
      </w:r>
      <w:r w:rsidR="00E032A0">
        <w:rPr>
          <w:rFonts w:ascii="Times New Roman" w:eastAsia="Times New Roman" w:hAnsi="Times New Roman" w:cs="Times New Roman"/>
          <w:sz w:val="28"/>
        </w:rPr>
        <w:t>лы тяги и торможения соотве</w:t>
      </w:r>
      <w:r w:rsidR="00601ED0">
        <w:rPr>
          <w:rFonts w:ascii="Times New Roman" w:eastAsia="Times New Roman" w:hAnsi="Times New Roman" w:cs="Times New Roman"/>
          <w:sz w:val="28"/>
        </w:rPr>
        <w:t>т</w:t>
      </w:r>
      <w:r w:rsidR="00E032A0">
        <w:rPr>
          <w:rFonts w:ascii="Times New Roman" w:eastAsia="Times New Roman" w:hAnsi="Times New Roman" w:cs="Times New Roman"/>
          <w:sz w:val="28"/>
        </w:rPr>
        <w:t>ственно.</w:t>
      </w:r>
    </w:p>
    <w:p w:rsidR="00AC7299" w:rsidRDefault="00D554FF" w:rsidP="00D554FF">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Сила сцепления локомотива с рельсами равна сумме сил сцепления в каждой точке контакта (то есть 12 колес по 6 на каждую вагонетку</w:t>
      </w:r>
      <w:r w:rsidR="000F0E73">
        <w:rPr>
          <w:rFonts w:ascii="Times New Roman" w:eastAsia="Times New Roman" w:hAnsi="Times New Roman" w:cs="Times New Roman"/>
          <w:sz w:val="28"/>
        </w:rPr>
        <w:t xml:space="preserve"> и по 2 на каждую колесную пару</w:t>
      </w:r>
      <w:r>
        <w:rPr>
          <w:rFonts w:ascii="Times New Roman" w:eastAsia="Times New Roman" w:hAnsi="Times New Roman" w:cs="Times New Roman"/>
          <w:sz w:val="28"/>
        </w:rPr>
        <w:t>). Упростим задачу расчета сцепления, рассмо</w:t>
      </w:r>
      <w:r>
        <w:rPr>
          <w:rFonts w:ascii="Times New Roman" w:eastAsia="Times New Roman" w:hAnsi="Times New Roman" w:cs="Times New Roman"/>
          <w:sz w:val="28"/>
        </w:rPr>
        <w:t>т</w:t>
      </w:r>
      <w:r>
        <w:rPr>
          <w:rFonts w:ascii="Times New Roman" w:eastAsia="Times New Roman" w:hAnsi="Times New Roman" w:cs="Times New Roman"/>
          <w:sz w:val="28"/>
        </w:rPr>
        <w:t xml:space="preserve">рев только две точки </w:t>
      </w:r>
      <w:r w:rsidR="00B53438">
        <w:rPr>
          <w:rFonts w:ascii="Times New Roman" w:eastAsia="Times New Roman" w:hAnsi="Times New Roman" w:cs="Times New Roman"/>
          <w:sz w:val="28"/>
        </w:rPr>
        <w:t>действия веса</w:t>
      </w:r>
      <w:r>
        <w:rPr>
          <w:rFonts w:ascii="Times New Roman" w:eastAsia="Times New Roman" w:hAnsi="Times New Roman" w:cs="Times New Roman"/>
          <w:sz w:val="28"/>
        </w:rPr>
        <w:t>, мысленно расположенных в геоме</w:t>
      </w:r>
      <w:r>
        <w:rPr>
          <w:rFonts w:ascii="Times New Roman" w:eastAsia="Times New Roman" w:hAnsi="Times New Roman" w:cs="Times New Roman"/>
          <w:sz w:val="28"/>
        </w:rPr>
        <w:t>т</w:t>
      </w:r>
      <w:r>
        <w:rPr>
          <w:rFonts w:ascii="Times New Roman" w:eastAsia="Times New Roman" w:hAnsi="Times New Roman" w:cs="Times New Roman"/>
          <w:sz w:val="28"/>
        </w:rPr>
        <w:t xml:space="preserve">рическом центре вагонеток локомотива (рисунок 13). </w:t>
      </w:r>
      <w:r w:rsidR="00AA50DD">
        <w:rPr>
          <w:rFonts w:ascii="Times New Roman" w:eastAsia="Times New Roman" w:hAnsi="Times New Roman" w:cs="Times New Roman"/>
          <w:sz w:val="28"/>
        </w:rPr>
        <w:t>Вес на 6 точек ваг</w:t>
      </w:r>
      <w:r w:rsidR="00AA50DD">
        <w:rPr>
          <w:rFonts w:ascii="Times New Roman" w:eastAsia="Times New Roman" w:hAnsi="Times New Roman" w:cs="Times New Roman"/>
          <w:sz w:val="28"/>
        </w:rPr>
        <w:t>о</w:t>
      </w:r>
      <w:r w:rsidR="00AA50DD">
        <w:rPr>
          <w:rFonts w:ascii="Times New Roman" w:eastAsia="Times New Roman" w:hAnsi="Times New Roman" w:cs="Times New Roman"/>
          <w:sz w:val="28"/>
        </w:rPr>
        <w:t>нетки получим простым делением веса в точке крепления вагонетки на шесть (по числу колесных пар).</w:t>
      </w:r>
      <w:r>
        <w:rPr>
          <w:rFonts w:ascii="Times New Roman" w:eastAsia="Times New Roman" w:hAnsi="Times New Roman" w:cs="Times New Roman"/>
          <w:sz w:val="28"/>
        </w:rPr>
        <w:t xml:space="preserve"> </w:t>
      </w:r>
      <w:r w:rsidR="00155A22">
        <w:rPr>
          <w:rFonts w:ascii="Times New Roman" w:eastAsia="Times New Roman" w:hAnsi="Times New Roman" w:cs="Times New Roman"/>
          <w:sz w:val="28"/>
        </w:rPr>
        <w:t>При отсутствии наклона вес на обе ваг</w:t>
      </w:r>
      <w:r w:rsidR="00155A22">
        <w:rPr>
          <w:rFonts w:ascii="Times New Roman" w:eastAsia="Times New Roman" w:hAnsi="Times New Roman" w:cs="Times New Roman"/>
          <w:sz w:val="28"/>
        </w:rPr>
        <w:t>о</w:t>
      </w:r>
      <w:r w:rsidR="00155A22">
        <w:rPr>
          <w:rFonts w:ascii="Times New Roman" w:eastAsia="Times New Roman" w:hAnsi="Times New Roman" w:cs="Times New Roman"/>
          <w:sz w:val="28"/>
        </w:rPr>
        <w:t xml:space="preserve">нетки одинаков. </w:t>
      </w:r>
      <w:r>
        <w:rPr>
          <w:rFonts w:ascii="Times New Roman" w:eastAsia="Times New Roman" w:hAnsi="Times New Roman" w:cs="Times New Roman"/>
          <w:sz w:val="28"/>
        </w:rPr>
        <w:t>Когда локомотив находится на местности, имеющей пр</w:t>
      </w:r>
      <w:r>
        <w:rPr>
          <w:rFonts w:ascii="Times New Roman" w:eastAsia="Times New Roman" w:hAnsi="Times New Roman" w:cs="Times New Roman"/>
          <w:sz w:val="28"/>
        </w:rPr>
        <w:t>о</w:t>
      </w:r>
      <w:r>
        <w:rPr>
          <w:rFonts w:ascii="Times New Roman" w:eastAsia="Times New Roman" w:hAnsi="Times New Roman" w:cs="Times New Roman"/>
          <w:sz w:val="28"/>
        </w:rPr>
        <w:t xml:space="preserve">дольный уклон, сила тяжести </w:t>
      </w:r>
      <w:r w:rsidR="00155A22">
        <w:rPr>
          <w:rFonts w:ascii="Times New Roman" w:eastAsia="Times New Roman" w:hAnsi="Times New Roman" w:cs="Times New Roman"/>
          <w:sz w:val="28"/>
          <w:lang w:val="en-US"/>
        </w:rPr>
        <w:t>P</w:t>
      </w:r>
      <w:r>
        <w:rPr>
          <w:rFonts w:ascii="Times New Roman" w:eastAsia="Times New Roman" w:hAnsi="Times New Roman" w:cs="Times New Roman"/>
          <w:sz w:val="28"/>
        </w:rPr>
        <w:t xml:space="preserve"> раскладывается на две </w:t>
      </w:r>
      <w:r w:rsidR="00155A22">
        <w:rPr>
          <w:rFonts w:ascii="Times New Roman" w:eastAsia="Times New Roman" w:hAnsi="Times New Roman" w:cs="Times New Roman"/>
          <w:sz w:val="28"/>
        </w:rPr>
        <w:t xml:space="preserve">неравные </w:t>
      </w:r>
      <w:r>
        <w:rPr>
          <w:rFonts w:ascii="Times New Roman" w:eastAsia="Times New Roman" w:hAnsi="Times New Roman" w:cs="Times New Roman"/>
          <w:sz w:val="28"/>
        </w:rPr>
        <w:t>соста</w:t>
      </w:r>
      <w:r>
        <w:rPr>
          <w:rFonts w:ascii="Times New Roman" w:eastAsia="Times New Roman" w:hAnsi="Times New Roman" w:cs="Times New Roman"/>
          <w:sz w:val="28"/>
        </w:rPr>
        <w:t>в</w:t>
      </w:r>
      <w:r>
        <w:rPr>
          <w:rFonts w:ascii="Times New Roman" w:eastAsia="Times New Roman" w:hAnsi="Times New Roman" w:cs="Times New Roman"/>
          <w:sz w:val="28"/>
        </w:rPr>
        <w:t xml:space="preserve">ляющие - </w:t>
      </w:r>
      <w:proofErr w:type="gramStart"/>
      <w:r>
        <w:rPr>
          <w:rFonts w:ascii="Times New Roman" w:eastAsia="Times New Roman" w:hAnsi="Times New Roman" w:cs="Times New Roman"/>
          <w:sz w:val="28"/>
        </w:rPr>
        <w:t>P</w:t>
      </w:r>
      <w:proofErr w:type="gramEnd"/>
      <w:r w:rsidR="00155A22">
        <w:rPr>
          <w:rFonts w:ascii="Times New Roman" w:eastAsia="Times New Roman" w:hAnsi="Times New Roman" w:cs="Times New Roman"/>
          <w:sz w:val="28"/>
          <w:vertAlign w:val="subscript"/>
        </w:rPr>
        <w:t>Г</w:t>
      </w:r>
      <w:r>
        <w:rPr>
          <w:rFonts w:ascii="Times New Roman" w:eastAsia="Times New Roman" w:hAnsi="Times New Roman" w:cs="Times New Roman"/>
          <w:sz w:val="28"/>
        </w:rPr>
        <w:t xml:space="preserve"> и P</w:t>
      </w:r>
      <w:r w:rsidR="00155A22">
        <w:rPr>
          <w:rFonts w:ascii="Times New Roman" w:eastAsia="Times New Roman" w:hAnsi="Times New Roman" w:cs="Times New Roman"/>
          <w:sz w:val="28"/>
          <w:vertAlign w:val="subscript"/>
        </w:rPr>
        <w:t>В</w:t>
      </w:r>
      <w:r w:rsidR="00D049E9">
        <w:rPr>
          <w:rFonts w:ascii="Times New Roman" w:eastAsia="Times New Roman" w:hAnsi="Times New Roman" w:cs="Times New Roman"/>
          <w:sz w:val="28"/>
        </w:rPr>
        <w:t xml:space="preserve"> (рисунок 13)</w:t>
      </w:r>
      <w:r>
        <w:rPr>
          <w:rFonts w:ascii="Times New Roman" w:eastAsia="Times New Roman" w:hAnsi="Times New Roman" w:cs="Times New Roman"/>
          <w:sz w:val="28"/>
        </w:rPr>
        <w:t xml:space="preserve"> Продольная сила P</w:t>
      </w:r>
      <w:r w:rsidR="00155A22">
        <w:rPr>
          <w:rFonts w:ascii="Times New Roman" w:eastAsia="Times New Roman" w:hAnsi="Times New Roman" w:cs="Times New Roman"/>
          <w:sz w:val="28"/>
          <w:vertAlign w:val="subscript"/>
        </w:rPr>
        <w:t>Г</w:t>
      </w:r>
      <w:r>
        <w:rPr>
          <w:rFonts w:ascii="Times New Roman" w:eastAsia="Times New Roman" w:hAnsi="Times New Roman" w:cs="Times New Roman"/>
          <w:sz w:val="28"/>
        </w:rPr>
        <w:t xml:space="preserve">, действующая на плече </w:t>
      </w:r>
      <w:r w:rsidR="00F121FE">
        <w:rPr>
          <w:rFonts w:ascii="Times New Roman" w:eastAsia="Times New Roman" w:hAnsi="Times New Roman" w:cs="Times New Roman"/>
          <w:sz w:val="28"/>
          <w:lang w:val="en-US"/>
        </w:rPr>
        <w:t>h</w:t>
      </w:r>
      <w:r w:rsidR="00F55205" w:rsidRPr="00F55205">
        <w:rPr>
          <w:rFonts w:ascii="Times New Roman" w:eastAsia="Times New Roman" w:hAnsi="Times New Roman" w:cs="Times New Roman"/>
          <w:sz w:val="28"/>
        </w:rPr>
        <w:t xml:space="preserve"> (</w:t>
      </w:r>
      <w:r w:rsidR="00F55205">
        <w:rPr>
          <w:rFonts w:ascii="Times New Roman" w:eastAsia="Times New Roman" w:hAnsi="Times New Roman" w:cs="Times New Roman"/>
          <w:sz w:val="28"/>
        </w:rPr>
        <w:t>высота центра масс)</w:t>
      </w:r>
      <w:r>
        <w:rPr>
          <w:rFonts w:ascii="Times New Roman" w:eastAsia="Times New Roman" w:hAnsi="Times New Roman" w:cs="Times New Roman"/>
          <w:sz w:val="28"/>
        </w:rPr>
        <w:t xml:space="preserve">, стремится "опрокинуть" локомотив назад. От опрокидывания локомотив удерживает сила </w:t>
      </w:r>
      <w:proofErr w:type="gramStart"/>
      <w:r>
        <w:rPr>
          <w:rFonts w:ascii="Times New Roman" w:eastAsia="Times New Roman" w:hAnsi="Times New Roman" w:cs="Times New Roman"/>
          <w:sz w:val="28"/>
        </w:rPr>
        <w:t>P</w:t>
      </w:r>
      <w:proofErr w:type="gramEnd"/>
      <w:r w:rsidR="00034BC1">
        <w:rPr>
          <w:rFonts w:ascii="Times New Roman" w:eastAsia="Times New Roman" w:hAnsi="Times New Roman" w:cs="Times New Roman"/>
          <w:sz w:val="28"/>
          <w:vertAlign w:val="subscript"/>
        </w:rPr>
        <w:t>В</w:t>
      </w:r>
      <w:r>
        <w:rPr>
          <w:rFonts w:ascii="Times New Roman" w:eastAsia="Times New Roman" w:hAnsi="Times New Roman" w:cs="Times New Roman"/>
          <w:sz w:val="28"/>
        </w:rPr>
        <w:t xml:space="preserve">, действующая на плече </w:t>
      </w:r>
      <w:r w:rsidR="00F121FE">
        <w:rPr>
          <w:rFonts w:ascii="Times New Roman" w:eastAsia="Times New Roman" w:hAnsi="Times New Roman" w:cs="Times New Roman"/>
          <w:sz w:val="28"/>
          <w:lang w:val="en-US"/>
        </w:rPr>
        <w:t>D</w:t>
      </w:r>
      <w:r w:rsidR="00F121FE" w:rsidRPr="00F121FE">
        <w:rPr>
          <w:rFonts w:ascii="Times New Roman" w:eastAsia="Times New Roman" w:hAnsi="Times New Roman" w:cs="Times New Roman"/>
          <w:sz w:val="28"/>
        </w:rPr>
        <w:t>/2</w:t>
      </w:r>
      <w:r>
        <w:rPr>
          <w:rFonts w:ascii="Times New Roman" w:eastAsia="Times New Roman" w:hAnsi="Times New Roman" w:cs="Times New Roman"/>
          <w:sz w:val="28"/>
        </w:rPr>
        <w:t xml:space="preserve">, равном расстоянию от </w:t>
      </w:r>
      <w:r w:rsidR="008C5178">
        <w:rPr>
          <w:rFonts w:ascii="Times New Roman" w:eastAsia="Times New Roman" w:hAnsi="Times New Roman" w:cs="Times New Roman"/>
          <w:sz w:val="28"/>
        </w:rPr>
        <w:t>центра масс до</w:t>
      </w:r>
      <w:r w:rsidR="00601ED0">
        <w:rPr>
          <w:rFonts w:ascii="Times New Roman" w:eastAsia="Times New Roman" w:hAnsi="Times New Roman" w:cs="Times New Roman"/>
          <w:sz w:val="28"/>
        </w:rPr>
        <w:t xml:space="preserve"> </w:t>
      </w:r>
      <w:r>
        <w:rPr>
          <w:rFonts w:ascii="Times New Roman" w:eastAsia="Times New Roman" w:hAnsi="Times New Roman" w:cs="Times New Roman"/>
          <w:sz w:val="28"/>
        </w:rPr>
        <w:t>точки касания колёс.</w:t>
      </w:r>
      <w:r w:rsidR="00E73DCA">
        <w:rPr>
          <w:rFonts w:ascii="Times New Roman" w:eastAsia="Times New Roman" w:hAnsi="Times New Roman" w:cs="Times New Roman"/>
          <w:sz w:val="28"/>
        </w:rPr>
        <w:t xml:space="preserve"> Из усл</w:t>
      </w:r>
      <w:r w:rsidR="00E73DCA">
        <w:rPr>
          <w:rFonts w:ascii="Times New Roman" w:eastAsia="Times New Roman" w:hAnsi="Times New Roman" w:cs="Times New Roman"/>
          <w:sz w:val="28"/>
        </w:rPr>
        <w:t>о</w:t>
      </w:r>
      <w:r w:rsidR="00E73DCA">
        <w:rPr>
          <w:rFonts w:ascii="Times New Roman" w:eastAsia="Times New Roman" w:hAnsi="Times New Roman" w:cs="Times New Roman"/>
          <w:sz w:val="28"/>
        </w:rPr>
        <w:t xml:space="preserve">вия равновесия можно найти выражение для перераспределения </w:t>
      </w:r>
      <w:r w:rsidR="00AC7299">
        <w:rPr>
          <w:rFonts w:ascii="Times New Roman" w:eastAsia="Times New Roman" w:hAnsi="Times New Roman" w:cs="Times New Roman"/>
          <w:sz w:val="28"/>
        </w:rPr>
        <w:t xml:space="preserve">веса, а значит – сил сцепления по каждой вагонетке. </w:t>
      </w:r>
    </w:p>
    <w:p w:rsidR="00D554FF" w:rsidRDefault="00AC7299" w:rsidP="00D554FF">
      <w:pPr>
        <w:pStyle w:val="10"/>
        <w:widowControl w:val="0"/>
        <w:spacing w:line="360" w:lineRule="auto"/>
        <w:ind w:firstLine="720"/>
        <w:jc w:val="both"/>
      </w:pPr>
      <w:r>
        <w:rPr>
          <w:rFonts w:ascii="Times New Roman" w:eastAsia="Times New Roman" w:hAnsi="Times New Roman" w:cs="Times New Roman"/>
          <w:sz w:val="28"/>
        </w:rPr>
        <w:t>Эффект наклона пути</w:t>
      </w:r>
      <w:r w:rsidR="00FA0F58">
        <w:rPr>
          <w:rFonts w:ascii="Times New Roman" w:eastAsia="Times New Roman" w:hAnsi="Times New Roman" w:cs="Times New Roman"/>
          <w:sz w:val="28"/>
        </w:rPr>
        <w:t>,</w:t>
      </w:r>
      <w:r w:rsidR="00D554FF">
        <w:rPr>
          <w:rFonts w:ascii="Times New Roman" w:eastAsia="Times New Roman" w:hAnsi="Times New Roman" w:cs="Times New Roman"/>
          <w:sz w:val="28"/>
        </w:rPr>
        <w:t xml:space="preserve"> перераспределени</w:t>
      </w:r>
      <w:r>
        <w:rPr>
          <w:rFonts w:ascii="Times New Roman" w:eastAsia="Times New Roman" w:hAnsi="Times New Roman" w:cs="Times New Roman"/>
          <w:sz w:val="28"/>
        </w:rPr>
        <w:t>я</w:t>
      </w:r>
      <w:r w:rsidR="00D554FF">
        <w:rPr>
          <w:rFonts w:ascii="Times New Roman" w:eastAsia="Times New Roman" w:hAnsi="Times New Roman" w:cs="Times New Roman"/>
          <w:sz w:val="28"/>
        </w:rPr>
        <w:t xml:space="preserve"> веса по колёс</w:t>
      </w:r>
      <w:r w:rsidR="00FA0F58">
        <w:rPr>
          <w:rFonts w:ascii="Times New Roman" w:eastAsia="Times New Roman" w:hAnsi="Times New Roman" w:cs="Times New Roman"/>
          <w:sz w:val="28"/>
        </w:rPr>
        <w:t>ным парам и контакта с рельсами</w:t>
      </w:r>
      <w:r w:rsidR="00D554FF">
        <w:rPr>
          <w:rFonts w:ascii="Times New Roman" w:eastAsia="Times New Roman" w:hAnsi="Times New Roman" w:cs="Times New Roman"/>
          <w:sz w:val="28"/>
        </w:rPr>
        <w:t xml:space="preserve"> связано </w:t>
      </w:r>
      <w:r>
        <w:rPr>
          <w:rFonts w:ascii="Times New Roman" w:eastAsia="Times New Roman" w:hAnsi="Times New Roman" w:cs="Times New Roman"/>
          <w:sz w:val="28"/>
        </w:rPr>
        <w:t xml:space="preserve">с </w:t>
      </w:r>
      <w:r w:rsidR="00D554FF">
        <w:rPr>
          <w:rFonts w:ascii="Times New Roman" w:eastAsia="Times New Roman" w:hAnsi="Times New Roman" w:cs="Times New Roman"/>
          <w:sz w:val="28"/>
        </w:rPr>
        <w:t xml:space="preserve">эффектов </w:t>
      </w:r>
      <w:proofErr w:type="spellStart"/>
      <w:r w:rsidR="00D554FF">
        <w:rPr>
          <w:rFonts w:ascii="Times New Roman" w:eastAsia="Times New Roman" w:hAnsi="Times New Roman" w:cs="Times New Roman"/>
          <w:sz w:val="28"/>
        </w:rPr>
        <w:t>б</w:t>
      </w:r>
      <w:r>
        <w:rPr>
          <w:rFonts w:ascii="Times New Roman" w:eastAsia="Times New Roman" w:hAnsi="Times New Roman" w:cs="Times New Roman"/>
          <w:sz w:val="28"/>
        </w:rPr>
        <w:t>о</w:t>
      </w:r>
      <w:r w:rsidR="00D554FF">
        <w:rPr>
          <w:rFonts w:ascii="Times New Roman" w:eastAsia="Times New Roman" w:hAnsi="Times New Roman" w:cs="Times New Roman"/>
          <w:sz w:val="28"/>
        </w:rPr>
        <w:t>ксования</w:t>
      </w:r>
      <w:proofErr w:type="spellEnd"/>
      <w:r w:rsidR="00D554FF">
        <w:rPr>
          <w:rFonts w:ascii="Times New Roman" w:eastAsia="Times New Roman" w:hAnsi="Times New Roman" w:cs="Times New Roman"/>
          <w:sz w:val="28"/>
        </w:rPr>
        <w:t xml:space="preserve"> при разгоне </w:t>
      </w:r>
      <w:r>
        <w:rPr>
          <w:rFonts w:ascii="Times New Roman" w:eastAsia="Times New Roman" w:hAnsi="Times New Roman" w:cs="Times New Roman"/>
          <w:sz w:val="28"/>
        </w:rPr>
        <w:t>локом</w:t>
      </w:r>
      <w:r>
        <w:rPr>
          <w:rFonts w:ascii="Times New Roman" w:eastAsia="Times New Roman" w:hAnsi="Times New Roman" w:cs="Times New Roman"/>
          <w:sz w:val="28"/>
        </w:rPr>
        <w:t>о</w:t>
      </w:r>
      <w:r>
        <w:rPr>
          <w:rFonts w:ascii="Times New Roman" w:eastAsia="Times New Roman" w:hAnsi="Times New Roman" w:cs="Times New Roman"/>
          <w:sz w:val="28"/>
        </w:rPr>
        <w:t xml:space="preserve">тива и юза </w:t>
      </w:r>
      <w:r w:rsidR="00D554FF">
        <w:rPr>
          <w:rFonts w:ascii="Times New Roman" w:eastAsia="Times New Roman" w:hAnsi="Times New Roman" w:cs="Times New Roman"/>
          <w:sz w:val="28"/>
        </w:rPr>
        <w:t>во время торможения</w:t>
      </w:r>
      <w:r w:rsidR="00FA0F58">
        <w:rPr>
          <w:rFonts w:ascii="Times New Roman" w:eastAsia="Times New Roman" w:hAnsi="Times New Roman" w:cs="Times New Roman"/>
          <w:sz w:val="28"/>
        </w:rPr>
        <w:t>, поэтому их модели являются неотъемл</w:t>
      </w:r>
      <w:r w:rsidR="00FA0F58">
        <w:rPr>
          <w:rFonts w:ascii="Times New Roman" w:eastAsia="Times New Roman" w:hAnsi="Times New Roman" w:cs="Times New Roman"/>
          <w:sz w:val="28"/>
        </w:rPr>
        <w:t>е</w:t>
      </w:r>
      <w:r w:rsidR="00FA0F58">
        <w:rPr>
          <w:rFonts w:ascii="Times New Roman" w:eastAsia="Times New Roman" w:hAnsi="Times New Roman" w:cs="Times New Roman"/>
          <w:sz w:val="28"/>
        </w:rPr>
        <w:t>мой частью схемы движения локомотива</w:t>
      </w:r>
      <w:r>
        <w:rPr>
          <w:rFonts w:ascii="Times New Roman" w:eastAsia="Times New Roman" w:hAnsi="Times New Roman" w:cs="Times New Roman"/>
          <w:sz w:val="28"/>
        </w:rPr>
        <w:t xml:space="preserve">. </w:t>
      </w:r>
      <w:r w:rsidR="00F265A7">
        <w:rPr>
          <w:rFonts w:ascii="Times New Roman" w:eastAsia="Times New Roman" w:hAnsi="Times New Roman" w:cs="Times New Roman"/>
          <w:sz w:val="28"/>
        </w:rPr>
        <w:t>Рассмотрим подробнее расче</w:t>
      </w:r>
      <w:r w:rsidR="00F265A7">
        <w:rPr>
          <w:rFonts w:ascii="Times New Roman" w:eastAsia="Times New Roman" w:hAnsi="Times New Roman" w:cs="Times New Roman"/>
          <w:sz w:val="28"/>
        </w:rPr>
        <w:t>т</w:t>
      </w:r>
      <w:r w:rsidR="00F265A7">
        <w:rPr>
          <w:rFonts w:ascii="Times New Roman" w:eastAsia="Times New Roman" w:hAnsi="Times New Roman" w:cs="Times New Roman"/>
          <w:sz w:val="28"/>
        </w:rPr>
        <w:t>ные схемы описанных выше элементов</w:t>
      </w:r>
      <w:r w:rsidR="00B1514C">
        <w:rPr>
          <w:rFonts w:ascii="Times New Roman" w:eastAsia="Times New Roman" w:hAnsi="Times New Roman" w:cs="Times New Roman"/>
          <w:sz w:val="28"/>
        </w:rPr>
        <w:t>.</w:t>
      </w:r>
    </w:p>
    <w:p w:rsidR="002D033C" w:rsidRDefault="002D033C" w:rsidP="00DE12D7">
      <w:pPr>
        <w:pStyle w:val="2"/>
      </w:pPr>
      <w:bookmarkStart w:id="13" w:name="_Toc415677823"/>
      <w:r>
        <w:lastRenderedPageBreak/>
        <w:t xml:space="preserve">3.1 </w:t>
      </w:r>
      <w:r w:rsidR="002E08C8">
        <w:t>Схема в</w:t>
      </w:r>
      <w:r w:rsidR="00C917B0">
        <w:t>ращени</w:t>
      </w:r>
      <w:r w:rsidR="002E08C8">
        <w:t>я</w:t>
      </w:r>
      <w:r w:rsidR="00C917B0">
        <w:t xml:space="preserve"> колесной пары</w:t>
      </w:r>
      <w:bookmarkEnd w:id="13"/>
    </w:p>
    <w:p w:rsidR="008C0430" w:rsidRDefault="002D033C"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Схема моделирования колесной пары использует стандартные мат</w:t>
      </w:r>
      <w:r>
        <w:rPr>
          <w:rFonts w:ascii="Times New Roman" w:eastAsia="Times New Roman" w:hAnsi="Times New Roman" w:cs="Times New Roman"/>
          <w:sz w:val="28"/>
        </w:rPr>
        <w:t>е</w:t>
      </w:r>
      <w:r>
        <w:rPr>
          <w:rFonts w:ascii="Times New Roman" w:eastAsia="Times New Roman" w:hAnsi="Times New Roman" w:cs="Times New Roman"/>
          <w:sz w:val="28"/>
        </w:rPr>
        <w:t xml:space="preserve">матические операторы и одно динамическое звено - интегратор. На вход </w:t>
      </w:r>
      <w:proofErr w:type="spellStart"/>
      <w:r>
        <w:rPr>
          <w:rFonts w:ascii="Times New Roman" w:eastAsia="Times New Roman" w:hAnsi="Times New Roman" w:cs="Times New Roman"/>
          <w:sz w:val="28"/>
        </w:rPr>
        <w:t>субмодели</w:t>
      </w:r>
      <w:proofErr w:type="spellEnd"/>
      <w:r>
        <w:rPr>
          <w:rFonts w:ascii="Times New Roman" w:eastAsia="Times New Roman" w:hAnsi="Times New Roman" w:cs="Times New Roman"/>
          <w:sz w:val="28"/>
        </w:rPr>
        <w:t xml:space="preserve"> передается моменты вращения двигателя и обобщённого с</w:t>
      </w:r>
      <w:r>
        <w:rPr>
          <w:rFonts w:ascii="Times New Roman" w:eastAsia="Times New Roman" w:hAnsi="Times New Roman" w:cs="Times New Roman"/>
          <w:sz w:val="28"/>
        </w:rPr>
        <w:t>о</w:t>
      </w:r>
      <w:r>
        <w:rPr>
          <w:rFonts w:ascii="Times New Roman" w:eastAsia="Times New Roman" w:hAnsi="Times New Roman" w:cs="Times New Roman"/>
          <w:sz w:val="28"/>
        </w:rPr>
        <w:t>противления, на выход - интеграл по времени от суммы моментов с но</w:t>
      </w:r>
      <w:r>
        <w:rPr>
          <w:rFonts w:ascii="Times New Roman" w:eastAsia="Times New Roman" w:hAnsi="Times New Roman" w:cs="Times New Roman"/>
          <w:sz w:val="28"/>
        </w:rPr>
        <w:t>р</w:t>
      </w:r>
      <w:r>
        <w:rPr>
          <w:rFonts w:ascii="Times New Roman" w:eastAsia="Times New Roman" w:hAnsi="Times New Roman" w:cs="Times New Roman"/>
          <w:sz w:val="28"/>
        </w:rPr>
        <w:t xml:space="preserve">мировочным коэффициентом, эквивалентный частоте вращения колесной пары.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65937" w:rsidTr="0097776F">
        <w:trPr>
          <w:cantSplit/>
        </w:trPr>
        <w:tc>
          <w:tcPr>
            <w:tcW w:w="9576" w:type="dxa"/>
          </w:tcPr>
          <w:p w:rsidR="00765937" w:rsidRPr="00DE12D7" w:rsidRDefault="00765937" w:rsidP="00765937">
            <w:pPr>
              <w:pStyle w:val="21"/>
              <w:framePr w:wrap="auto" w:vAnchor="margin" w:yAlign="inline"/>
              <w:suppressOverlap w:val="0"/>
              <w:jc w:val="both"/>
            </w:pPr>
            <w:r>
              <w:rPr>
                <w:noProof/>
              </w:rPr>
              <w:drawing>
                <wp:inline distT="114300" distB="114300" distL="114300" distR="114300" wp14:anchorId="33E56083" wp14:editId="01B463E6">
                  <wp:extent cx="5652655" cy="1666809"/>
                  <wp:effectExtent l="0" t="0" r="0" b="0"/>
                  <wp:docPr id="32" name="image32.png" descr="wheel.png"/>
                  <wp:cNvGraphicFramePr/>
                  <a:graphic xmlns:a="http://schemas.openxmlformats.org/drawingml/2006/main">
                    <a:graphicData uri="http://schemas.openxmlformats.org/drawingml/2006/picture">
                      <pic:pic xmlns:pic="http://schemas.openxmlformats.org/drawingml/2006/picture">
                        <pic:nvPicPr>
                          <pic:cNvPr id="0" name="image32.png" descr="wheel.png"/>
                          <pic:cNvPicPr preferRelativeResize="0"/>
                        </pic:nvPicPr>
                        <pic:blipFill>
                          <a:blip r:embed="rId91"/>
                          <a:srcRect/>
                          <a:stretch>
                            <a:fillRect/>
                          </a:stretch>
                        </pic:blipFill>
                        <pic:spPr>
                          <a:xfrm>
                            <a:off x="0" y="0"/>
                            <a:ext cx="5647014" cy="1665146"/>
                          </a:xfrm>
                          <a:prstGeom prst="rect">
                            <a:avLst/>
                          </a:prstGeom>
                          <a:ln/>
                        </pic:spPr>
                      </pic:pic>
                    </a:graphicData>
                  </a:graphic>
                </wp:inline>
              </w:drawing>
            </w:r>
            <w:r>
              <w:t xml:space="preserve">    </w:t>
            </w:r>
          </w:p>
          <w:p w:rsidR="00765937" w:rsidRDefault="00765937" w:rsidP="00765937">
            <w:pPr>
              <w:pStyle w:val="21"/>
              <w:framePr w:wrap="auto" w:vAnchor="margin" w:yAlign="inline"/>
              <w:suppressOverlap w:val="0"/>
              <w:jc w:val="both"/>
            </w:pPr>
            <w:r w:rsidRPr="00DE12D7">
              <w:t>Рисунок 1</w:t>
            </w:r>
            <w:r>
              <w:t>4</w:t>
            </w:r>
            <w:r w:rsidRPr="00DE12D7">
              <w:t xml:space="preserve"> – </w:t>
            </w:r>
            <w:r>
              <w:t xml:space="preserve">Схема </w:t>
            </w:r>
            <w:proofErr w:type="spellStart"/>
            <w:r>
              <w:rPr>
                <w:lang w:val="en-US"/>
              </w:rPr>
              <w:t>SimInTech</w:t>
            </w:r>
            <w:proofErr w:type="spellEnd"/>
            <w:r w:rsidRPr="005C7CBC">
              <w:t xml:space="preserve"> </w:t>
            </w:r>
            <w:r>
              <w:t>для моделирования динамики вращения колесной пары</w:t>
            </w:r>
          </w:p>
          <w:p w:rsidR="00765937" w:rsidRPr="00243E3E" w:rsidRDefault="00765937" w:rsidP="0097776F">
            <w:pPr>
              <w:pStyle w:val="21"/>
              <w:framePr w:wrap="auto" w:vAnchor="margin" w:yAlign="inline"/>
              <w:suppressOverlap w:val="0"/>
            </w:pPr>
          </w:p>
        </w:tc>
      </w:tr>
    </w:tbl>
    <w:p w:rsidR="002D033C" w:rsidRDefault="002D033C"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Параметрами </w:t>
      </w:r>
      <w:proofErr w:type="spellStart"/>
      <w:r>
        <w:rPr>
          <w:rFonts w:ascii="Times New Roman" w:eastAsia="Times New Roman" w:hAnsi="Times New Roman" w:cs="Times New Roman"/>
          <w:sz w:val="28"/>
        </w:rPr>
        <w:t>субмодели</w:t>
      </w:r>
      <w:proofErr w:type="spellEnd"/>
      <w:r>
        <w:rPr>
          <w:rFonts w:ascii="Times New Roman" w:eastAsia="Times New Roman" w:hAnsi="Times New Roman" w:cs="Times New Roman"/>
          <w:sz w:val="28"/>
        </w:rPr>
        <w:t xml:space="preserve"> являются: момент инерции колесной пары и коэффициент собственного сопротивления вращению, они используются как усилени</w:t>
      </w:r>
      <w:r w:rsidR="009F50A6">
        <w:rPr>
          <w:rFonts w:ascii="Times New Roman" w:eastAsia="Times New Roman" w:hAnsi="Times New Roman" w:cs="Times New Roman"/>
          <w:sz w:val="28"/>
        </w:rPr>
        <w:t>е</w:t>
      </w:r>
      <w:r>
        <w:rPr>
          <w:rFonts w:ascii="Times New Roman" w:eastAsia="Times New Roman" w:hAnsi="Times New Roman" w:cs="Times New Roman"/>
          <w:sz w:val="28"/>
        </w:rPr>
        <w:t xml:space="preserve"> на входе интегратор</w:t>
      </w:r>
      <w:r w:rsidR="00977D98">
        <w:rPr>
          <w:rFonts w:ascii="Times New Roman" w:eastAsia="Times New Roman" w:hAnsi="Times New Roman" w:cs="Times New Roman"/>
          <w:sz w:val="28"/>
        </w:rPr>
        <w:t>а</w:t>
      </w:r>
      <w:r>
        <w:rPr>
          <w:rFonts w:ascii="Times New Roman" w:eastAsia="Times New Roman" w:hAnsi="Times New Roman" w:cs="Times New Roman"/>
          <w:sz w:val="28"/>
        </w:rPr>
        <w:t xml:space="preserve"> </w:t>
      </w:r>
      <w:r w:rsidR="00977D98">
        <w:rPr>
          <w:rFonts w:ascii="Times New Roman" w:eastAsia="Times New Roman" w:hAnsi="Times New Roman" w:cs="Times New Roman"/>
          <w:sz w:val="28"/>
        </w:rPr>
        <w:t>для</w:t>
      </w:r>
      <w:r>
        <w:rPr>
          <w:rFonts w:ascii="Times New Roman" w:eastAsia="Times New Roman" w:hAnsi="Times New Roman" w:cs="Times New Roman"/>
          <w:sz w:val="28"/>
        </w:rPr>
        <w:t xml:space="preserve"> обратной связи по скорости</w:t>
      </w:r>
      <w:r w:rsidR="00E06846">
        <w:rPr>
          <w:rFonts w:ascii="Times New Roman" w:eastAsia="Times New Roman" w:hAnsi="Times New Roman" w:cs="Times New Roman"/>
          <w:sz w:val="28"/>
        </w:rPr>
        <w:t xml:space="preserve"> (рис</w:t>
      </w:r>
      <w:r w:rsidR="00E06846">
        <w:rPr>
          <w:rFonts w:ascii="Times New Roman" w:eastAsia="Times New Roman" w:hAnsi="Times New Roman" w:cs="Times New Roman"/>
          <w:sz w:val="28"/>
        </w:rPr>
        <w:t>у</w:t>
      </w:r>
      <w:r w:rsidR="00E06846">
        <w:rPr>
          <w:rFonts w:ascii="Times New Roman" w:eastAsia="Times New Roman" w:hAnsi="Times New Roman" w:cs="Times New Roman"/>
          <w:sz w:val="28"/>
        </w:rPr>
        <w:t>нок 14)</w:t>
      </w:r>
      <w:r>
        <w:rPr>
          <w:rFonts w:ascii="Times New Roman" w:eastAsia="Times New Roman" w:hAnsi="Times New Roman" w:cs="Times New Roman"/>
          <w:sz w:val="28"/>
        </w:rPr>
        <w:t>.</w:t>
      </w:r>
    </w:p>
    <w:p w:rsidR="002D033C" w:rsidRDefault="002D033C" w:rsidP="00DE12D7">
      <w:pPr>
        <w:pStyle w:val="2"/>
      </w:pPr>
      <w:bookmarkStart w:id="14" w:name="_Toc415677824"/>
      <w:r>
        <w:t xml:space="preserve">3.2 </w:t>
      </w:r>
      <w:r w:rsidR="00884CBF">
        <w:t>Схема п</w:t>
      </w:r>
      <w:r w:rsidR="00C917B0">
        <w:t>ривод</w:t>
      </w:r>
      <w:r w:rsidR="00884CBF">
        <w:t>а</w:t>
      </w:r>
      <w:r w:rsidR="00C917B0">
        <w:t xml:space="preserve"> колесной пары</w:t>
      </w:r>
      <w:bookmarkEnd w:id="14"/>
    </w:p>
    <w:p w:rsidR="002D033C" w:rsidRDefault="002D033C" w:rsidP="000F69E5">
      <w:pPr>
        <w:pStyle w:val="10"/>
        <w:widowControl w:val="0"/>
        <w:spacing w:line="360" w:lineRule="auto"/>
        <w:ind w:firstLine="720"/>
        <w:jc w:val="both"/>
      </w:pPr>
      <w:r>
        <w:rPr>
          <w:rFonts w:ascii="Times New Roman" w:eastAsia="Times New Roman" w:hAnsi="Times New Roman" w:cs="Times New Roman"/>
          <w:sz w:val="28"/>
        </w:rPr>
        <w:t xml:space="preserve">Схема составляется на основе </w:t>
      </w:r>
      <w:proofErr w:type="spellStart"/>
      <w:r>
        <w:rPr>
          <w:rFonts w:ascii="Times New Roman" w:eastAsia="Times New Roman" w:hAnsi="Times New Roman" w:cs="Times New Roman"/>
          <w:sz w:val="28"/>
        </w:rPr>
        <w:t>субмоделей</w:t>
      </w:r>
      <w:proofErr w:type="spellEnd"/>
      <w:r>
        <w:rPr>
          <w:rFonts w:ascii="Times New Roman" w:eastAsia="Times New Roman" w:hAnsi="Times New Roman" w:cs="Times New Roman"/>
          <w:sz w:val="28"/>
        </w:rPr>
        <w:t xml:space="preserve"> электрической машины, моделирующей тяговый электродвигатель, и механического вращения. Модель имеет четыре электрических входа, подключаемых парами к о</w:t>
      </w:r>
      <w:r>
        <w:rPr>
          <w:rFonts w:ascii="Times New Roman" w:eastAsia="Times New Roman" w:hAnsi="Times New Roman" w:cs="Times New Roman"/>
          <w:sz w:val="28"/>
        </w:rPr>
        <w:t>б</w:t>
      </w:r>
      <w:r>
        <w:rPr>
          <w:rFonts w:ascii="Times New Roman" w:eastAsia="Times New Roman" w:hAnsi="Times New Roman" w:cs="Times New Roman"/>
          <w:sz w:val="28"/>
        </w:rPr>
        <w:t>моткам электрической машины, математические входы для передачи м</w:t>
      </w:r>
      <w:r>
        <w:rPr>
          <w:rFonts w:ascii="Times New Roman" w:eastAsia="Times New Roman" w:hAnsi="Times New Roman" w:cs="Times New Roman"/>
          <w:sz w:val="28"/>
        </w:rPr>
        <w:t>о</w:t>
      </w:r>
      <w:r>
        <w:rPr>
          <w:rFonts w:ascii="Times New Roman" w:eastAsia="Times New Roman" w:hAnsi="Times New Roman" w:cs="Times New Roman"/>
          <w:sz w:val="28"/>
        </w:rPr>
        <w:t>мента сопротивления вращению. На выход подается скорость вращения. Параметры вращающейся массы и электродвигателя передаётся из вне</w:t>
      </w:r>
      <w:r>
        <w:rPr>
          <w:rFonts w:ascii="Times New Roman" w:eastAsia="Times New Roman" w:hAnsi="Times New Roman" w:cs="Times New Roman"/>
          <w:sz w:val="28"/>
        </w:rPr>
        <w:t>ш</w:t>
      </w:r>
      <w:r>
        <w:rPr>
          <w:rFonts w:ascii="Times New Roman" w:eastAsia="Times New Roman" w:hAnsi="Times New Roman" w:cs="Times New Roman"/>
          <w:sz w:val="28"/>
        </w:rPr>
        <w:t>ней системы без изменения. Связь электродвигателя с колесной парой осуществляется через блок усиления, моделирующий механическую пер</w:t>
      </w:r>
      <w:r>
        <w:rPr>
          <w:rFonts w:ascii="Times New Roman" w:eastAsia="Times New Roman" w:hAnsi="Times New Roman" w:cs="Times New Roman"/>
          <w:sz w:val="28"/>
        </w:rPr>
        <w:t>е</w:t>
      </w:r>
      <w:r>
        <w:rPr>
          <w:rFonts w:ascii="Times New Roman" w:eastAsia="Times New Roman" w:hAnsi="Times New Roman" w:cs="Times New Roman"/>
          <w:sz w:val="28"/>
        </w:rPr>
        <w:lastRenderedPageBreak/>
        <w:t>дачу</w:t>
      </w:r>
      <w:r w:rsidR="00025D63">
        <w:rPr>
          <w:rFonts w:ascii="Times New Roman" w:eastAsia="Times New Roman" w:hAnsi="Times New Roman" w:cs="Times New Roman"/>
          <w:sz w:val="28"/>
        </w:rPr>
        <w:t xml:space="preserve"> (рисунок 15)</w:t>
      </w:r>
      <w:r>
        <w:rPr>
          <w:rFonts w:ascii="Times New Roman" w:eastAsia="Times New Roman" w:hAnsi="Times New Roman" w:cs="Times New Roman"/>
          <w:sz w:val="28"/>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3E6F36" w:rsidTr="00AC71AB">
        <w:trPr>
          <w:cantSplit/>
        </w:trPr>
        <w:tc>
          <w:tcPr>
            <w:tcW w:w="9576" w:type="dxa"/>
          </w:tcPr>
          <w:p w:rsidR="003E6F36" w:rsidRDefault="003E6F36" w:rsidP="00C73389">
            <w:pPr>
              <w:pStyle w:val="21"/>
              <w:framePr w:wrap="around"/>
            </w:pPr>
            <w:r>
              <w:rPr>
                <w:noProof/>
              </w:rPr>
              <w:drawing>
                <wp:inline distT="57150" distB="57150" distL="57150" distR="57150" wp14:anchorId="68E07D79" wp14:editId="073A7BBA">
                  <wp:extent cx="5628904" cy="2237129"/>
                  <wp:effectExtent l="0" t="0" r="0" b="0"/>
                  <wp:docPr id="25" name="image34.png" descr="elmech.png"/>
                  <wp:cNvGraphicFramePr/>
                  <a:graphic xmlns:a="http://schemas.openxmlformats.org/drawingml/2006/main">
                    <a:graphicData uri="http://schemas.openxmlformats.org/drawingml/2006/picture">
                      <pic:pic xmlns:pic="http://schemas.openxmlformats.org/drawingml/2006/picture">
                        <pic:nvPicPr>
                          <pic:cNvPr id="0" name="image34.png" descr="elmech.png"/>
                          <pic:cNvPicPr preferRelativeResize="0"/>
                        </pic:nvPicPr>
                        <pic:blipFill>
                          <a:blip r:embed="rId92"/>
                          <a:srcRect/>
                          <a:stretch>
                            <a:fillRect/>
                          </a:stretch>
                        </pic:blipFill>
                        <pic:spPr>
                          <a:xfrm>
                            <a:off x="0" y="0"/>
                            <a:ext cx="5626546" cy="2236192"/>
                          </a:xfrm>
                          <a:prstGeom prst="rect">
                            <a:avLst/>
                          </a:prstGeom>
                          <a:ln/>
                        </pic:spPr>
                      </pic:pic>
                    </a:graphicData>
                  </a:graphic>
                </wp:inline>
              </w:drawing>
            </w:r>
          </w:p>
          <w:p w:rsidR="003E6F36" w:rsidRDefault="003E6F36" w:rsidP="00C73389">
            <w:pPr>
              <w:pStyle w:val="21"/>
              <w:framePr w:wrap="around"/>
            </w:pPr>
            <w:r w:rsidRPr="00250D8D">
              <w:t xml:space="preserve">Рисунок 15 </w:t>
            </w:r>
            <w:r>
              <w:t>–</w:t>
            </w:r>
            <w:r w:rsidRPr="00250D8D">
              <w:t xml:space="preserve"> </w:t>
            </w:r>
            <w:r>
              <w:t xml:space="preserve">Схема </w:t>
            </w:r>
            <w:proofErr w:type="spellStart"/>
            <w:r>
              <w:rPr>
                <w:lang w:val="en-US"/>
              </w:rPr>
              <w:t>SimInTech</w:t>
            </w:r>
            <w:proofErr w:type="spellEnd"/>
            <w:r w:rsidRPr="00250D8D">
              <w:t xml:space="preserve"> </w:t>
            </w:r>
            <w:r>
              <w:t>для моделирования электропривода колесной пары</w:t>
            </w:r>
          </w:p>
          <w:p w:rsidR="00760925" w:rsidRPr="003E6F36" w:rsidRDefault="00760925" w:rsidP="00AC71AB">
            <w:pPr>
              <w:pStyle w:val="21"/>
              <w:framePr w:wrap="auto" w:vAnchor="margin" w:yAlign="inline"/>
              <w:suppressOverlap w:val="0"/>
            </w:pPr>
          </w:p>
        </w:tc>
      </w:tr>
    </w:tbl>
    <w:p w:rsidR="002D033C" w:rsidRDefault="002D033C" w:rsidP="00DE12D7">
      <w:pPr>
        <w:pStyle w:val="2"/>
      </w:pPr>
      <w:bookmarkStart w:id="15" w:name="_Toc415677825"/>
      <w:r>
        <w:t xml:space="preserve">3.3 </w:t>
      </w:r>
      <w:r w:rsidR="006B1CEE">
        <w:t xml:space="preserve">Схема </w:t>
      </w:r>
      <w:r w:rsidR="00B80292">
        <w:t xml:space="preserve">расчета коэффициента </w:t>
      </w:r>
      <w:r w:rsidR="001D57A5">
        <w:t>трения</w:t>
      </w:r>
      <w:bookmarkEnd w:id="15"/>
    </w:p>
    <w:p w:rsidR="002D033C" w:rsidRPr="00A64E79" w:rsidRDefault="002D033C" w:rsidP="000F69E5">
      <w:pPr>
        <w:pStyle w:val="10"/>
        <w:widowControl w:val="0"/>
        <w:spacing w:line="360" w:lineRule="auto"/>
        <w:ind w:firstLine="720"/>
        <w:jc w:val="both"/>
      </w:pPr>
      <w:r>
        <w:rPr>
          <w:rFonts w:ascii="Times New Roman" w:eastAsia="Times New Roman" w:hAnsi="Times New Roman" w:cs="Times New Roman"/>
          <w:sz w:val="28"/>
        </w:rPr>
        <w:t>Схема расчета силы трения использует математические блоки для реализации описанной формулы, имеет четыре входа для получения зн</w:t>
      </w:r>
      <w:r>
        <w:rPr>
          <w:rFonts w:ascii="Times New Roman" w:eastAsia="Times New Roman" w:hAnsi="Times New Roman" w:cs="Times New Roman"/>
          <w:sz w:val="28"/>
        </w:rPr>
        <w:t>а</w:t>
      </w:r>
      <w:r>
        <w:rPr>
          <w:rFonts w:ascii="Times New Roman" w:eastAsia="Times New Roman" w:hAnsi="Times New Roman" w:cs="Times New Roman"/>
          <w:sz w:val="28"/>
        </w:rPr>
        <w:t>чений скорости вращения колеса и скорости движения локомотива, коэ</w:t>
      </w:r>
      <w:r>
        <w:rPr>
          <w:rFonts w:ascii="Times New Roman" w:eastAsia="Times New Roman" w:hAnsi="Times New Roman" w:cs="Times New Roman"/>
          <w:sz w:val="28"/>
        </w:rPr>
        <w:t>ф</w:t>
      </w:r>
      <w:r>
        <w:rPr>
          <w:rFonts w:ascii="Times New Roman" w:eastAsia="Times New Roman" w:hAnsi="Times New Roman" w:cs="Times New Roman"/>
          <w:sz w:val="28"/>
        </w:rPr>
        <w:t>фициентов модели покрытия и текущего веса, оказываемого лок</w:t>
      </w:r>
      <w:r w:rsidR="00760925">
        <w:rPr>
          <w:rFonts w:ascii="Times New Roman" w:eastAsia="Times New Roman" w:hAnsi="Times New Roman" w:cs="Times New Roman"/>
          <w:sz w:val="28"/>
        </w:rPr>
        <w:t>о</w:t>
      </w:r>
      <w:r>
        <w:rPr>
          <w:rFonts w:ascii="Times New Roman" w:eastAsia="Times New Roman" w:hAnsi="Times New Roman" w:cs="Times New Roman"/>
          <w:sz w:val="28"/>
        </w:rPr>
        <w:t>мотивом на колесную пару</w:t>
      </w:r>
      <w:r w:rsidR="00A905AB">
        <w:rPr>
          <w:rFonts w:ascii="Times New Roman" w:eastAsia="Times New Roman" w:hAnsi="Times New Roman" w:cs="Times New Roman"/>
          <w:sz w:val="28"/>
        </w:rPr>
        <w:t xml:space="preserve"> (рисунок 16)</w:t>
      </w:r>
      <w:r>
        <w:rPr>
          <w:rFonts w:ascii="Times New Roman" w:eastAsia="Times New Roman" w:hAnsi="Times New Roman" w:cs="Times New Roman"/>
          <w:sz w:val="28"/>
        </w:rPr>
        <w:t xml:space="preserve">.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60925" w:rsidTr="00760925">
        <w:trPr>
          <w:cantSplit/>
        </w:trPr>
        <w:tc>
          <w:tcPr>
            <w:tcW w:w="9576" w:type="dxa"/>
          </w:tcPr>
          <w:p w:rsidR="00760925" w:rsidRDefault="00760925" w:rsidP="00C73389">
            <w:pPr>
              <w:pStyle w:val="21"/>
              <w:framePr w:wrap="around"/>
            </w:pPr>
            <w:r w:rsidRPr="00A64E79">
              <w:rPr>
                <w:noProof/>
              </w:rPr>
              <w:drawing>
                <wp:inline distT="114300" distB="114300" distL="114300" distR="114300" wp14:anchorId="11501C29" wp14:editId="49550F3C">
                  <wp:extent cx="5705856" cy="1828800"/>
                  <wp:effectExtent l="0" t="0" r="0" b="0"/>
                  <wp:docPr id="28" name="image40.png" descr="kslip.png"/>
                  <wp:cNvGraphicFramePr/>
                  <a:graphic xmlns:a="http://schemas.openxmlformats.org/drawingml/2006/main">
                    <a:graphicData uri="http://schemas.openxmlformats.org/drawingml/2006/picture">
                      <pic:pic xmlns:pic="http://schemas.openxmlformats.org/drawingml/2006/picture">
                        <pic:nvPicPr>
                          <pic:cNvPr id="0" name="image40.png" descr="kslip.png"/>
                          <pic:cNvPicPr preferRelativeResize="0"/>
                        </pic:nvPicPr>
                        <pic:blipFill>
                          <a:blip r:embed="rId93"/>
                          <a:srcRect/>
                          <a:stretch>
                            <a:fillRect/>
                          </a:stretch>
                        </pic:blipFill>
                        <pic:spPr>
                          <a:xfrm>
                            <a:off x="0" y="0"/>
                            <a:ext cx="5720715" cy="1833562"/>
                          </a:xfrm>
                          <a:prstGeom prst="rect">
                            <a:avLst/>
                          </a:prstGeom>
                          <a:ln/>
                        </pic:spPr>
                      </pic:pic>
                    </a:graphicData>
                  </a:graphic>
                </wp:inline>
              </w:drawing>
            </w:r>
          </w:p>
          <w:p w:rsidR="00760925" w:rsidRPr="00250D8D" w:rsidRDefault="00760925" w:rsidP="00C73389">
            <w:pPr>
              <w:pStyle w:val="21"/>
              <w:framePr w:wrap="around"/>
            </w:pPr>
            <w:r>
              <w:t>Рисунок 16</w:t>
            </w:r>
            <w:r w:rsidRPr="00250D8D">
              <w:t xml:space="preserve"> </w:t>
            </w:r>
            <w:r>
              <w:t>–</w:t>
            </w:r>
            <w:r w:rsidRPr="00250D8D">
              <w:t xml:space="preserve"> </w:t>
            </w:r>
            <w:r>
              <w:t xml:space="preserve">Схема </w:t>
            </w:r>
            <w:proofErr w:type="spellStart"/>
            <w:r>
              <w:rPr>
                <w:lang w:val="en-US"/>
              </w:rPr>
              <w:t>SimInTech</w:t>
            </w:r>
            <w:proofErr w:type="spellEnd"/>
            <w:r w:rsidRPr="00250D8D">
              <w:t xml:space="preserve"> </w:t>
            </w:r>
            <w:r>
              <w:t>для моделирования коэффициента трения</w:t>
            </w:r>
          </w:p>
          <w:p w:rsidR="00760925" w:rsidRPr="00DE12D7" w:rsidRDefault="00760925" w:rsidP="00760925">
            <w:pPr>
              <w:pStyle w:val="10"/>
              <w:widowControl w:val="0"/>
              <w:spacing w:line="360" w:lineRule="auto"/>
              <w:rPr>
                <w:rFonts w:ascii="Times New Roman" w:eastAsia="Times New Roman" w:hAnsi="Times New Roman" w:cs="Times New Roman"/>
                <w:sz w:val="28"/>
              </w:rPr>
            </w:pPr>
          </w:p>
        </w:tc>
      </w:tr>
    </w:tbl>
    <w:p w:rsidR="002D033C" w:rsidRDefault="002D033C" w:rsidP="000F69E5">
      <w:pPr>
        <w:pStyle w:val="10"/>
        <w:widowControl w:val="0"/>
        <w:spacing w:line="360" w:lineRule="auto"/>
        <w:ind w:firstLine="720"/>
        <w:jc w:val="both"/>
      </w:pPr>
      <w:r>
        <w:rPr>
          <w:rFonts w:ascii="Times New Roman" w:eastAsia="Times New Roman" w:hAnsi="Times New Roman" w:cs="Times New Roman"/>
          <w:sz w:val="28"/>
        </w:rPr>
        <w:t>Выходом служит сила сцепления с рельсами, влияющая на ускор</w:t>
      </w:r>
      <w:r>
        <w:rPr>
          <w:rFonts w:ascii="Times New Roman" w:eastAsia="Times New Roman" w:hAnsi="Times New Roman" w:cs="Times New Roman"/>
          <w:sz w:val="28"/>
        </w:rPr>
        <w:t>е</w:t>
      </w:r>
      <w:r>
        <w:rPr>
          <w:rFonts w:ascii="Times New Roman" w:eastAsia="Times New Roman" w:hAnsi="Times New Roman" w:cs="Times New Roman"/>
          <w:sz w:val="28"/>
        </w:rPr>
        <w:t xml:space="preserve">ние локомотива. Коэффициенты модели покрытия передаются в </w:t>
      </w:r>
      <w:proofErr w:type="spellStart"/>
      <w:r>
        <w:rPr>
          <w:rFonts w:ascii="Times New Roman" w:eastAsia="Times New Roman" w:hAnsi="Times New Roman" w:cs="Times New Roman"/>
          <w:sz w:val="28"/>
        </w:rPr>
        <w:t>субм</w:t>
      </w:r>
      <w:r>
        <w:rPr>
          <w:rFonts w:ascii="Times New Roman" w:eastAsia="Times New Roman" w:hAnsi="Times New Roman" w:cs="Times New Roman"/>
          <w:sz w:val="28"/>
        </w:rPr>
        <w:t>о</w:t>
      </w:r>
      <w:r>
        <w:rPr>
          <w:rFonts w:ascii="Times New Roman" w:eastAsia="Times New Roman" w:hAnsi="Times New Roman" w:cs="Times New Roman"/>
          <w:sz w:val="28"/>
        </w:rPr>
        <w:t>дель</w:t>
      </w:r>
      <w:proofErr w:type="spellEnd"/>
      <w:r>
        <w:rPr>
          <w:rFonts w:ascii="Times New Roman" w:eastAsia="Times New Roman" w:hAnsi="Times New Roman" w:cs="Times New Roman"/>
          <w:sz w:val="28"/>
        </w:rPr>
        <w:t xml:space="preserve"> трения через векторный порт и распаковываются в локальные пер</w:t>
      </w:r>
      <w:r>
        <w:rPr>
          <w:rFonts w:ascii="Times New Roman" w:eastAsia="Times New Roman" w:hAnsi="Times New Roman" w:cs="Times New Roman"/>
          <w:sz w:val="28"/>
        </w:rPr>
        <w:t>е</w:t>
      </w:r>
      <w:r>
        <w:rPr>
          <w:rFonts w:ascii="Times New Roman" w:eastAsia="Times New Roman" w:hAnsi="Times New Roman" w:cs="Times New Roman"/>
          <w:sz w:val="28"/>
        </w:rPr>
        <w:t xml:space="preserve">менные #k1, #k2, #k3, #k4 (реализуются с помощью блоков в память/из памяти на вкладке субструктуры). Специальные параметры у </w:t>
      </w:r>
      <w:proofErr w:type="spellStart"/>
      <w:r>
        <w:rPr>
          <w:rFonts w:ascii="Times New Roman" w:eastAsia="Times New Roman" w:hAnsi="Times New Roman" w:cs="Times New Roman"/>
          <w:sz w:val="28"/>
        </w:rPr>
        <w:t>субмодели</w:t>
      </w:r>
      <w:proofErr w:type="spellEnd"/>
      <w:r>
        <w:rPr>
          <w:rFonts w:ascii="Times New Roman" w:eastAsia="Times New Roman" w:hAnsi="Times New Roman" w:cs="Times New Roman"/>
          <w:sz w:val="28"/>
        </w:rPr>
        <w:t xml:space="preserve"> </w:t>
      </w:r>
      <w:r>
        <w:rPr>
          <w:rFonts w:ascii="Times New Roman" w:eastAsia="Times New Roman" w:hAnsi="Times New Roman" w:cs="Times New Roman"/>
          <w:sz w:val="28"/>
        </w:rPr>
        <w:lastRenderedPageBreak/>
        <w:t>отсутствуют.</w:t>
      </w:r>
    </w:p>
    <w:p w:rsidR="006A4F6F" w:rsidRDefault="002D033C" w:rsidP="00DE12D7">
      <w:pPr>
        <w:pStyle w:val="2"/>
      </w:pPr>
      <w:bookmarkStart w:id="16" w:name="_Toc415677826"/>
      <w:r>
        <w:t xml:space="preserve">3.4 </w:t>
      </w:r>
      <w:r w:rsidR="00F76DA5">
        <w:t>Схема контакта к</w:t>
      </w:r>
      <w:r w:rsidR="00B21D5B">
        <w:t>олесн</w:t>
      </w:r>
      <w:r w:rsidR="00F76DA5">
        <w:t>ой</w:t>
      </w:r>
      <w:r w:rsidR="00B21D5B">
        <w:t xml:space="preserve"> пар</w:t>
      </w:r>
      <w:r w:rsidR="00F76DA5">
        <w:t>ы</w:t>
      </w:r>
      <w:r w:rsidR="001D0362">
        <w:t xml:space="preserve"> с рельсами</w:t>
      </w:r>
      <w:bookmarkEnd w:id="16"/>
    </w:p>
    <w:p w:rsidR="009242E0"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В схеме используется </w:t>
      </w:r>
      <w:proofErr w:type="spellStart"/>
      <w:r>
        <w:rPr>
          <w:rFonts w:ascii="Times New Roman" w:eastAsia="Times New Roman" w:hAnsi="Times New Roman" w:cs="Times New Roman"/>
          <w:sz w:val="28"/>
        </w:rPr>
        <w:t>субмодели</w:t>
      </w:r>
      <w:proofErr w:type="spellEnd"/>
      <w:r>
        <w:rPr>
          <w:rFonts w:ascii="Times New Roman" w:eastAsia="Times New Roman" w:hAnsi="Times New Roman" w:cs="Times New Roman"/>
          <w:sz w:val="28"/>
        </w:rPr>
        <w:t xml:space="preserve"> привода колесной пары, контакта с р</w:t>
      </w:r>
      <w:r w:rsidR="00F8359B">
        <w:rPr>
          <w:rFonts w:ascii="Times New Roman" w:eastAsia="Times New Roman" w:hAnsi="Times New Roman" w:cs="Times New Roman"/>
          <w:sz w:val="28"/>
        </w:rPr>
        <w:t>ельсами и пневматической систе</w:t>
      </w:r>
      <w:r>
        <w:rPr>
          <w:rFonts w:ascii="Times New Roman" w:eastAsia="Times New Roman" w:hAnsi="Times New Roman" w:cs="Times New Roman"/>
          <w:sz w:val="28"/>
        </w:rPr>
        <w:t>мы торможения</w:t>
      </w:r>
      <w:r w:rsidR="00D74F70">
        <w:rPr>
          <w:rFonts w:ascii="Times New Roman" w:eastAsia="Times New Roman" w:hAnsi="Times New Roman" w:cs="Times New Roman"/>
          <w:sz w:val="28"/>
        </w:rPr>
        <w:t xml:space="preserve"> (рисунок 17)</w:t>
      </w:r>
      <w:r>
        <w:rPr>
          <w:rFonts w:ascii="Times New Roman" w:eastAsia="Times New Roman" w:hAnsi="Times New Roman" w:cs="Times New Roman"/>
          <w:sz w:val="28"/>
        </w:rPr>
        <w:t>. Входами модели являются четыре электрических контакта, по два на каждую о</w:t>
      </w:r>
      <w:r>
        <w:rPr>
          <w:rFonts w:ascii="Times New Roman" w:eastAsia="Times New Roman" w:hAnsi="Times New Roman" w:cs="Times New Roman"/>
          <w:sz w:val="28"/>
        </w:rPr>
        <w:t>б</w:t>
      </w:r>
      <w:r>
        <w:rPr>
          <w:rFonts w:ascii="Times New Roman" w:eastAsia="Times New Roman" w:hAnsi="Times New Roman" w:cs="Times New Roman"/>
          <w:sz w:val="28"/>
        </w:rPr>
        <w:t>мотку двигателя, математические входы веса на колесную пару, скорости движения поезда, коэффициентов покрытия рельс и команда торможения.</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113FBF" w:rsidTr="00113FBF">
        <w:trPr>
          <w:cantSplit/>
        </w:trPr>
        <w:tc>
          <w:tcPr>
            <w:tcW w:w="9027" w:type="dxa"/>
          </w:tcPr>
          <w:p w:rsidR="00113FBF" w:rsidRDefault="00113FBF" w:rsidP="00113FBF">
            <w:pPr>
              <w:pStyle w:val="21"/>
              <w:framePr w:wrap="around"/>
            </w:pPr>
            <w:r w:rsidRPr="002D033C">
              <w:rPr>
                <w:noProof/>
              </w:rPr>
              <w:drawing>
                <wp:inline distT="114300" distB="114300" distL="114300" distR="114300" wp14:anchorId="4171F16E" wp14:editId="4B47DA1C">
                  <wp:extent cx="5652654" cy="2572682"/>
                  <wp:effectExtent l="0" t="0" r="0" b="0"/>
                  <wp:docPr id="34" name="image50.png" descr="wheel_and_rail.png"/>
                  <wp:cNvGraphicFramePr/>
                  <a:graphic xmlns:a="http://schemas.openxmlformats.org/drawingml/2006/main">
                    <a:graphicData uri="http://schemas.openxmlformats.org/drawingml/2006/picture">
                      <pic:pic xmlns:pic="http://schemas.openxmlformats.org/drawingml/2006/picture">
                        <pic:nvPicPr>
                          <pic:cNvPr id="0" name="image50.png" descr="wheel_and_rail.png"/>
                          <pic:cNvPicPr preferRelativeResize="0"/>
                        </pic:nvPicPr>
                        <pic:blipFill>
                          <a:blip r:embed="rId94"/>
                          <a:srcRect/>
                          <a:stretch>
                            <a:fillRect/>
                          </a:stretch>
                        </pic:blipFill>
                        <pic:spPr>
                          <a:xfrm>
                            <a:off x="0" y="0"/>
                            <a:ext cx="5658307" cy="2575255"/>
                          </a:xfrm>
                          <a:prstGeom prst="rect">
                            <a:avLst/>
                          </a:prstGeom>
                          <a:ln/>
                        </pic:spPr>
                      </pic:pic>
                    </a:graphicData>
                  </a:graphic>
                </wp:inline>
              </w:drawing>
            </w:r>
          </w:p>
          <w:p w:rsidR="00113FBF" w:rsidRPr="00243E3E" w:rsidRDefault="00113FBF" w:rsidP="00113FBF">
            <w:pPr>
              <w:pStyle w:val="21"/>
              <w:framePr w:wrap="around"/>
            </w:pPr>
            <w:r>
              <w:t>Рисунок 17</w:t>
            </w:r>
            <w:r w:rsidRPr="00250D8D">
              <w:t xml:space="preserve"> </w:t>
            </w:r>
            <w:r>
              <w:t>–</w:t>
            </w:r>
            <w:r w:rsidRPr="00250D8D">
              <w:t xml:space="preserve"> </w:t>
            </w:r>
            <w:r>
              <w:t xml:space="preserve">Схема </w:t>
            </w:r>
            <w:proofErr w:type="spellStart"/>
            <w:r>
              <w:rPr>
                <w:lang w:val="en-US"/>
              </w:rPr>
              <w:t>SimInTech</w:t>
            </w:r>
            <w:proofErr w:type="spellEnd"/>
            <w:r w:rsidRPr="00250D8D">
              <w:t xml:space="preserve"> </w:t>
            </w:r>
            <w:r>
              <w:t>для моделирования коэффициента трения</w:t>
            </w:r>
          </w:p>
        </w:tc>
      </w:tr>
    </w:tbl>
    <w:p w:rsidR="009242E0" w:rsidRDefault="009242E0" w:rsidP="000F69E5">
      <w:pPr>
        <w:pStyle w:val="10"/>
        <w:widowControl w:val="0"/>
        <w:spacing w:line="360" w:lineRule="auto"/>
        <w:ind w:firstLine="720"/>
        <w:jc w:val="both"/>
        <w:rPr>
          <w:rFonts w:ascii="Times New Roman" w:eastAsia="Times New Roman" w:hAnsi="Times New Roman" w:cs="Times New Roman"/>
          <w:sz w:val="28"/>
        </w:rPr>
      </w:pPr>
    </w:p>
    <w:p w:rsidR="006A4F6F"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 Выходами являются скорость вращения колеса и сила разг</w:t>
      </w:r>
      <w:r>
        <w:rPr>
          <w:rFonts w:ascii="Times New Roman" w:eastAsia="Times New Roman" w:hAnsi="Times New Roman" w:cs="Times New Roman"/>
          <w:sz w:val="28"/>
        </w:rPr>
        <w:t>о</w:t>
      </w:r>
      <w:r>
        <w:rPr>
          <w:rFonts w:ascii="Times New Roman" w:eastAsia="Times New Roman" w:hAnsi="Times New Roman" w:cs="Times New Roman"/>
          <w:sz w:val="28"/>
        </w:rPr>
        <w:t>на/торможения. Работа пневматической тормозной системы моделируется передаточной функцией апериодического звена первого порядка с коэ</w:t>
      </w:r>
      <w:r>
        <w:rPr>
          <w:rFonts w:ascii="Times New Roman" w:eastAsia="Times New Roman" w:hAnsi="Times New Roman" w:cs="Times New Roman"/>
          <w:sz w:val="28"/>
        </w:rPr>
        <w:t>ф</w:t>
      </w:r>
      <w:r>
        <w:rPr>
          <w:rFonts w:ascii="Times New Roman" w:eastAsia="Times New Roman" w:hAnsi="Times New Roman" w:cs="Times New Roman"/>
          <w:sz w:val="28"/>
        </w:rPr>
        <w:t>фициентом усиления и постоянной времени в качестве параметров, к</w:t>
      </w:r>
      <w:r>
        <w:rPr>
          <w:rFonts w:ascii="Times New Roman" w:eastAsia="Times New Roman" w:hAnsi="Times New Roman" w:cs="Times New Roman"/>
          <w:sz w:val="28"/>
        </w:rPr>
        <w:t>о</w:t>
      </w:r>
      <w:r>
        <w:rPr>
          <w:rFonts w:ascii="Times New Roman" w:eastAsia="Times New Roman" w:hAnsi="Times New Roman" w:cs="Times New Roman"/>
          <w:sz w:val="28"/>
        </w:rPr>
        <w:t>мандой торможения в качестве входа и моментом торможения в качестве выхода. Дополнительный момент создается от контакта с рельсами, вел</w:t>
      </w:r>
      <w:r>
        <w:rPr>
          <w:rFonts w:ascii="Times New Roman" w:eastAsia="Times New Roman" w:hAnsi="Times New Roman" w:cs="Times New Roman"/>
          <w:sz w:val="28"/>
        </w:rPr>
        <w:t>и</w:t>
      </w:r>
      <w:r>
        <w:rPr>
          <w:rFonts w:ascii="Times New Roman" w:eastAsia="Times New Roman" w:hAnsi="Times New Roman" w:cs="Times New Roman"/>
          <w:sz w:val="28"/>
        </w:rPr>
        <w:t>чина которого зависит от скорости движения поезда и скорости вращения колеса.</w:t>
      </w:r>
    </w:p>
    <w:p w:rsidR="006A4F6F" w:rsidRDefault="002D033C" w:rsidP="00DE12D7">
      <w:pPr>
        <w:pStyle w:val="2"/>
      </w:pPr>
      <w:bookmarkStart w:id="17" w:name="_Toc415677827"/>
      <w:r>
        <w:lastRenderedPageBreak/>
        <w:t xml:space="preserve">3.5 </w:t>
      </w:r>
      <w:r w:rsidR="009A1BC5">
        <w:t>Схема моделирования в</w:t>
      </w:r>
      <w:r w:rsidR="00C012DB">
        <w:t>агонетк</w:t>
      </w:r>
      <w:r w:rsidR="009A1BC5">
        <w:t>и</w:t>
      </w:r>
      <w:bookmarkEnd w:id="17"/>
    </w:p>
    <w:p w:rsidR="00C73389" w:rsidRDefault="00F57F23"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Схема основывается на </w:t>
      </w:r>
      <w:proofErr w:type="spellStart"/>
      <w:r>
        <w:rPr>
          <w:rFonts w:ascii="Times New Roman" w:eastAsia="Times New Roman" w:hAnsi="Times New Roman" w:cs="Times New Roman"/>
          <w:sz w:val="28"/>
        </w:rPr>
        <w:t>субмодели</w:t>
      </w:r>
      <w:proofErr w:type="spellEnd"/>
      <w:r>
        <w:rPr>
          <w:rFonts w:ascii="Times New Roman" w:eastAsia="Times New Roman" w:hAnsi="Times New Roman" w:cs="Times New Roman"/>
          <w:sz w:val="28"/>
        </w:rPr>
        <w:t xml:space="preserve"> контакта колесной пары и рельс, объединяя три колесных пары в единую электрическую цепь (рисунок 18). Для этого используется 4 электрических порта подключения к цепи во</w:t>
      </w:r>
      <w:r>
        <w:rPr>
          <w:rFonts w:ascii="Times New Roman" w:eastAsia="Times New Roman" w:hAnsi="Times New Roman" w:cs="Times New Roman"/>
          <w:sz w:val="28"/>
        </w:rPr>
        <w:t>з</w:t>
      </w:r>
      <w:r>
        <w:rPr>
          <w:rFonts w:ascii="Times New Roman" w:eastAsia="Times New Roman" w:hAnsi="Times New Roman" w:cs="Times New Roman"/>
          <w:sz w:val="28"/>
        </w:rPr>
        <w:t>буждения и питания якорей. Помимо электрических портов в схеме пр</w:t>
      </w:r>
      <w:r>
        <w:rPr>
          <w:rFonts w:ascii="Times New Roman" w:eastAsia="Times New Roman" w:hAnsi="Times New Roman" w:cs="Times New Roman"/>
          <w:sz w:val="28"/>
        </w:rPr>
        <w:t>и</w:t>
      </w:r>
      <w:r>
        <w:rPr>
          <w:rFonts w:ascii="Times New Roman" w:eastAsia="Times New Roman" w:hAnsi="Times New Roman" w:cs="Times New Roman"/>
          <w:sz w:val="28"/>
        </w:rPr>
        <w:t xml:space="preserve">сутствуют математические входы по весу, приложенному к вагонетке, по скорости движения локомотива и по коэффициентам модели покрытия рельс (параметры покрытия). </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C73389" w:rsidTr="00C73389">
        <w:trPr>
          <w:cantSplit/>
        </w:trPr>
        <w:tc>
          <w:tcPr>
            <w:tcW w:w="9576" w:type="dxa"/>
          </w:tcPr>
          <w:p w:rsidR="00C73389" w:rsidRDefault="00C73389" w:rsidP="00C73389">
            <w:pPr>
              <w:pStyle w:val="10"/>
              <w:widowControl w:val="0"/>
              <w:spacing w:line="360" w:lineRule="auto"/>
              <w:jc w:val="center"/>
              <w:rPr>
                <w:rFonts w:ascii="Times New Roman" w:eastAsia="Times New Roman" w:hAnsi="Times New Roman" w:cs="Times New Roman"/>
                <w:sz w:val="24"/>
                <w:szCs w:val="24"/>
              </w:rPr>
            </w:pPr>
            <w:r w:rsidRPr="002D033C">
              <w:rPr>
                <w:rFonts w:ascii="Times New Roman" w:eastAsia="Times New Roman" w:hAnsi="Times New Roman" w:cs="Times New Roman"/>
                <w:noProof/>
                <w:sz w:val="28"/>
              </w:rPr>
              <w:drawing>
                <wp:inline distT="114300" distB="114300" distL="114300" distR="114300" wp14:anchorId="1B1C28F8" wp14:editId="225C6772">
                  <wp:extent cx="5712031" cy="1781959"/>
                  <wp:effectExtent l="0" t="0" r="0" b="0"/>
                  <wp:docPr id="14" name="image13.png" descr="wblock.png"/>
                  <wp:cNvGraphicFramePr/>
                  <a:graphic xmlns:a="http://schemas.openxmlformats.org/drawingml/2006/main">
                    <a:graphicData uri="http://schemas.openxmlformats.org/drawingml/2006/picture">
                      <pic:pic xmlns:pic="http://schemas.openxmlformats.org/drawingml/2006/picture">
                        <pic:nvPicPr>
                          <pic:cNvPr id="0" name="image13.png" descr="wblock.png"/>
                          <pic:cNvPicPr preferRelativeResize="0"/>
                        </pic:nvPicPr>
                        <pic:blipFill>
                          <a:blip r:embed="rId95"/>
                          <a:srcRect/>
                          <a:stretch>
                            <a:fillRect/>
                          </a:stretch>
                        </pic:blipFill>
                        <pic:spPr>
                          <a:xfrm>
                            <a:off x="0" y="0"/>
                            <a:ext cx="5717743" cy="1783741"/>
                          </a:xfrm>
                          <a:prstGeom prst="rect">
                            <a:avLst/>
                          </a:prstGeom>
                          <a:ln/>
                        </pic:spPr>
                      </pic:pic>
                    </a:graphicData>
                  </a:graphic>
                </wp:inline>
              </w:drawing>
            </w:r>
          </w:p>
          <w:p w:rsidR="00C73389" w:rsidRDefault="00C73389" w:rsidP="00C73389">
            <w:pPr>
              <w:pStyle w:val="21"/>
              <w:framePr w:wrap="around"/>
            </w:pPr>
            <w:r>
              <w:t>Рисунок 18</w:t>
            </w:r>
            <w:r w:rsidRPr="00250D8D">
              <w:t xml:space="preserve"> </w:t>
            </w:r>
            <w:r>
              <w:t>–</w:t>
            </w:r>
            <w:r w:rsidRPr="00250D8D">
              <w:t xml:space="preserve"> </w:t>
            </w:r>
            <w:r>
              <w:t xml:space="preserve">Схема </w:t>
            </w:r>
            <w:proofErr w:type="spellStart"/>
            <w:r>
              <w:rPr>
                <w:lang w:val="en-US"/>
              </w:rPr>
              <w:t>SimInTech</w:t>
            </w:r>
            <w:proofErr w:type="spellEnd"/>
            <w:r w:rsidRPr="00250D8D">
              <w:t xml:space="preserve"> </w:t>
            </w:r>
            <w:r>
              <w:t>для моделирования коэффициента трения</w:t>
            </w:r>
          </w:p>
          <w:p w:rsidR="00C73389" w:rsidRPr="00243E3E" w:rsidRDefault="00C73389" w:rsidP="00C73389">
            <w:pPr>
              <w:pStyle w:val="10"/>
              <w:widowControl w:val="0"/>
              <w:spacing w:line="360" w:lineRule="auto"/>
              <w:jc w:val="center"/>
              <w:rPr>
                <w:rFonts w:ascii="Times New Roman" w:eastAsia="Times New Roman" w:hAnsi="Times New Roman" w:cs="Times New Roman"/>
                <w:sz w:val="24"/>
                <w:szCs w:val="24"/>
              </w:rPr>
            </w:pPr>
          </w:p>
        </w:tc>
      </w:tr>
    </w:tbl>
    <w:p w:rsidR="006A4F6F" w:rsidRDefault="00F57F23" w:rsidP="000F69E5">
      <w:pPr>
        <w:pStyle w:val="10"/>
        <w:widowControl w:val="0"/>
        <w:spacing w:line="360" w:lineRule="auto"/>
        <w:ind w:firstLine="720"/>
        <w:jc w:val="both"/>
      </w:pPr>
      <w:r>
        <w:rPr>
          <w:rFonts w:ascii="Times New Roman" w:eastAsia="Times New Roman" w:hAnsi="Times New Roman" w:cs="Times New Roman"/>
          <w:sz w:val="28"/>
        </w:rPr>
        <w:t xml:space="preserve">Главным выходом </w:t>
      </w:r>
      <w:proofErr w:type="spellStart"/>
      <w:r>
        <w:rPr>
          <w:rFonts w:ascii="Times New Roman" w:eastAsia="Times New Roman" w:hAnsi="Times New Roman" w:cs="Times New Roman"/>
          <w:sz w:val="28"/>
        </w:rPr>
        <w:t>субмодели</w:t>
      </w:r>
      <w:proofErr w:type="spellEnd"/>
      <w:r>
        <w:rPr>
          <w:rFonts w:ascii="Times New Roman" w:eastAsia="Times New Roman" w:hAnsi="Times New Roman" w:cs="Times New Roman"/>
          <w:sz w:val="28"/>
        </w:rPr>
        <w:t xml:space="preserve"> является сила сцепления, создаваемая тремя колесными парами.</w:t>
      </w:r>
      <w:r w:rsidR="00E47294">
        <w:rPr>
          <w:rFonts w:ascii="Times New Roman" w:eastAsia="Times New Roman" w:hAnsi="Times New Roman" w:cs="Times New Roman"/>
          <w:sz w:val="28"/>
        </w:rPr>
        <w:t xml:space="preserve"> </w:t>
      </w:r>
      <w:r w:rsidR="00500030">
        <w:rPr>
          <w:rFonts w:ascii="Times New Roman" w:eastAsia="Times New Roman" w:hAnsi="Times New Roman" w:cs="Times New Roman"/>
          <w:sz w:val="28"/>
        </w:rPr>
        <w:t>Дополнительный порт, представляющий из себя двунаправленную шину, используется для пер</w:t>
      </w:r>
      <w:r w:rsidR="00500030">
        <w:rPr>
          <w:rFonts w:ascii="Times New Roman" w:eastAsia="Times New Roman" w:hAnsi="Times New Roman" w:cs="Times New Roman"/>
          <w:sz w:val="28"/>
        </w:rPr>
        <w:t>е</w:t>
      </w:r>
      <w:r w:rsidR="00500030">
        <w:rPr>
          <w:rFonts w:ascii="Times New Roman" w:eastAsia="Times New Roman" w:hAnsi="Times New Roman" w:cs="Times New Roman"/>
          <w:sz w:val="28"/>
        </w:rPr>
        <w:t>дачи сигналов управления тормозной подсистемой и получения информ</w:t>
      </w:r>
      <w:r w:rsidR="00500030">
        <w:rPr>
          <w:rFonts w:ascii="Times New Roman" w:eastAsia="Times New Roman" w:hAnsi="Times New Roman" w:cs="Times New Roman"/>
          <w:sz w:val="28"/>
        </w:rPr>
        <w:t>а</w:t>
      </w:r>
      <w:r w:rsidR="00500030">
        <w:rPr>
          <w:rFonts w:ascii="Times New Roman" w:eastAsia="Times New Roman" w:hAnsi="Times New Roman" w:cs="Times New Roman"/>
          <w:sz w:val="28"/>
        </w:rPr>
        <w:t>ции о скорости вращения каждой колесной пары.</w:t>
      </w:r>
    </w:p>
    <w:p w:rsidR="006A4F6F" w:rsidRDefault="002D033C" w:rsidP="00DE12D7">
      <w:pPr>
        <w:pStyle w:val="2"/>
      </w:pPr>
      <w:bookmarkStart w:id="18" w:name="_Toc415677828"/>
      <w:r>
        <w:t>3.6</w:t>
      </w:r>
      <w:r w:rsidR="00500030">
        <w:t xml:space="preserve"> </w:t>
      </w:r>
      <w:r w:rsidR="00D2552B">
        <w:t>Схема п</w:t>
      </w:r>
      <w:r w:rsidR="00E00A0A">
        <w:t>родольно</w:t>
      </w:r>
      <w:r w:rsidR="00D2552B">
        <w:t>го</w:t>
      </w:r>
      <w:r w:rsidR="00E00A0A">
        <w:t xml:space="preserve"> перераспределени</w:t>
      </w:r>
      <w:r w:rsidR="00D2552B">
        <w:t>я</w:t>
      </w:r>
      <w:r w:rsidR="00E00A0A">
        <w:t xml:space="preserve"> веса</w:t>
      </w:r>
      <w:bookmarkEnd w:id="18"/>
    </w:p>
    <w:p w:rsidR="006A4F6F" w:rsidRDefault="00500030"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Схема реализует математическую модель движения тепловоза и продольное перераспределение веса на уклонах</w:t>
      </w:r>
      <w:r w:rsidR="00243E3E">
        <w:rPr>
          <w:rFonts w:ascii="Times New Roman" w:eastAsia="Times New Roman" w:hAnsi="Times New Roman" w:cs="Times New Roman"/>
          <w:sz w:val="28"/>
        </w:rPr>
        <w:t xml:space="preserve"> (рисунок 19)</w:t>
      </w:r>
      <w:r>
        <w:rPr>
          <w:rFonts w:ascii="Times New Roman" w:eastAsia="Times New Roman" w:hAnsi="Times New Roman" w:cs="Times New Roman"/>
          <w:sz w:val="28"/>
        </w:rPr>
        <w:t>. Модель им</w:t>
      </w:r>
      <w:r>
        <w:rPr>
          <w:rFonts w:ascii="Times New Roman" w:eastAsia="Times New Roman" w:hAnsi="Times New Roman" w:cs="Times New Roman"/>
          <w:sz w:val="28"/>
        </w:rPr>
        <w:t>е</w:t>
      </w:r>
      <w:r>
        <w:rPr>
          <w:rFonts w:ascii="Times New Roman" w:eastAsia="Times New Roman" w:hAnsi="Times New Roman" w:cs="Times New Roman"/>
          <w:sz w:val="28"/>
        </w:rPr>
        <w:t xml:space="preserve">ет </w:t>
      </w:r>
      <w:r w:rsidR="00DA4197">
        <w:rPr>
          <w:rFonts w:ascii="Times New Roman" w:eastAsia="Times New Roman" w:hAnsi="Times New Roman" w:cs="Times New Roman"/>
          <w:sz w:val="28"/>
        </w:rPr>
        <w:t>два входа</w:t>
      </w:r>
      <w:r>
        <w:rPr>
          <w:rFonts w:ascii="Times New Roman" w:eastAsia="Times New Roman" w:hAnsi="Times New Roman" w:cs="Times New Roman"/>
          <w:sz w:val="28"/>
        </w:rPr>
        <w:t>: силу тяги</w:t>
      </w:r>
      <w:r w:rsidR="00FA07FD">
        <w:rPr>
          <w:rFonts w:ascii="Times New Roman" w:eastAsia="Times New Roman" w:hAnsi="Times New Roman" w:cs="Times New Roman"/>
          <w:sz w:val="28"/>
        </w:rPr>
        <w:t xml:space="preserve"> и</w:t>
      </w:r>
      <w:r>
        <w:rPr>
          <w:rFonts w:ascii="Times New Roman" w:eastAsia="Times New Roman" w:hAnsi="Times New Roman" w:cs="Times New Roman"/>
          <w:sz w:val="28"/>
        </w:rPr>
        <w:t xml:space="preserve"> угол наклона</w:t>
      </w:r>
      <w:r w:rsidR="002D6B52">
        <w:rPr>
          <w:rFonts w:ascii="Times New Roman" w:eastAsia="Times New Roman" w:hAnsi="Times New Roman" w:cs="Times New Roman"/>
          <w:sz w:val="28"/>
        </w:rPr>
        <w:t xml:space="preserve"> железнодорожного полотна</w:t>
      </w:r>
      <w:r w:rsidR="00FA07FD">
        <w:rPr>
          <w:rFonts w:ascii="Times New Roman" w:eastAsia="Times New Roman" w:hAnsi="Times New Roman" w:cs="Times New Roman"/>
          <w:sz w:val="28"/>
        </w:rPr>
        <w:t>. В</w:t>
      </w:r>
      <w:r>
        <w:rPr>
          <w:rFonts w:ascii="Times New Roman" w:eastAsia="Times New Roman" w:hAnsi="Times New Roman" w:cs="Times New Roman"/>
          <w:sz w:val="28"/>
        </w:rPr>
        <w:t>ых</w:t>
      </w:r>
      <w:r>
        <w:rPr>
          <w:rFonts w:ascii="Times New Roman" w:eastAsia="Times New Roman" w:hAnsi="Times New Roman" w:cs="Times New Roman"/>
          <w:sz w:val="28"/>
        </w:rPr>
        <w:t>о</w:t>
      </w:r>
      <w:r>
        <w:rPr>
          <w:rFonts w:ascii="Times New Roman" w:eastAsia="Times New Roman" w:hAnsi="Times New Roman" w:cs="Times New Roman"/>
          <w:sz w:val="28"/>
        </w:rPr>
        <w:t>дами служит местоположение в пространстве и вес, приложенный к ка</w:t>
      </w:r>
      <w:r>
        <w:rPr>
          <w:rFonts w:ascii="Times New Roman" w:eastAsia="Times New Roman" w:hAnsi="Times New Roman" w:cs="Times New Roman"/>
          <w:sz w:val="28"/>
        </w:rPr>
        <w:t>ж</w:t>
      </w:r>
      <w:r>
        <w:rPr>
          <w:rFonts w:ascii="Times New Roman" w:eastAsia="Times New Roman" w:hAnsi="Times New Roman" w:cs="Times New Roman"/>
          <w:sz w:val="28"/>
        </w:rPr>
        <w:t xml:space="preserve">дой из вагонеток. Внешними параметрами схемы является общая масса </w:t>
      </w:r>
      <w:r>
        <w:rPr>
          <w:rFonts w:ascii="Times New Roman" w:eastAsia="Times New Roman" w:hAnsi="Times New Roman" w:cs="Times New Roman"/>
          <w:sz w:val="28"/>
        </w:rPr>
        <w:lastRenderedPageBreak/>
        <w:t>тепловоза, используемая при расчетах ускорения и распределения веса.</w:t>
      </w:r>
    </w:p>
    <w:p w:rsidR="00C73389" w:rsidRDefault="00C73389" w:rsidP="00807D5D">
      <w:pPr>
        <w:pStyle w:val="21"/>
        <w:framePr w:wrap="around"/>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113FBF" w:rsidTr="00807D5D">
        <w:trPr>
          <w:cantSplit/>
        </w:trPr>
        <w:tc>
          <w:tcPr>
            <w:tcW w:w="9576" w:type="dxa"/>
          </w:tcPr>
          <w:p w:rsidR="00807D5D" w:rsidRDefault="00807D5D" w:rsidP="00807D5D">
            <w:pPr>
              <w:pStyle w:val="10"/>
              <w:widowControl w:val="0"/>
              <w:spacing w:line="360" w:lineRule="auto"/>
              <w:jc w:val="both"/>
              <w:rPr>
                <w:rFonts w:ascii="Times New Roman" w:eastAsia="Times New Roman" w:hAnsi="Times New Roman" w:cs="Times New Roman"/>
                <w:sz w:val="24"/>
                <w:szCs w:val="24"/>
              </w:rPr>
            </w:pPr>
            <w:r w:rsidRPr="002D033C">
              <w:rPr>
                <w:rFonts w:ascii="Times New Roman" w:eastAsia="Times New Roman" w:hAnsi="Times New Roman" w:cs="Times New Roman"/>
                <w:noProof/>
                <w:sz w:val="28"/>
              </w:rPr>
              <w:drawing>
                <wp:inline distT="114300" distB="114300" distL="114300" distR="114300" wp14:anchorId="147C7F86" wp14:editId="07350143">
                  <wp:extent cx="5688280" cy="2272881"/>
                  <wp:effectExtent l="0" t="0" r="0" b="0"/>
                  <wp:docPr id="17" name="image43.png" descr="train_mass.png"/>
                  <wp:cNvGraphicFramePr/>
                  <a:graphic xmlns:a="http://schemas.openxmlformats.org/drawingml/2006/main">
                    <a:graphicData uri="http://schemas.openxmlformats.org/drawingml/2006/picture">
                      <pic:pic xmlns:pic="http://schemas.openxmlformats.org/drawingml/2006/picture">
                        <pic:nvPicPr>
                          <pic:cNvPr id="0" name="image43.png" descr="train_mass.png"/>
                          <pic:cNvPicPr preferRelativeResize="0"/>
                        </pic:nvPicPr>
                        <pic:blipFill>
                          <a:blip r:embed="rId96"/>
                          <a:srcRect/>
                          <a:stretch>
                            <a:fillRect/>
                          </a:stretch>
                        </pic:blipFill>
                        <pic:spPr>
                          <a:xfrm>
                            <a:off x="0" y="0"/>
                            <a:ext cx="5693969" cy="2275154"/>
                          </a:xfrm>
                          <a:prstGeom prst="rect">
                            <a:avLst/>
                          </a:prstGeom>
                          <a:ln/>
                        </pic:spPr>
                      </pic:pic>
                    </a:graphicData>
                  </a:graphic>
                </wp:inline>
              </w:drawing>
            </w:r>
          </w:p>
          <w:p w:rsidR="00807D5D" w:rsidRPr="00243E3E" w:rsidRDefault="00807D5D" w:rsidP="00807D5D">
            <w:pPr>
              <w:pStyle w:val="21"/>
              <w:framePr w:wrap="auto" w:vAnchor="margin" w:yAlign="inline"/>
              <w:suppressOverlap w:val="0"/>
            </w:pPr>
            <w:r>
              <w:t>Рисунок 19</w:t>
            </w:r>
            <w:r w:rsidRPr="00250D8D">
              <w:t xml:space="preserve"> </w:t>
            </w:r>
            <w:r>
              <w:t>–</w:t>
            </w:r>
            <w:r w:rsidRPr="00250D8D">
              <w:t xml:space="preserve"> </w:t>
            </w:r>
            <w:r>
              <w:t xml:space="preserve">Схема </w:t>
            </w:r>
            <w:proofErr w:type="spellStart"/>
            <w:r>
              <w:rPr>
                <w:lang w:val="en-US"/>
              </w:rPr>
              <w:t>SimInTech</w:t>
            </w:r>
            <w:proofErr w:type="spellEnd"/>
            <w:r w:rsidRPr="00250D8D">
              <w:t xml:space="preserve"> </w:t>
            </w:r>
            <w:r>
              <w:t>для расчета перераспределения веса локомотива</w:t>
            </w:r>
          </w:p>
        </w:tc>
      </w:tr>
    </w:tbl>
    <w:p w:rsidR="009E5456" w:rsidRDefault="009E5456" w:rsidP="00DE12D7">
      <w:pPr>
        <w:pStyle w:val="2"/>
      </w:pPr>
    </w:p>
    <w:p w:rsidR="000F2EEA" w:rsidRDefault="00B23618" w:rsidP="00DE12D7">
      <w:pPr>
        <w:pStyle w:val="2"/>
      </w:pPr>
      <w:bookmarkStart w:id="19" w:name="_Toc415677829"/>
      <w:r>
        <w:t>3</w:t>
      </w:r>
      <w:r w:rsidR="002D033C">
        <w:t>.</w:t>
      </w:r>
      <w:r>
        <w:t>7</w:t>
      </w:r>
      <w:r w:rsidR="000F2EEA">
        <w:t xml:space="preserve"> </w:t>
      </w:r>
      <w:r w:rsidR="00791F79">
        <w:t>Схема д</w:t>
      </w:r>
      <w:r w:rsidR="004131A5">
        <w:t>изел</w:t>
      </w:r>
      <w:r w:rsidR="00791F79">
        <w:t>я</w:t>
      </w:r>
      <w:bookmarkEnd w:id="19"/>
    </w:p>
    <w:p w:rsidR="000F2EEA" w:rsidRPr="00935BF1" w:rsidRDefault="000F2EEA" w:rsidP="004E4101">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На тепловозах ТЭ</w:t>
      </w:r>
      <w:proofErr w:type="gramStart"/>
      <w:r>
        <w:rPr>
          <w:rFonts w:ascii="Times New Roman" w:eastAsia="Times New Roman" w:hAnsi="Times New Roman" w:cs="Times New Roman"/>
          <w:sz w:val="28"/>
        </w:rPr>
        <w:t>1</w:t>
      </w:r>
      <w:proofErr w:type="gramEnd"/>
      <w:r>
        <w:rPr>
          <w:rFonts w:ascii="Times New Roman" w:eastAsia="Times New Roman" w:hAnsi="Times New Roman" w:cs="Times New Roman"/>
          <w:sz w:val="28"/>
        </w:rPr>
        <w:t xml:space="preserve"> устан</w:t>
      </w:r>
      <w:r w:rsidR="00AB429D">
        <w:rPr>
          <w:rFonts w:ascii="Times New Roman" w:eastAsia="Times New Roman" w:hAnsi="Times New Roman" w:cs="Times New Roman"/>
          <w:sz w:val="28"/>
        </w:rPr>
        <w:t>а</w:t>
      </w:r>
      <w:r>
        <w:rPr>
          <w:rFonts w:ascii="Times New Roman" w:eastAsia="Times New Roman" w:hAnsi="Times New Roman" w:cs="Times New Roman"/>
          <w:sz w:val="28"/>
        </w:rPr>
        <w:t>вл</w:t>
      </w:r>
      <w:r w:rsidR="00AB429D">
        <w:rPr>
          <w:rFonts w:ascii="Times New Roman" w:eastAsia="Times New Roman" w:hAnsi="Times New Roman" w:cs="Times New Roman"/>
          <w:sz w:val="28"/>
        </w:rPr>
        <w:t xml:space="preserve">ивались </w:t>
      </w:r>
      <w:r w:rsidR="00623044">
        <w:rPr>
          <w:rFonts w:ascii="Times New Roman" w:eastAsia="Times New Roman" w:hAnsi="Times New Roman" w:cs="Times New Roman"/>
          <w:sz w:val="28"/>
        </w:rPr>
        <w:t>четырехтактные шестицили</w:t>
      </w:r>
      <w:r w:rsidR="00623044">
        <w:rPr>
          <w:rFonts w:ascii="Times New Roman" w:eastAsia="Times New Roman" w:hAnsi="Times New Roman" w:cs="Times New Roman"/>
          <w:sz w:val="28"/>
        </w:rPr>
        <w:t>н</w:t>
      </w:r>
      <w:r w:rsidR="00623044">
        <w:rPr>
          <w:rFonts w:ascii="Times New Roman" w:eastAsia="Times New Roman" w:hAnsi="Times New Roman" w:cs="Times New Roman"/>
          <w:sz w:val="28"/>
        </w:rPr>
        <w:t xml:space="preserve">дровые </w:t>
      </w:r>
      <w:r>
        <w:rPr>
          <w:rFonts w:ascii="Times New Roman" w:eastAsia="Times New Roman" w:hAnsi="Times New Roman" w:cs="Times New Roman"/>
          <w:sz w:val="28"/>
        </w:rPr>
        <w:t>дизели Д-50</w:t>
      </w:r>
      <w:r w:rsidR="0062304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с </w:t>
      </w:r>
      <w:proofErr w:type="spellStart"/>
      <w:r>
        <w:rPr>
          <w:rFonts w:ascii="Times New Roman" w:eastAsia="Times New Roman" w:hAnsi="Times New Roman" w:cs="Times New Roman"/>
          <w:sz w:val="28"/>
        </w:rPr>
        <w:t>бескомпрессорным</w:t>
      </w:r>
      <w:proofErr w:type="spellEnd"/>
      <w:r>
        <w:rPr>
          <w:rFonts w:ascii="Times New Roman" w:eastAsia="Times New Roman" w:hAnsi="Times New Roman" w:cs="Times New Roman"/>
          <w:sz w:val="28"/>
        </w:rPr>
        <w:t xml:space="preserve"> распылением топлива. </w:t>
      </w:r>
      <w:r w:rsidR="00623044">
        <w:rPr>
          <w:rFonts w:ascii="Times New Roman" w:eastAsia="Times New Roman" w:hAnsi="Times New Roman" w:cs="Times New Roman"/>
          <w:sz w:val="28"/>
        </w:rPr>
        <w:t>В Д-50 э</w:t>
      </w:r>
      <w:r>
        <w:rPr>
          <w:rFonts w:ascii="Times New Roman" w:eastAsia="Times New Roman" w:hAnsi="Times New Roman" w:cs="Times New Roman"/>
          <w:sz w:val="28"/>
        </w:rPr>
        <w:t>нергия отработавших газов использ</w:t>
      </w:r>
      <w:r w:rsidR="003E6F36">
        <w:rPr>
          <w:rFonts w:ascii="Times New Roman" w:eastAsia="Times New Roman" w:hAnsi="Times New Roman" w:cs="Times New Roman"/>
          <w:sz w:val="28"/>
        </w:rPr>
        <w:t>овалась</w:t>
      </w:r>
      <w:r>
        <w:rPr>
          <w:rFonts w:ascii="Times New Roman" w:eastAsia="Times New Roman" w:hAnsi="Times New Roman" w:cs="Times New Roman"/>
          <w:sz w:val="28"/>
        </w:rPr>
        <w:t xml:space="preserve"> для вращени</w:t>
      </w:r>
      <w:r w:rsidR="00623044">
        <w:rPr>
          <w:rFonts w:ascii="Times New Roman" w:eastAsia="Times New Roman" w:hAnsi="Times New Roman" w:cs="Times New Roman"/>
          <w:sz w:val="28"/>
        </w:rPr>
        <w:t>я</w:t>
      </w:r>
      <w:r>
        <w:rPr>
          <w:rFonts w:ascii="Times New Roman" w:eastAsia="Times New Roman" w:hAnsi="Times New Roman" w:cs="Times New Roman"/>
          <w:sz w:val="28"/>
        </w:rPr>
        <w:t xml:space="preserve"> турбины возд</w:t>
      </w:r>
      <w:r w:rsidR="003E6F36">
        <w:rPr>
          <w:rFonts w:ascii="Times New Roman" w:eastAsia="Times New Roman" w:hAnsi="Times New Roman" w:cs="Times New Roman"/>
          <w:sz w:val="28"/>
        </w:rPr>
        <w:t>у</w:t>
      </w:r>
      <w:r w:rsidR="003E6F36">
        <w:rPr>
          <w:rFonts w:ascii="Times New Roman" w:eastAsia="Times New Roman" w:hAnsi="Times New Roman" w:cs="Times New Roman"/>
          <w:sz w:val="28"/>
        </w:rPr>
        <w:t>ходу</w:t>
      </w:r>
      <w:r>
        <w:rPr>
          <w:rFonts w:ascii="Times New Roman" w:eastAsia="Times New Roman" w:hAnsi="Times New Roman" w:cs="Times New Roman"/>
          <w:sz w:val="28"/>
        </w:rPr>
        <w:t>вки</w:t>
      </w:r>
      <w:r w:rsidR="00623044">
        <w:rPr>
          <w:rFonts w:ascii="Times New Roman" w:eastAsia="Times New Roman" w:hAnsi="Times New Roman" w:cs="Times New Roman"/>
          <w:sz w:val="28"/>
        </w:rPr>
        <w:t xml:space="preserve">, а также </w:t>
      </w:r>
      <w:r>
        <w:rPr>
          <w:rFonts w:ascii="Times New Roman" w:eastAsia="Times New Roman" w:hAnsi="Times New Roman" w:cs="Times New Roman"/>
          <w:sz w:val="28"/>
        </w:rPr>
        <w:t>колес</w:t>
      </w:r>
      <w:r w:rsidR="00623044">
        <w:rPr>
          <w:rFonts w:ascii="Times New Roman" w:eastAsia="Times New Roman" w:hAnsi="Times New Roman" w:cs="Times New Roman"/>
          <w:sz w:val="28"/>
        </w:rPr>
        <w:t>а</w:t>
      </w:r>
      <w:r>
        <w:rPr>
          <w:rFonts w:ascii="Times New Roman" w:eastAsia="Times New Roman" w:hAnsi="Times New Roman" w:cs="Times New Roman"/>
          <w:sz w:val="28"/>
        </w:rPr>
        <w:t xml:space="preserve"> нагнетателя, </w:t>
      </w:r>
      <w:r w:rsidR="00623044">
        <w:rPr>
          <w:rFonts w:ascii="Times New Roman" w:eastAsia="Times New Roman" w:hAnsi="Times New Roman" w:cs="Times New Roman"/>
          <w:sz w:val="28"/>
        </w:rPr>
        <w:t>что позволя</w:t>
      </w:r>
      <w:r w:rsidR="00B033B1">
        <w:rPr>
          <w:rFonts w:ascii="Times New Roman" w:eastAsia="Times New Roman" w:hAnsi="Times New Roman" w:cs="Times New Roman"/>
          <w:sz w:val="28"/>
        </w:rPr>
        <w:t>ло</w:t>
      </w:r>
      <w:r w:rsidR="00623044">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развивать мощность до 1000 </w:t>
      </w:r>
      <w:proofErr w:type="spellStart"/>
      <w:r>
        <w:rPr>
          <w:rFonts w:ascii="Times New Roman" w:eastAsia="Times New Roman" w:hAnsi="Times New Roman" w:cs="Times New Roman"/>
          <w:sz w:val="28"/>
        </w:rPr>
        <w:t>лс</w:t>
      </w:r>
      <w:proofErr w:type="spellEnd"/>
      <w:r>
        <w:rPr>
          <w:rFonts w:ascii="Times New Roman" w:eastAsia="Times New Roman" w:hAnsi="Times New Roman" w:cs="Times New Roman"/>
          <w:sz w:val="28"/>
        </w:rPr>
        <w:t xml:space="preserve">. </w:t>
      </w:r>
      <w:r w:rsidR="00623044">
        <w:rPr>
          <w:rFonts w:ascii="Times New Roman" w:eastAsia="Times New Roman" w:hAnsi="Times New Roman" w:cs="Times New Roman"/>
          <w:sz w:val="28"/>
        </w:rPr>
        <w:t>Вал дизеля</w:t>
      </w:r>
      <w:r>
        <w:rPr>
          <w:rFonts w:ascii="Times New Roman" w:eastAsia="Times New Roman" w:hAnsi="Times New Roman" w:cs="Times New Roman"/>
          <w:sz w:val="28"/>
        </w:rPr>
        <w:t xml:space="preserve"> жёстко связ</w:t>
      </w:r>
      <w:r w:rsidR="00935BF1">
        <w:rPr>
          <w:rFonts w:ascii="Times New Roman" w:eastAsia="Times New Roman" w:hAnsi="Times New Roman" w:cs="Times New Roman"/>
          <w:sz w:val="28"/>
        </w:rPr>
        <w:t>ывался</w:t>
      </w:r>
      <w:r>
        <w:rPr>
          <w:rFonts w:ascii="Times New Roman" w:eastAsia="Times New Roman" w:hAnsi="Times New Roman" w:cs="Times New Roman"/>
          <w:sz w:val="28"/>
        </w:rPr>
        <w:t xml:space="preserve"> </w:t>
      </w:r>
      <w:r w:rsidR="00623044">
        <w:rPr>
          <w:rFonts w:ascii="Times New Roman" w:eastAsia="Times New Roman" w:hAnsi="Times New Roman" w:cs="Times New Roman"/>
          <w:sz w:val="28"/>
        </w:rPr>
        <w:t xml:space="preserve">с </w:t>
      </w:r>
      <w:r>
        <w:rPr>
          <w:rFonts w:ascii="Times New Roman" w:eastAsia="Times New Roman" w:hAnsi="Times New Roman" w:cs="Times New Roman"/>
          <w:sz w:val="28"/>
        </w:rPr>
        <w:t>якор</w:t>
      </w:r>
      <w:r w:rsidR="00623044">
        <w:rPr>
          <w:rFonts w:ascii="Times New Roman" w:eastAsia="Times New Roman" w:hAnsi="Times New Roman" w:cs="Times New Roman"/>
          <w:sz w:val="28"/>
        </w:rPr>
        <w:t>ем</w:t>
      </w:r>
      <w:r>
        <w:rPr>
          <w:rFonts w:ascii="Times New Roman" w:eastAsia="Times New Roman" w:hAnsi="Times New Roman" w:cs="Times New Roman"/>
          <w:sz w:val="28"/>
        </w:rPr>
        <w:t xml:space="preserve"> </w:t>
      </w:r>
      <w:r w:rsidR="00623044">
        <w:rPr>
          <w:rFonts w:ascii="Times New Roman" w:eastAsia="Times New Roman" w:hAnsi="Times New Roman" w:cs="Times New Roman"/>
          <w:sz w:val="28"/>
        </w:rPr>
        <w:t xml:space="preserve">главного </w:t>
      </w:r>
      <w:r>
        <w:rPr>
          <w:rFonts w:ascii="Times New Roman" w:eastAsia="Times New Roman" w:hAnsi="Times New Roman" w:cs="Times New Roman"/>
          <w:sz w:val="28"/>
        </w:rPr>
        <w:t>генератора</w:t>
      </w:r>
      <w:r w:rsidR="00623044">
        <w:rPr>
          <w:rFonts w:ascii="Times New Roman" w:eastAsia="Times New Roman" w:hAnsi="Times New Roman" w:cs="Times New Roman"/>
          <w:sz w:val="28"/>
        </w:rPr>
        <w:t>, а его рама со статором</w:t>
      </w:r>
      <w:r>
        <w:rPr>
          <w:rFonts w:ascii="Times New Roman" w:eastAsia="Times New Roman" w:hAnsi="Times New Roman" w:cs="Times New Roman"/>
          <w:sz w:val="28"/>
        </w:rPr>
        <w:t xml:space="preserve">. </w:t>
      </w:r>
      <w:r w:rsidR="00463560">
        <w:rPr>
          <w:rFonts w:ascii="Times New Roman" w:eastAsia="Times New Roman" w:hAnsi="Times New Roman" w:cs="Times New Roman"/>
          <w:sz w:val="28"/>
        </w:rPr>
        <w:t xml:space="preserve">Для поддержания </w:t>
      </w:r>
      <w:r>
        <w:rPr>
          <w:rFonts w:ascii="Times New Roman" w:eastAsia="Times New Roman" w:hAnsi="Times New Roman" w:cs="Times New Roman"/>
          <w:sz w:val="28"/>
        </w:rPr>
        <w:t>необходимого числа оборотов к</w:t>
      </w:r>
      <w:r>
        <w:rPr>
          <w:rFonts w:ascii="Times New Roman" w:eastAsia="Times New Roman" w:hAnsi="Times New Roman" w:cs="Times New Roman"/>
          <w:sz w:val="28"/>
        </w:rPr>
        <w:t>о</w:t>
      </w:r>
      <w:r>
        <w:rPr>
          <w:rFonts w:ascii="Times New Roman" w:eastAsia="Times New Roman" w:hAnsi="Times New Roman" w:cs="Times New Roman"/>
          <w:sz w:val="28"/>
        </w:rPr>
        <w:t>ленчатого вала дизеля</w:t>
      </w:r>
      <w:r w:rsidR="00463560">
        <w:rPr>
          <w:rFonts w:ascii="Times New Roman" w:eastAsia="Times New Roman" w:hAnsi="Times New Roman" w:cs="Times New Roman"/>
          <w:sz w:val="28"/>
        </w:rPr>
        <w:t>, а также</w:t>
      </w:r>
      <w:r>
        <w:rPr>
          <w:rFonts w:ascii="Times New Roman" w:eastAsia="Times New Roman" w:hAnsi="Times New Roman" w:cs="Times New Roman"/>
          <w:sz w:val="28"/>
        </w:rPr>
        <w:t xml:space="preserve"> изменени</w:t>
      </w:r>
      <w:r w:rsidR="00463560">
        <w:rPr>
          <w:rFonts w:ascii="Times New Roman" w:eastAsia="Times New Roman" w:hAnsi="Times New Roman" w:cs="Times New Roman"/>
          <w:sz w:val="28"/>
        </w:rPr>
        <w:t>я уровня</w:t>
      </w:r>
      <w:r>
        <w:rPr>
          <w:rFonts w:ascii="Times New Roman" w:eastAsia="Times New Roman" w:hAnsi="Times New Roman" w:cs="Times New Roman"/>
          <w:sz w:val="28"/>
        </w:rPr>
        <w:t xml:space="preserve"> подачи топлива </w:t>
      </w:r>
      <w:r w:rsidR="00463560">
        <w:rPr>
          <w:rFonts w:ascii="Times New Roman" w:eastAsia="Times New Roman" w:hAnsi="Times New Roman" w:cs="Times New Roman"/>
          <w:sz w:val="28"/>
        </w:rPr>
        <w:t>испол</w:t>
      </w:r>
      <w:r w:rsidR="00463560">
        <w:rPr>
          <w:rFonts w:ascii="Times New Roman" w:eastAsia="Times New Roman" w:hAnsi="Times New Roman" w:cs="Times New Roman"/>
          <w:sz w:val="28"/>
        </w:rPr>
        <w:t>ь</w:t>
      </w:r>
      <w:r w:rsidR="00463560">
        <w:rPr>
          <w:rFonts w:ascii="Times New Roman" w:eastAsia="Times New Roman" w:hAnsi="Times New Roman" w:cs="Times New Roman"/>
          <w:sz w:val="28"/>
        </w:rPr>
        <w:t>з</w:t>
      </w:r>
      <w:r w:rsidR="00935BF1">
        <w:rPr>
          <w:rFonts w:ascii="Times New Roman" w:eastAsia="Times New Roman" w:hAnsi="Times New Roman" w:cs="Times New Roman"/>
          <w:sz w:val="28"/>
        </w:rPr>
        <w:t>овался</w:t>
      </w:r>
      <w:r>
        <w:rPr>
          <w:rFonts w:ascii="Times New Roman" w:eastAsia="Times New Roman" w:hAnsi="Times New Roman" w:cs="Times New Roman"/>
          <w:sz w:val="28"/>
        </w:rPr>
        <w:t xml:space="preserve"> гидромеханически</w:t>
      </w:r>
      <w:r w:rsidR="00463560">
        <w:rPr>
          <w:rFonts w:ascii="Times New Roman" w:eastAsia="Times New Roman" w:hAnsi="Times New Roman" w:cs="Times New Roman"/>
          <w:sz w:val="28"/>
        </w:rPr>
        <w:t>й</w:t>
      </w:r>
      <w:r>
        <w:rPr>
          <w:rFonts w:ascii="Times New Roman" w:eastAsia="Times New Roman" w:hAnsi="Times New Roman" w:cs="Times New Roman"/>
          <w:sz w:val="28"/>
        </w:rPr>
        <w:t xml:space="preserve"> регулятор числа оборотов</w:t>
      </w:r>
      <w:r w:rsidR="003672B5">
        <w:rPr>
          <w:rFonts w:ascii="Times New Roman" w:eastAsia="Times New Roman" w:hAnsi="Times New Roman" w:cs="Times New Roman"/>
          <w:sz w:val="28"/>
        </w:rPr>
        <w:t>, параметры котор</w:t>
      </w:r>
      <w:r w:rsidR="003672B5">
        <w:rPr>
          <w:rFonts w:ascii="Times New Roman" w:eastAsia="Times New Roman" w:hAnsi="Times New Roman" w:cs="Times New Roman"/>
          <w:sz w:val="28"/>
        </w:rPr>
        <w:t>о</w:t>
      </w:r>
      <w:r w:rsidR="003672B5">
        <w:rPr>
          <w:rFonts w:ascii="Times New Roman" w:eastAsia="Times New Roman" w:hAnsi="Times New Roman" w:cs="Times New Roman"/>
          <w:sz w:val="28"/>
        </w:rPr>
        <w:t>го зада</w:t>
      </w:r>
      <w:r w:rsidR="00935BF1">
        <w:rPr>
          <w:rFonts w:ascii="Times New Roman" w:eastAsia="Times New Roman" w:hAnsi="Times New Roman" w:cs="Times New Roman"/>
          <w:sz w:val="28"/>
        </w:rPr>
        <w:t>вались</w:t>
      </w:r>
      <w:r w:rsidR="003672B5">
        <w:rPr>
          <w:rFonts w:ascii="Times New Roman" w:eastAsia="Times New Roman" w:hAnsi="Times New Roman" w:cs="Times New Roman"/>
          <w:sz w:val="28"/>
        </w:rPr>
        <w:t xml:space="preserve"> машинист</w:t>
      </w:r>
      <w:r w:rsidR="00935BF1">
        <w:rPr>
          <w:rFonts w:ascii="Times New Roman" w:eastAsia="Times New Roman" w:hAnsi="Times New Roman" w:cs="Times New Roman"/>
          <w:sz w:val="28"/>
        </w:rPr>
        <w:t>ом</w:t>
      </w:r>
      <w:r>
        <w:rPr>
          <w:rFonts w:ascii="Times New Roman" w:eastAsia="Times New Roman" w:hAnsi="Times New Roman" w:cs="Times New Roman"/>
          <w:sz w:val="28"/>
        </w:rPr>
        <w:t xml:space="preserve">. </w:t>
      </w:r>
    </w:p>
    <w:p w:rsidR="0056406F" w:rsidRDefault="000F2EEA"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Схема модели дизеля рассчитывает интеграл по угловому ускор</w:t>
      </w:r>
      <w:r>
        <w:rPr>
          <w:rFonts w:ascii="Times New Roman" w:eastAsia="Times New Roman" w:hAnsi="Times New Roman" w:cs="Times New Roman"/>
          <w:sz w:val="28"/>
        </w:rPr>
        <w:t>е</w:t>
      </w:r>
      <w:r>
        <w:rPr>
          <w:rFonts w:ascii="Times New Roman" w:eastAsia="Times New Roman" w:hAnsi="Times New Roman" w:cs="Times New Roman"/>
          <w:sz w:val="28"/>
        </w:rPr>
        <w:t>нию вращения вала, пропорциональному разности моментов сопротивл</w:t>
      </w:r>
      <w:r>
        <w:rPr>
          <w:rFonts w:ascii="Times New Roman" w:eastAsia="Times New Roman" w:hAnsi="Times New Roman" w:cs="Times New Roman"/>
          <w:sz w:val="28"/>
        </w:rPr>
        <w:t>е</w:t>
      </w:r>
      <w:r>
        <w:rPr>
          <w:rFonts w:ascii="Times New Roman" w:eastAsia="Times New Roman" w:hAnsi="Times New Roman" w:cs="Times New Roman"/>
          <w:sz w:val="28"/>
        </w:rPr>
        <w:t>ния генератора, тяги дизеля и собственного сопротивления вращению</w:t>
      </w:r>
      <w:r w:rsidR="00FE37D8">
        <w:rPr>
          <w:rFonts w:ascii="Times New Roman" w:eastAsia="Times New Roman" w:hAnsi="Times New Roman" w:cs="Times New Roman"/>
          <w:sz w:val="28"/>
        </w:rPr>
        <w:t xml:space="preserve"> (р</w:t>
      </w:r>
      <w:r w:rsidR="00FE37D8">
        <w:rPr>
          <w:rFonts w:ascii="Times New Roman" w:eastAsia="Times New Roman" w:hAnsi="Times New Roman" w:cs="Times New Roman"/>
          <w:sz w:val="28"/>
        </w:rPr>
        <w:t>и</w:t>
      </w:r>
      <w:r w:rsidR="00FE37D8">
        <w:rPr>
          <w:rFonts w:ascii="Times New Roman" w:eastAsia="Times New Roman" w:hAnsi="Times New Roman" w:cs="Times New Roman"/>
          <w:sz w:val="28"/>
        </w:rPr>
        <w:t>сунок 19</w:t>
      </w:r>
      <w:r w:rsidR="002F35D9">
        <w:rPr>
          <w:rFonts w:ascii="Times New Roman" w:eastAsia="Times New Roman" w:hAnsi="Times New Roman" w:cs="Times New Roman"/>
          <w:sz w:val="28"/>
        </w:rPr>
        <w:t>)</w:t>
      </w:r>
      <w:r>
        <w:rPr>
          <w:rFonts w:ascii="Times New Roman" w:eastAsia="Times New Roman" w:hAnsi="Times New Roman" w:cs="Times New Roman"/>
          <w:sz w:val="28"/>
        </w:rPr>
        <w:t>. Схема дополнена контуром обратной связи с встроенным ПИ-регулятором для стабилизации частоты вращения на заданном машин</w:t>
      </w:r>
      <w:r>
        <w:rPr>
          <w:rFonts w:ascii="Times New Roman" w:eastAsia="Times New Roman" w:hAnsi="Times New Roman" w:cs="Times New Roman"/>
          <w:sz w:val="28"/>
        </w:rPr>
        <w:t>и</w:t>
      </w:r>
      <w:r>
        <w:rPr>
          <w:rFonts w:ascii="Times New Roman" w:eastAsia="Times New Roman" w:hAnsi="Times New Roman" w:cs="Times New Roman"/>
          <w:sz w:val="28"/>
        </w:rPr>
        <w:t>стом уровне. Для включения в модель тепловоза,  предусмотрен матем</w:t>
      </w:r>
      <w:r>
        <w:rPr>
          <w:rFonts w:ascii="Times New Roman" w:eastAsia="Times New Roman" w:hAnsi="Times New Roman" w:cs="Times New Roman"/>
          <w:sz w:val="28"/>
        </w:rPr>
        <w:t>а</w:t>
      </w:r>
      <w:r>
        <w:rPr>
          <w:rFonts w:ascii="Times New Roman" w:eastAsia="Times New Roman" w:hAnsi="Times New Roman" w:cs="Times New Roman"/>
          <w:sz w:val="28"/>
        </w:rPr>
        <w:t xml:space="preserve">тический вход момента сопротивления генератора и выход для передачи </w:t>
      </w:r>
      <w:r>
        <w:rPr>
          <w:rFonts w:ascii="Times New Roman" w:eastAsia="Times New Roman" w:hAnsi="Times New Roman" w:cs="Times New Roman"/>
          <w:sz w:val="28"/>
        </w:rPr>
        <w:lastRenderedPageBreak/>
        <w:t>значения частоты вращения.</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56406F" w:rsidTr="0097776F">
        <w:trPr>
          <w:cantSplit/>
        </w:trPr>
        <w:tc>
          <w:tcPr>
            <w:tcW w:w="9576" w:type="dxa"/>
          </w:tcPr>
          <w:p w:rsidR="0056406F" w:rsidRDefault="0056406F" w:rsidP="0056406F">
            <w:pPr>
              <w:pStyle w:val="21"/>
              <w:framePr w:wrap="around"/>
            </w:pPr>
            <w:r w:rsidRPr="00A64E79">
              <w:rPr>
                <w:noProof/>
              </w:rPr>
              <w:drawing>
                <wp:inline distT="114300" distB="114300" distL="114300" distR="114300" wp14:anchorId="75C40B73" wp14:editId="7CF8422B">
                  <wp:extent cx="4229100" cy="2186842"/>
                  <wp:effectExtent l="0" t="0" r="0" b="0"/>
                  <wp:docPr id="3" name="image06.png" descr="disel.png"/>
                  <wp:cNvGraphicFramePr/>
                  <a:graphic xmlns:a="http://schemas.openxmlformats.org/drawingml/2006/main">
                    <a:graphicData uri="http://schemas.openxmlformats.org/drawingml/2006/picture">
                      <pic:pic xmlns:pic="http://schemas.openxmlformats.org/drawingml/2006/picture">
                        <pic:nvPicPr>
                          <pic:cNvPr id="0" name="image06.png" descr="disel.png"/>
                          <pic:cNvPicPr preferRelativeResize="0"/>
                        </pic:nvPicPr>
                        <pic:blipFill>
                          <a:blip r:embed="rId97"/>
                          <a:srcRect/>
                          <a:stretch>
                            <a:fillRect/>
                          </a:stretch>
                        </pic:blipFill>
                        <pic:spPr>
                          <a:xfrm>
                            <a:off x="0" y="0"/>
                            <a:ext cx="4229100" cy="2186842"/>
                          </a:xfrm>
                          <a:prstGeom prst="rect">
                            <a:avLst/>
                          </a:prstGeom>
                          <a:ln/>
                        </pic:spPr>
                      </pic:pic>
                    </a:graphicData>
                  </a:graphic>
                </wp:inline>
              </w:drawing>
            </w:r>
          </w:p>
          <w:p w:rsidR="0056406F" w:rsidRDefault="0056406F" w:rsidP="0056406F">
            <w:pPr>
              <w:pStyle w:val="21"/>
              <w:framePr w:wrap="around"/>
            </w:pPr>
            <w:r>
              <w:t>Рисунок 20</w:t>
            </w:r>
            <w:r w:rsidRPr="00250D8D">
              <w:t xml:space="preserve"> </w:t>
            </w:r>
            <w:r>
              <w:t>–</w:t>
            </w:r>
            <w:r w:rsidRPr="00250D8D">
              <w:t xml:space="preserve"> </w:t>
            </w:r>
            <w:r>
              <w:t xml:space="preserve">Схема </w:t>
            </w:r>
            <w:proofErr w:type="spellStart"/>
            <w:r>
              <w:rPr>
                <w:lang w:val="en-US"/>
              </w:rPr>
              <w:t>SimInTech</w:t>
            </w:r>
            <w:proofErr w:type="spellEnd"/>
            <w:r w:rsidRPr="00250D8D">
              <w:t xml:space="preserve"> </w:t>
            </w:r>
            <w:r>
              <w:t>для расчета работы дизеля</w:t>
            </w:r>
          </w:p>
          <w:p w:rsidR="0056406F" w:rsidRPr="00243E3E" w:rsidRDefault="0056406F" w:rsidP="0056406F">
            <w:pPr>
              <w:pStyle w:val="21"/>
              <w:framePr w:wrap="around"/>
            </w:pPr>
          </w:p>
        </w:tc>
      </w:tr>
    </w:tbl>
    <w:p w:rsidR="000F2EEA" w:rsidRDefault="000F2EEA" w:rsidP="000F69E5">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 Управление дизелем - задание желаемой частоты вращения, прои</w:t>
      </w:r>
      <w:r>
        <w:rPr>
          <w:rFonts w:ascii="Times New Roman" w:eastAsia="Times New Roman" w:hAnsi="Times New Roman" w:cs="Times New Roman"/>
          <w:sz w:val="28"/>
        </w:rPr>
        <w:t>з</w:t>
      </w:r>
      <w:r>
        <w:rPr>
          <w:rFonts w:ascii="Times New Roman" w:eastAsia="Times New Roman" w:hAnsi="Times New Roman" w:cs="Times New Roman"/>
          <w:sz w:val="28"/>
        </w:rPr>
        <w:t>водится через специальный порт (двунаправленная шина), куда также п</w:t>
      </w:r>
      <w:r>
        <w:rPr>
          <w:rFonts w:ascii="Times New Roman" w:eastAsia="Times New Roman" w:hAnsi="Times New Roman" w:cs="Times New Roman"/>
          <w:sz w:val="28"/>
        </w:rPr>
        <w:t>е</w:t>
      </w:r>
      <w:r>
        <w:rPr>
          <w:rFonts w:ascii="Times New Roman" w:eastAsia="Times New Roman" w:hAnsi="Times New Roman" w:cs="Times New Roman"/>
          <w:sz w:val="28"/>
        </w:rPr>
        <w:t>редается значение текущей частоты вращения для отображения в подс</w:t>
      </w:r>
      <w:r>
        <w:rPr>
          <w:rFonts w:ascii="Times New Roman" w:eastAsia="Times New Roman" w:hAnsi="Times New Roman" w:cs="Times New Roman"/>
          <w:sz w:val="28"/>
        </w:rPr>
        <w:t>и</w:t>
      </w:r>
      <w:r>
        <w:rPr>
          <w:rFonts w:ascii="Times New Roman" w:eastAsia="Times New Roman" w:hAnsi="Times New Roman" w:cs="Times New Roman"/>
          <w:sz w:val="28"/>
        </w:rPr>
        <w:t>стеме визуализации. Параметрами схемы являются коэффициенты ПИ-регулятора, влияющие на скорость реакции встроенной системы управл</w:t>
      </w:r>
      <w:r>
        <w:rPr>
          <w:rFonts w:ascii="Times New Roman" w:eastAsia="Times New Roman" w:hAnsi="Times New Roman" w:cs="Times New Roman"/>
          <w:sz w:val="28"/>
        </w:rPr>
        <w:t>е</w:t>
      </w:r>
      <w:r>
        <w:rPr>
          <w:rFonts w:ascii="Times New Roman" w:eastAsia="Times New Roman" w:hAnsi="Times New Roman" w:cs="Times New Roman"/>
          <w:sz w:val="28"/>
        </w:rPr>
        <w:t>ния при смене режимов или изменении нагрузки.</w:t>
      </w:r>
    </w:p>
    <w:p w:rsidR="00B23618" w:rsidRDefault="00B23618" w:rsidP="00B23618">
      <w:pPr>
        <w:pStyle w:val="1"/>
      </w:pPr>
      <w:bookmarkStart w:id="20" w:name="_Toc415677830"/>
      <w:r>
        <w:t xml:space="preserve">4 </w:t>
      </w:r>
      <w:r w:rsidR="008E790C">
        <w:t xml:space="preserve">Общая схема </w:t>
      </w:r>
      <w:r w:rsidR="00F90370">
        <w:t>тепловоза</w:t>
      </w:r>
      <w:bookmarkEnd w:id="20"/>
    </w:p>
    <w:p w:rsidR="003E6F36" w:rsidRDefault="007A18DC" w:rsidP="004909C7">
      <w:pPr>
        <w:pStyle w:val="10"/>
        <w:widowControl w:val="0"/>
        <w:spacing w:line="360" w:lineRule="auto"/>
        <w:ind w:firstLine="720"/>
        <w:jc w:val="both"/>
      </w:pPr>
      <w:r>
        <w:rPr>
          <w:rFonts w:ascii="Times New Roman" w:eastAsia="Times New Roman" w:hAnsi="Times New Roman" w:cs="Times New Roman"/>
          <w:sz w:val="28"/>
        </w:rPr>
        <w:t xml:space="preserve">Общая модель </w:t>
      </w:r>
      <w:proofErr w:type="spellStart"/>
      <w:r>
        <w:rPr>
          <w:rFonts w:ascii="Times New Roman" w:eastAsia="Times New Roman" w:hAnsi="Times New Roman" w:cs="Times New Roman"/>
          <w:sz w:val="28"/>
          <w:lang w:val="en-US"/>
        </w:rPr>
        <w:t>SimInTech</w:t>
      </w:r>
      <w:proofErr w:type="spellEnd"/>
      <w:r w:rsidRPr="007A18DC">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для моделирования движения локомотива </w:t>
      </w:r>
      <w:r w:rsidR="003E6F36">
        <w:rPr>
          <w:rFonts w:ascii="Times New Roman" w:eastAsia="Times New Roman" w:hAnsi="Times New Roman" w:cs="Times New Roman"/>
          <w:sz w:val="28"/>
        </w:rPr>
        <w:t xml:space="preserve">строится на основе </w:t>
      </w:r>
      <w:proofErr w:type="spellStart"/>
      <w:r w:rsidR="003E6F36">
        <w:rPr>
          <w:rFonts w:ascii="Times New Roman" w:eastAsia="Times New Roman" w:hAnsi="Times New Roman" w:cs="Times New Roman"/>
          <w:sz w:val="28"/>
        </w:rPr>
        <w:t>субмоделей</w:t>
      </w:r>
      <w:proofErr w:type="spellEnd"/>
      <w:r w:rsidR="003E6F36">
        <w:rPr>
          <w:rFonts w:ascii="Times New Roman" w:eastAsia="Times New Roman" w:hAnsi="Times New Roman" w:cs="Times New Roman"/>
          <w:sz w:val="28"/>
        </w:rPr>
        <w:t xml:space="preserve"> вагонетки, </w:t>
      </w:r>
      <w:proofErr w:type="spellStart"/>
      <w:r w:rsidR="003E6F36">
        <w:rPr>
          <w:rFonts w:ascii="Times New Roman" w:eastAsia="Times New Roman" w:hAnsi="Times New Roman" w:cs="Times New Roman"/>
          <w:sz w:val="28"/>
        </w:rPr>
        <w:t>эппт</w:t>
      </w:r>
      <w:proofErr w:type="spellEnd"/>
      <w:r w:rsidR="003E6F36">
        <w:rPr>
          <w:rFonts w:ascii="Times New Roman" w:eastAsia="Times New Roman" w:hAnsi="Times New Roman" w:cs="Times New Roman"/>
          <w:sz w:val="28"/>
        </w:rPr>
        <w:t>, дизеля, генератора (эле</w:t>
      </w:r>
      <w:r w:rsidR="003E6F36">
        <w:rPr>
          <w:rFonts w:ascii="Times New Roman" w:eastAsia="Times New Roman" w:hAnsi="Times New Roman" w:cs="Times New Roman"/>
          <w:sz w:val="28"/>
        </w:rPr>
        <w:t>к</w:t>
      </w:r>
      <w:r w:rsidR="003E6F36">
        <w:rPr>
          <w:rFonts w:ascii="Times New Roman" w:eastAsia="Times New Roman" w:hAnsi="Times New Roman" w:cs="Times New Roman"/>
          <w:sz w:val="28"/>
        </w:rPr>
        <w:t>трической машины постоянного тока), динамики массы, шкафа управл</w:t>
      </w:r>
      <w:r w:rsidR="003E6F36">
        <w:rPr>
          <w:rFonts w:ascii="Times New Roman" w:eastAsia="Times New Roman" w:hAnsi="Times New Roman" w:cs="Times New Roman"/>
          <w:sz w:val="28"/>
        </w:rPr>
        <w:t>е</w:t>
      </w:r>
      <w:r w:rsidR="003E6F36">
        <w:rPr>
          <w:rFonts w:ascii="Times New Roman" w:eastAsia="Times New Roman" w:hAnsi="Times New Roman" w:cs="Times New Roman"/>
          <w:sz w:val="28"/>
        </w:rPr>
        <w:t>ния. Так как схема является корневой, в ней отсутствуют внешние входы и параметры. Схему можно условно разделить на три части: силовая уст</w:t>
      </w:r>
      <w:r w:rsidR="003E6F36">
        <w:rPr>
          <w:rFonts w:ascii="Times New Roman" w:eastAsia="Times New Roman" w:hAnsi="Times New Roman" w:cs="Times New Roman"/>
          <w:sz w:val="28"/>
        </w:rPr>
        <w:t>а</w:t>
      </w:r>
      <w:r w:rsidR="003E6F36">
        <w:rPr>
          <w:rFonts w:ascii="Times New Roman" w:eastAsia="Times New Roman" w:hAnsi="Times New Roman" w:cs="Times New Roman"/>
          <w:sz w:val="28"/>
        </w:rPr>
        <w:t>новка, включающая дизель и генератор, электрическая подсистема, сост</w:t>
      </w:r>
      <w:r w:rsidR="003E6F36">
        <w:rPr>
          <w:rFonts w:ascii="Times New Roman" w:eastAsia="Times New Roman" w:hAnsi="Times New Roman" w:cs="Times New Roman"/>
          <w:sz w:val="28"/>
        </w:rPr>
        <w:t>о</w:t>
      </w:r>
      <w:r w:rsidR="003E6F36">
        <w:rPr>
          <w:rFonts w:ascii="Times New Roman" w:eastAsia="Times New Roman" w:hAnsi="Times New Roman" w:cs="Times New Roman"/>
          <w:sz w:val="28"/>
        </w:rPr>
        <w:t xml:space="preserve">ящая из </w:t>
      </w:r>
      <w:proofErr w:type="spellStart"/>
      <w:r w:rsidR="003E6F36">
        <w:rPr>
          <w:rFonts w:ascii="Times New Roman" w:eastAsia="Times New Roman" w:hAnsi="Times New Roman" w:cs="Times New Roman"/>
          <w:sz w:val="28"/>
        </w:rPr>
        <w:t>эппт</w:t>
      </w:r>
      <w:proofErr w:type="spellEnd"/>
      <w:r w:rsidR="003E6F36">
        <w:rPr>
          <w:rFonts w:ascii="Times New Roman" w:eastAsia="Times New Roman" w:hAnsi="Times New Roman" w:cs="Times New Roman"/>
          <w:sz w:val="28"/>
        </w:rPr>
        <w:t xml:space="preserve"> и вагонеток, динамика тепловоза, модель которой сосредот</w:t>
      </w:r>
      <w:r w:rsidR="003E6F36">
        <w:rPr>
          <w:rFonts w:ascii="Times New Roman" w:eastAsia="Times New Roman" w:hAnsi="Times New Roman" w:cs="Times New Roman"/>
          <w:sz w:val="28"/>
        </w:rPr>
        <w:t>о</w:t>
      </w:r>
      <w:r w:rsidR="003E6F36">
        <w:rPr>
          <w:rFonts w:ascii="Times New Roman" w:eastAsia="Times New Roman" w:hAnsi="Times New Roman" w:cs="Times New Roman"/>
          <w:sz w:val="28"/>
        </w:rPr>
        <w:t>чена в отдельном блоке</w:t>
      </w:r>
      <w:r w:rsidR="0064733C">
        <w:rPr>
          <w:rFonts w:ascii="Times New Roman" w:eastAsia="Times New Roman" w:hAnsi="Times New Roman" w:cs="Times New Roman"/>
          <w:sz w:val="28"/>
        </w:rPr>
        <w:t xml:space="preserve"> (рисунок 21)</w:t>
      </w:r>
      <w:r w:rsidR="003E6F36">
        <w:rPr>
          <w:rFonts w:ascii="Times New Roman" w:eastAsia="Times New Roman" w:hAnsi="Times New Roman" w:cs="Times New Roman"/>
          <w:sz w:val="28"/>
        </w:rPr>
        <w:t xml:space="preserve">. </w:t>
      </w:r>
    </w:p>
    <w:p w:rsidR="003E6F36" w:rsidRDefault="00C25EE6" w:rsidP="003E6F36">
      <w:pPr>
        <w:pStyle w:val="10"/>
        <w:widowControl w:val="0"/>
        <w:spacing w:line="360" w:lineRule="auto"/>
        <w:ind w:firstLine="720"/>
        <w:jc w:val="both"/>
        <w:rPr>
          <w:rFonts w:ascii="Times New Roman" w:eastAsia="Times New Roman" w:hAnsi="Times New Roman" w:cs="Times New Roman"/>
          <w:sz w:val="28"/>
        </w:rPr>
      </w:pPr>
      <w:r>
        <w:rPr>
          <w:rFonts w:ascii="Times New Roman" w:eastAsia="Times New Roman" w:hAnsi="Times New Roman" w:cs="Times New Roman"/>
          <w:sz w:val="28"/>
        </w:rPr>
        <w:t xml:space="preserve">Дополнительно на схеме </w:t>
      </w:r>
      <w:proofErr w:type="gramStart"/>
      <w:r>
        <w:rPr>
          <w:rFonts w:ascii="Times New Roman" w:eastAsia="Times New Roman" w:hAnsi="Times New Roman" w:cs="Times New Roman"/>
          <w:sz w:val="28"/>
        </w:rPr>
        <w:t>размещена</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субмодель</w:t>
      </w:r>
      <w:proofErr w:type="spellEnd"/>
      <w:r>
        <w:rPr>
          <w:rFonts w:ascii="Times New Roman" w:eastAsia="Times New Roman" w:hAnsi="Times New Roman" w:cs="Times New Roman"/>
          <w:sz w:val="28"/>
        </w:rPr>
        <w:t xml:space="preserve"> «шкаф автоматики», н</w:t>
      </w:r>
      <w:r w:rsidR="003E6F36">
        <w:rPr>
          <w:rFonts w:ascii="Times New Roman" w:eastAsia="Times New Roman" w:hAnsi="Times New Roman" w:cs="Times New Roman"/>
          <w:sz w:val="28"/>
        </w:rPr>
        <w:t xml:space="preserve">азначение </w:t>
      </w:r>
      <w:r>
        <w:rPr>
          <w:rFonts w:ascii="Times New Roman" w:eastAsia="Times New Roman" w:hAnsi="Times New Roman" w:cs="Times New Roman"/>
          <w:sz w:val="28"/>
        </w:rPr>
        <w:t xml:space="preserve">которой </w:t>
      </w:r>
      <w:r w:rsidR="003E6F36">
        <w:rPr>
          <w:rFonts w:ascii="Times New Roman" w:eastAsia="Times New Roman" w:hAnsi="Times New Roman" w:cs="Times New Roman"/>
          <w:sz w:val="28"/>
        </w:rPr>
        <w:t xml:space="preserve">заключается в коммутации сигналов, получаемых из подсистем тепловоза, </w:t>
      </w:r>
      <w:r>
        <w:rPr>
          <w:rFonts w:ascii="Times New Roman" w:eastAsia="Times New Roman" w:hAnsi="Times New Roman" w:cs="Times New Roman"/>
          <w:sz w:val="28"/>
        </w:rPr>
        <w:t xml:space="preserve">а также </w:t>
      </w:r>
      <w:r w:rsidR="003A054D">
        <w:rPr>
          <w:rFonts w:ascii="Times New Roman" w:eastAsia="Times New Roman" w:hAnsi="Times New Roman" w:cs="Times New Roman"/>
          <w:sz w:val="28"/>
        </w:rPr>
        <w:t xml:space="preserve">их </w:t>
      </w:r>
      <w:r>
        <w:rPr>
          <w:rFonts w:ascii="Times New Roman" w:eastAsia="Times New Roman" w:hAnsi="Times New Roman" w:cs="Times New Roman"/>
          <w:sz w:val="28"/>
        </w:rPr>
        <w:t xml:space="preserve">передачи </w:t>
      </w:r>
      <w:r w:rsidR="003A054D">
        <w:rPr>
          <w:rFonts w:ascii="Times New Roman" w:eastAsia="Times New Roman" w:hAnsi="Times New Roman" w:cs="Times New Roman"/>
          <w:sz w:val="28"/>
        </w:rPr>
        <w:t>в</w:t>
      </w:r>
      <w:r>
        <w:rPr>
          <w:rFonts w:ascii="Times New Roman" w:eastAsia="Times New Roman" w:hAnsi="Times New Roman" w:cs="Times New Roman"/>
          <w:sz w:val="28"/>
        </w:rPr>
        <w:t xml:space="preserve"> </w:t>
      </w:r>
      <w:r w:rsidR="003E6F36">
        <w:rPr>
          <w:rFonts w:ascii="Times New Roman" w:eastAsia="Times New Roman" w:hAnsi="Times New Roman" w:cs="Times New Roman"/>
          <w:sz w:val="28"/>
        </w:rPr>
        <w:t>алгоритм</w:t>
      </w:r>
      <w:r w:rsidR="003A054D">
        <w:rPr>
          <w:rFonts w:ascii="Times New Roman" w:eastAsia="Times New Roman" w:hAnsi="Times New Roman" w:cs="Times New Roman"/>
          <w:sz w:val="28"/>
        </w:rPr>
        <w:t>ы</w:t>
      </w:r>
      <w:r w:rsidR="003E6F36">
        <w:rPr>
          <w:rFonts w:ascii="Times New Roman" w:eastAsia="Times New Roman" w:hAnsi="Times New Roman" w:cs="Times New Roman"/>
          <w:sz w:val="28"/>
        </w:rPr>
        <w:t xml:space="preserve">, либо на органы </w:t>
      </w:r>
      <w:r w:rsidR="003E6F36">
        <w:rPr>
          <w:rFonts w:ascii="Times New Roman" w:eastAsia="Times New Roman" w:hAnsi="Times New Roman" w:cs="Times New Roman"/>
          <w:sz w:val="28"/>
        </w:rPr>
        <w:lastRenderedPageBreak/>
        <w:t>ручного управления. Соединение между элементами схемы обеспечивае</w:t>
      </w:r>
      <w:r w:rsidR="003E6F36">
        <w:rPr>
          <w:rFonts w:ascii="Times New Roman" w:eastAsia="Times New Roman" w:hAnsi="Times New Roman" w:cs="Times New Roman"/>
          <w:sz w:val="28"/>
        </w:rPr>
        <w:t>т</w:t>
      </w:r>
      <w:r w:rsidR="003E6F36">
        <w:rPr>
          <w:rFonts w:ascii="Times New Roman" w:eastAsia="Times New Roman" w:hAnsi="Times New Roman" w:cs="Times New Roman"/>
          <w:sz w:val="28"/>
        </w:rPr>
        <w:t>ся за счет блоков в память/из памяти.</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F3886" w:rsidTr="007F3886">
        <w:trPr>
          <w:cantSplit/>
        </w:trPr>
        <w:tc>
          <w:tcPr>
            <w:tcW w:w="9576" w:type="dxa"/>
          </w:tcPr>
          <w:p w:rsidR="007F3886" w:rsidRDefault="007F3886" w:rsidP="007F3886">
            <w:pPr>
              <w:pStyle w:val="10"/>
              <w:widowControl w:val="0"/>
              <w:spacing w:line="360" w:lineRule="auto"/>
              <w:jc w:val="both"/>
            </w:pPr>
            <w:r>
              <w:rPr>
                <w:noProof/>
              </w:rPr>
              <w:drawing>
                <wp:inline distT="114300" distB="114300" distL="114300" distR="114300" wp14:anchorId="641DD4D4" wp14:editId="677AB50F">
                  <wp:extent cx="5943600" cy="1663700"/>
                  <wp:effectExtent l="0" t="0" r="0" b="0"/>
                  <wp:docPr id="8" name="image33.png" descr="train1.png"/>
                  <wp:cNvGraphicFramePr/>
                  <a:graphic xmlns:a="http://schemas.openxmlformats.org/drawingml/2006/main">
                    <a:graphicData uri="http://schemas.openxmlformats.org/drawingml/2006/picture">
                      <pic:pic xmlns:pic="http://schemas.openxmlformats.org/drawingml/2006/picture">
                        <pic:nvPicPr>
                          <pic:cNvPr id="0" name="image33.png" descr="train1.png"/>
                          <pic:cNvPicPr preferRelativeResize="0"/>
                        </pic:nvPicPr>
                        <pic:blipFill>
                          <a:blip r:embed="rId98"/>
                          <a:srcRect/>
                          <a:stretch>
                            <a:fillRect/>
                          </a:stretch>
                        </pic:blipFill>
                        <pic:spPr>
                          <a:xfrm>
                            <a:off x="0" y="0"/>
                            <a:ext cx="5943600" cy="1663700"/>
                          </a:xfrm>
                          <a:prstGeom prst="rect">
                            <a:avLst/>
                          </a:prstGeom>
                          <a:ln/>
                        </pic:spPr>
                      </pic:pic>
                    </a:graphicData>
                  </a:graphic>
                </wp:inline>
              </w:drawing>
            </w:r>
          </w:p>
          <w:p w:rsidR="007F3886" w:rsidRPr="007F6715" w:rsidRDefault="007F3886" w:rsidP="007F3886">
            <w:pPr>
              <w:pStyle w:val="10"/>
              <w:widowControl w:val="0"/>
              <w:spacing w:line="360" w:lineRule="auto"/>
              <w:jc w:val="both"/>
              <w:rPr>
                <w:rFonts w:ascii="Times New Roman" w:hAnsi="Times New Roman" w:cs="Times New Roman"/>
                <w:sz w:val="24"/>
                <w:szCs w:val="24"/>
              </w:rPr>
            </w:pPr>
            <w:r w:rsidRPr="007F6715">
              <w:rPr>
                <w:rFonts w:ascii="Times New Roman" w:hAnsi="Times New Roman" w:cs="Times New Roman"/>
                <w:sz w:val="24"/>
                <w:szCs w:val="24"/>
              </w:rPr>
              <w:t xml:space="preserve">Рисунок 21 – Схема </w:t>
            </w:r>
            <w:proofErr w:type="spellStart"/>
            <w:r w:rsidRPr="007F6715">
              <w:rPr>
                <w:rFonts w:ascii="Times New Roman" w:hAnsi="Times New Roman" w:cs="Times New Roman"/>
                <w:sz w:val="24"/>
                <w:szCs w:val="24"/>
                <w:lang w:val="en-US"/>
              </w:rPr>
              <w:t>SimInTech</w:t>
            </w:r>
            <w:proofErr w:type="spellEnd"/>
            <w:r w:rsidRPr="007F6715">
              <w:rPr>
                <w:rFonts w:ascii="Times New Roman" w:hAnsi="Times New Roman" w:cs="Times New Roman"/>
                <w:sz w:val="24"/>
                <w:szCs w:val="24"/>
              </w:rPr>
              <w:t xml:space="preserve"> для моделирования динамики тепловоза</w:t>
            </w:r>
            <w:r>
              <w:rPr>
                <w:rFonts w:ascii="Times New Roman" w:hAnsi="Times New Roman" w:cs="Times New Roman"/>
                <w:sz w:val="24"/>
                <w:szCs w:val="24"/>
              </w:rPr>
              <w:t xml:space="preserve"> (динамика)</w:t>
            </w:r>
          </w:p>
          <w:p w:rsidR="007F3886" w:rsidRPr="00243E3E" w:rsidRDefault="007F3886" w:rsidP="007F3886">
            <w:pPr>
              <w:pStyle w:val="21"/>
              <w:framePr w:wrap="auto" w:vAnchor="margin" w:yAlign="inline"/>
              <w:suppressOverlap w:val="0"/>
            </w:pPr>
          </w:p>
        </w:tc>
      </w:tr>
    </w:tbl>
    <w:p w:rsidR="007E6865" w:rsidRDefault="00C25EE6" w:rsidP="00C25EE6">
      <w:pPr>
        <w:pStyle w:val="10"/>
        <w:widowControl w:val="0"/>
        <w:spacing w:line="360" w:lineRule="auto"/>
        <w:ind w:firstLine="720"/>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Субмодель</w:t>
      </w:r>
      <w:proofErr w:type="spellEnd"/>
      <w:r>
        <w:rPr>
          <w:rFonts w:ascii="Times New Roman" w:eastAsia="Times New Roman" w:hAnsi="Times New Roman" w:cs="Times New Roman"/>
          <w:sz w:val="28"/>
        </w:rPr>
        <w:t xml:space="preserve"> </w:t>
      </w:r>
      <w:r w:rsidR="00BA587F">
        <w:rPr>
          <w:rFonts w:ascii="Times New Roman" w:eastAsia="Times New Roman" w:hAnsi="Times New Roman" w:cs="Times New Roman"/>
          <w:sz w:val="28"/>
        </w:rPr>
        <w:t xml:space="preserve">«Автоматика» </w:t>
      </w:r>
      <w:r>
        <w:rPr>
          <w:rFonts w:ascii="Times New Roman" w:eastAsia="Times New Roman" w:hAnsi="Times New Roman" w:cs="Times New Roman"/>
          <w:sz w:val="28"/>
        </w:rPr>
        <w:t xml:space="preserve">состоит из блоков </w:t>
      </w:r>
      <w:proofErr w:type="spellStart"/>
      <w:r>
        <w:rPr>
          <w:rFonts w:ascii="Times New Roman" w:eastAsia="Times New Roman" w:hAnsi="Times New Roman" w:cs="Times New Roman"/>
          <w:sz w:val="28"/>
        </w:rPr>
        <w:t>перепаковки</w:t>
      </w:r>
      <w:proofErr w:type="spellEnd"/>
      <w:r>
        <w:rPr>
          <w:rFonts w:ascii="Times New Roman" w:eastAsia="Times New Roman" w:hAnsi="Times New Roman" w:cs="Times New Roman"/>
          <w:sz w:val="28"/>
        </w:rPr>
        <w:t xml:space="preserve"> сигналов из  двунаправленных шин данных подсистем тепловоза и дв</w:t>
      </w:r>
      <w:r w:rsidR="00BA587F">
        <w:rPr>
          <w:rFonts w:ascii="Times New Roman" w:eastAsia="Times New Roman" w:hAnsi="Times New Roman" w:cs="Times New Roman"/>
          <w:sz w:val="28"/>
        </w:rPr>
        <w:t>ух</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субмод</w:t>
      </w:r>
      <w:r>
        <w:rPr>
          <w:rFonts w:ascii="Times New Roman" w:eastAsia="Times New Roman" w:hAnsi="Times New Roman" w:cs="Times New Roman"/>
          <w:sz w:val="28"/>
        </w:rPr>
        <w:t>е</w:t>
      </w:r>
      <w:r>
        <w:rPr>
          <w:rFonts w:ascii="Times New Roman" w:eastAsia="Times New Roman" w:hAnsi="Times New Roman" w:cs="Times New Roman"/>
          <w:sz w:val="28"/>
        </w:rPr>
        <w:t>л</w:t>
      </w:r>
      <w:r w:rsidR="00BA587F">
        <w:rPr>
          <w:rFonts w:ascii="Times New Roman" w:eastAsia="Times New Roman" w:hAnsi="Times New Roman" w:cs="Times New Roman"/>
          <w:sz w:val="28"/>
        </w:rPr>
        <w:t>ей</w:t>
      </w:r>
      <w:proofErr w:type="spellEnd"/>
      <w:r>
        <w:rPr>
          <w:rFonts w:ascii="Times New Roman" w:eastAsia="Times New Roman" w:hAnsi="Times New Roman" w:cs="Times New Roman"/>
          <w:sz w:val="28"/>
        </w:rPr>
        <w:t xml:space="preserve">, отвечающих за ручное управление и коммутацию </w:t>
      </w:r>
      <w:r w:rsidR="00BA587F">
        <w:rPr>
          <w:rFonts w:ascii="Times New Roman" w:eastAsia="Times New Roman" w:hAnsi="Times New Roman" w:cs="Times New Roman"/>
          <w:sz w:val="28"/>
        </w:rPr>
        <w:t xml:space="preserve">сигналов </w:t>
      </w:r>
      <w:r>
        <w:rPr>
          <w:rFonts w:ascii="Times New Roman" w:eastAsia="Times New Roman" w:hAnsi="Times New Roman" w:cs="Times New Roman"/>
          <w:sz w:val="28"/>
        </w:rPr>
        <w:t xml:space="preserve">между ручным пультом и </w:t>
      </w:r>
      <w:r w:rsidR="00BA587F">
        <w:rPr>
          <w:rFonts w:ascii="Times New Roman" w:eastAsia="Times New Roman" w:hAnsi="Times New Roman" w:cs="Times New Roman"/>
          <w:sz w:val="28"/>
        </w:rPr>
        <w:t>алгоритмами</w:t>
      </w:r>
      <w:r w:rsidR="00676151">
        <w:rPr>
          <w:rFonts w:ascii="Times New Roman" w:eastAsia="Times New Roman" w:hAnsi="Times New Roman" w:cs="Times New Roman"/>
          <w:sz w:val="28"/>
        </w:rPr>
        <w:t xml:space="preserve"> (рисунок 2</w:t>
      </w:r>
      <w:r w:rsidR="00F8658A">
        <w:rPr>
          <w:rFonts w:ascii="Times New Roman" w:eastAsia="Times New Roman" w:hAnsi="Times New Roman" w:cs="Times New Roman"/>
          <w:sz w:val="28"/>
        </w:rPr>
        <w:t>3-24</w:t>
      </w:r>
      <w:r w:rsidR="00676151">
        <w:rPr>
          <w:rFonts w:ascii="Times New Roman" w:eastAsia="Times New Roman" w:hAnsi="Times New Roman" w:cs="Times New Roman"/>
          <w:sz w:val="28"/>
        </w:rPr>
        <w:t>)</w:t>
      </w:r>
      <w:r>
        <w:rPr>
          <w:rFonts w:ascii="Times New Roman" w:eastAsia="Times New Roman" w:hAnsi="Times New Roman" w:cs="Times New Roman"/>
          <w:sz w:val="28"/>
        </w:rPr>
        <w:t>.</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50653F" w:rsidTr="0097776F">
        <w:trPr>
          <w:cantSplit/>
        </w:trPr>
        <w:tc>
          <w:tcPr>
            <w:tcW w:w="9576" w:type="dxa"/>
          </w:tcPr>
          <w:p w:rsidR="0050653F" w:rsidRDefault="0050653F" w:rsidP="0050653F">
            <w:pPr>
              <w:pStyle w:val="21"/>
              <w:framePr w:wrap="auto" w:vAnchor="margin" w:yAlign="inline"/>
              <w:suppressOverlap w:val="0"/>
            </w:pPr>
            <w:r>
              <w:rPr>
                <w:noProof/>
              </w:rPr>
              <w:drawing>
                <wp:inline distT="114300" distB="114300" distL="114300" distR="114300" wp14:anchorId="235DFC3D" wp14:editId="67A27D8F">
                  <wp:extent cx="5943600" cy="3505200"/>
                  <wp:effectExtent l="0" t="0" r="0" b="0"/>
                  <wp:docPr id="16" name="image42.png" descr="train2.png"/>
                  <wp:cNvGraphicFramePr/>
                  <a:graphic xmlns:a="http://schemas.openxmlformats.org/drawingml/2006/main">
                    <a:graphicData uri="http://schemas.openxmlformats.org/drawingml/2006/picture">
                      <pic:pic xmlns:pic="http://schemas.openxmlformats.org/drawingml/2006/picture">
                        <pic:nvPicPr>
                          <pic:cNvPr id="0" name="image42.png" descr="train2.png"/>
                          <pic:cNvPicPr preferRelativeResize="0"/>
                        </pic:nvPicPr>
                        <pic:blipFill>
                          <a:blip r:embed="rId99"/>
                          <a:srcRect/>
                          <a:stretch>
                            <a:fillRect/>
                          </a:stretch>
                        </pic:blipFill>
                        <pic:spPr>
                          <a:xfrm>
                            <a:off x="0" y="0"/>
                            <a:ext cx="5943600" cy="3505200"/>
                          </a:xfrm>
                          <a:prstGeom prst="rect">
                            <a:avLst/>
                          </a:prstGeom>
                          <a:ln/>
                        </pic:spPr>
                      </pic:pic>
                    </a:graphicData>
                  </a:graphic>
                </wp:inline>
              </w:drawing>
            </w:r>
          </w:p>
          <w:p w:rsidR="0050653F" w:rsidRPr="007F6715" w:rsidRDefault="0050653F" w:rsidP="0050653F">
            <w:pPr>
              <w:pStyle w:val="21"/>
              <w:framePr w:wrap="auto" w:vAnchor="margin" w:yAlign="inline"/>
              <w:suppressOverlap w:val="0"/>
            </w:pPr>
            <w:r w:rsidRPr="007F6715">
              <w:t>Рисунок 2</w:t>
            </w:r>
            <w:r>
              <w:t>2</w:t>
            </w:r>
            <w:r w:rsidRPr="007F6715">
              <w:t xml:space="preserve"> – Схема </w:t>
            </w:r>
            <w:proofErr w:type="spellStart"/>
            <w:r w:rsidRPr="007F6715">
              <w:rPr>
                <w:lang w:val="en-US"/>
              </w:rPr>
              <w:t>SimInTech</w:t>
            </w:r>
            <w:proofErr w:type="spellEnd"/>
            <w:r w:rsidRPr="007F6715">
              <w:t xml:space="preserve"> для моделирования динамики тепловоза</w:t>
            </w:r>
            <w:r>
              <w:t xml:space="preserve"> (электромех</w:t>
            </w:r>
            <w:r>
              <w:t>а</w:t>
            </w:r>
            <w:r>
              <w:t>ника)</w:t>
            </w:r>
          </w:p>
          <w:p w:rsidR="0050653F" w:rsidRPr="00243E3E" w:rsidRDefault="0050653F" w:rsidP="0050653F">
            <w:pPr>
              <w:pStyle w:val="10"/>
              <w:widowControl w:val="0"/>
              <w:spacing w:line="360" w:lineRule="auto"/>
              <w:jc w:val="both"/>
              <w:rPr>
                <w:sz w:val="24"/>
              </w:rPr>
            </w:pPr>
          </w:p>
        </w:tc>
      </w:tr>
    </w:tbl>
    <w:p w:rsidR="0050653F" w:rsidRDefault="0050653F" w:rsidP="00C25EE6">
      <w:pPr>
        <w:pStyle w:val="10"/>
        <w:widowControl w:val="0"/>
        <w:spacing w:line="360" w:lineRule="auto"/>
        <w:ind w:firstLine="720"/>
        <w:jc w:val="both"/>
        <w:rPr>
          <w:rFonts w:ascii="Times New Roman" w:eastAsia="Times New Roman" w:hAnsi="Times New Roman" w:cs="Times New Roman"/>
          <w:sz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521BB" w:rsidTr="0097776F">
        <w:trPr>
          <w:cantSplit/>
        </w:trPr>
        <w:tc>
          <w:tcPr>
            <w:tcW w:w="9576" w:type="dxa"/>
          </w:tcPr>
          <w:p w:rsidR="007521BB" w:rsidRDefault="007521BB" w:rsidP="007521BB">
            <w:pPr>
              <w:pStyle w:val="10"/>
              <w:widowControl w:val="0"/>
              <w:spacing w:line="360" w:lineRule="auto"/>
              <w:jc w:val="center"/>
            </w:pPr>
            <w:r>
              <w:rPr>
                <w:noProof/>
              </w:rPr>
              <w:lastRenderedPageBreak/>
              <w:drawing>
                <wp:inline distT="114300" distB="114300" distL="114300" distR="114300" wp14:anchorId="5EA1B7E2" wp14:editId="7D185029">
                  <wp:extent cx="5357813" cy="1760179"/>
                  <wp:effectExtent l="0" t="0" r="0" b="0"/>
                  <wp:docPr id="5" name="image30.png" descr="autobox2.png"/>
                  <wp:cNvGraphicFramePr/>
                  <a:graphic xmlns:a="http://schemas.openxmlformats.org/drawingml/2006/main">
                    <a:graphicData uri="http://schemas.openxmlformats.org/drawingml/2006/picture">
                      <pic:pic xmlns:pic="http://schemas.openxmlformats.org/drawingml/2006/picture">
                        <pic:nvPicPr>
                          <pic:cNvPr id="0" name="image30.png" descr="autobox2.png"/>
                          <pic:cNvPicPr preferRelativeResize="0"/>
                        </pic:nvPicPr>
                        <pic:blipFill>
                          <a:blip r:embed="rId100"/>
                          <a:srcRect/>
                          <a:stretch>
                            <a:fillRect/>
                          </a:stretch>
                        </pic:blipFill>
                        <pic:spPr>
                          <a:xfrm>
                            <a:off x="0" y="0"/>
                            <a:ext cx="5357813" cy="1760179"/>
                          </a:xfrm>
                          <a:prstGeom prst="rect">
                            <a:avLst/>
                          </a:prstGeom>
                          <a:ln/>
                        </pic:spPr>
                      </pic:pic>
                    </a:graphicData>
                  </a:graphic>
                </wp:inline>
              </w:drawing>
            </w:r>
          </w:p>
          <w:p w:rsidR="007521BB" w:rsidRDefault="007521BB" w:rsidP="007521BB">
            <w:pPr>
              <w:pStyle w:val="10"/>
              <w:widowControl w:val="0"/>
              <w:spacing w:line="360" w:lineRule="auto"/>
              <w:jc w:val="center"/>
            </w:pPr>
            <w:r>
              <w:rPr>
                <w:noProof/>
              </w:rPr>
              <w:drawing>
                <wp:inline distT="114300" distB="114300" distL="114300" distR="114300" wp14:anchorId="28C826CA" wp14:editId="2184CA75">
                  <wp:extent cx="5943600" cy="1968500"/>
                  <wp:effectExtent l="0" t="0" r="0" b="0"/>
                  <wp:docPr id="10" name="image35.png" descr="autobox3.png"/>
                  <wp:cNvGraphicFramePr/>
                  <a:graphic xmlns:a="http://schemas.openxmlformats.org/drawingml/2006/main">
                    <a:graphicData uri="http://schemas.openxmlformats.org/drawingml/2006/picture">
                      <pic:pic xmlns:pic="http://schemas.openxmlformats.org/drawingml/2006/picture">
                        <pic:nvPicPr>
                          <pic:cNvPr id="0" name="image35.png" descr="autobox3.png"/>
                          <pic:cNvPicPr preferRelativeResize="0"/>
                        </pic:nvPicPr>
                        <pic:blipFill>
                          <a:blip r:embed="rId101"/>
                          <a:srcRect/>
                          <a:stretch>
                            <a:fillRect/>
                          </a:stretch>
                        </pic:blipFill>
                        <pic:spPr>
                          <a:xfrm>
                            <a:off x="0" y="0"/>
                            <a:ext cx="5943600" cy="1968500"/>
                          </a:xfrm>
                          <a:prstGeom prst="rect">
                            <a:avLst/>
                          </a:prstGeom>
                          <a:ln/>
                        </pic:spPr>
                      </pic:pic>
                    </a:graphicData>
                  </a:graphic>
                </wp:inline>
              </w:drawing>
            </w:r>
          </w:p>
          <w:p w:rsidR="007521BB" w:rsidRPr="007521BB" w:rsidRDefault="007521BB" w:rsidP="007521BB">
            <w:pPr>
              <w:pStyle w:val="21"/>
              <w:framePr w:wrap="around"/>
            </w:pPr>
            <w:r w:rsidRPr="00DA60C5">
              <w:t xml:space="preserve">Рисунок 23 </w:t>
            </w:r>
            <w:r w:rsidRPr="007F6715">
              <w:t>–</w:t>
            </w:r>
            <w:r>
              <w:t xml:space="preserve"> Блок шкаф автоматики и пульт ручного управления моделью</w:t>
            </w:r>
          </w:p>
        </w:tc>
      </w:tr>
    </w:tbl>
    <w:p w:rsidR="007521BB" w:rsidRDefault="007521BB" w:rsidP="00C25EE6">
      <w:pPr>
        <w:pStyle w:val="10"/>
        <w:widowControl w:val="0"/>
        <w:spacing w:line="360" w:lineRule="auto"/>
        <w:ind w:firstLine="720"/>
        <w:jc w:val="both"/>
        <w:rPr>
          <w:rFonts w:ascii="Times New Roman" w:eastAsia="Times New Roman" w:hAnsi="Times New Roman" w:cs="Times New Roman"/>
          <w:sz w:val="28"/>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27"/>
      </w:tblGrid>
      <w:tr w:rsidR="007521BB" w:rsidTr="0097776F">
        <w:trPr>
          <w:cantSplit/>
        </w:trPr>
        <w:tc>
          <w:tcPr>
            <w:tcW w:w="9576" w:type="dxa"/>
          </w:tcPr>
          <w:p w:rsidR="007521BB" w:rsidRDefault="007521BB" w:rsidP="007521BB">
            <w:pPr>
              <w:pStyle w:val="21"/>
              <w:framePr w:wrap="around"/>
            </w:pPr>
            <w:r>
              <w:rPr>
                <w:noProof/>
              </w:rPr>
              <w:drawing>
                <wp:inline distT="114300" distB="114300" distL="114300" distR="114300" wp14:anchorId="529904FD" wp14:editId="5361471C">
                  <wp:extent cx="5681663" cy="1793730"/>
                  <wp:effectExtent l="0" t="0" r="0" b="0"/>
                  <wp:docPr id="21" name="image47.png" descr="autobox.png"/>
                  <wp:cNvGraphicFramePr/>
                  <a:graphic xmlns:a="http://schemas.openxmlformats.org/drawingml/2006/main">
                    <a:graphicData uri="http://schemas.openxmlformats.org/drawingml/2006/picture">
                      <pic:pic xmlns:pic="http://schemas.openxmlformats.org/drawingml/2006/picture">
                        <pic:nvPicPr>
                          <pic:cNvPr id="0" name="image47.png" descr="autobox.png"/>
                          <pic:cNvPicPr preferRelativeResize="0"/>
                        </pic:nvPicPr>
                        <pic:blipFill>
                          <a:blip r:embed="rId102"/>
                          <a:srcRect/>
                          <a:stretch>
                            <a:fillRect/>
                          </a:stretch>
                        </pic:blipFill>
                        <pic:spPr>
                          <a:xfrm>
                            <a:off x="0" y="0"/>
                            <a:ext cx="5681663" cy="1793730"/>
                          </a:xfrm>
                          <a:prstGeom prst="rect">
                            <a:avLst/>
                          </a:prstGeom>
                          <a:ln/>
                        </pic:spPr>
                      </pic:pic>
                    </a:graphicData>
                  </a:graphic>
                </wp:inline>
              </w:drawing>
            </w:r>
          </w:p>
          <w:p w:rsidR="007521BB" w:rsidRDefault="007521BB" w:rsidP="007521BB">
            <w:pPr>
              <w:pStyle w:val="21"/>
              <w:framePr w:wrap="around"/>
            </w:pPr>
            <w:r>
              <w:rPr>
                <w:noProof/>
              </w:rPr>
              <w:drawing>
                <wp:inline distT="114300" distB="114300" distL="114300" distR="114300" wp14:anchorId="18CFFE61" wp14:editId="7E5E7F0A">
                  <wp:extent cx="5943600" cy="2006600"/>
                  <wp:effectExtent l="0" t="0" r="0" b="0"/>
                  <wp:docPr id="12" name="image37.png" descr="autobox4.png"/>
                  <wp:cNvGraphicFramePr/>
                  <a:graphic xmlns:a="http://schemas.openxmlformats.org/drawingml/2006/main">
                    <a:graphicData uri="http://schemas.openxmlformats.org/drawingml/2006/picture">
                      <pic:pic xmlns:pic="http://schemas.openxmlformats.org/drawingml/2006/picture">
                        <pic:nvPicPr>
                          <pic:cNvPr id="0" name="image37.png" descr="autobox4.png"/>
                          <pic:cNvPicPr preferRelativeResize="0"/>
                        </pic:nvPicPr>
                        <pic:blipFill>
                          <a:blip r:embed="rId103"/>
                          <a:srcRect/>
                          <a:stretch>
                            <a:fillRect/>
                          </a:stretch>
                        </pic:blipFill>
                        <pic:spPr>
                          <a:xfrm>
                            <a:off x="0" y="0"/>
                            <a:ext cx="5943600" cy="2006600"/>
                          </a:xfrm>
                          <a:prstGeom prst="rect">
                            <a:avLst/>
                          </a:prstGeom>
                          <a:ln/>
                        </pic:spPr>
                      </pic:pic>
                    </a:graphicData>
                  </a:graphic>
                </wp:inline>
              </w:drawing>
            </w:r>
          </w:p>
          <w:p w:rsidR="007521BB" w:rsidRPr="00011C62" w:rsidRDefault="007521BB" w:rsidP="007521BB">
            <w:pPr>
              <w:pStyle w:val="21"/>
              <w:framePr w:wrap="around"/>
            </w:pPr>
            <w:r w:rsidRPr="00011C62">
              <w:t>Рисунок 24 – Блоки коммутации сигналов модели</w:t>
            </w:r>
          </w:p>
          <w:p w:rsidR="007521BB" w:rsidRPr="00243E3E" w:rsidRDefault="007521BB" w:rsidP="007521BB">
            <w:pPr>
              <w:pStyle w:val="10"/>
              <w:widowControl w:val="0"/>
              <w:spacing w:line="360" w:lineRule="auto"/>
              <w:jc w:val="both"/>
              <w:rPr>
                <w:sz w:val="24"/>
              </w:rPr>
            </w:pPr>
          </w:p>
        </w:tc>
      </w:tr>
    </w:tbl>
    <w:p w:rsidR="006A4F6F" w:rsidRDefault="00500030" w:rsidP="00F66D9B">
      <w:pPr>
        <w:pStyle w:val="1"/>
      </w:pPr>
      <w:bookmarkStart w:id="21" w:name="_Toc415677831"/>
      <w:r w:rsidRPr="00B27014">
        <w:lastRenderedPageBreak/>
        <w:t>З</w:t>
      </w:r>
      <w:r w:rsidR="00900FD2">
        <w:t>аключение</w:t>
      </w:r>
      <w:bookmarkEnd w:id="21"/>
    </w:p>
    <w:p w:rsidR="00891116" w:rsidRPr="00772C56" w:rsidRDefault="00BA6CB8" w:rsidP="00BA6CB8">
      <w:pPr>
        <w:pStyle w:val="10"/>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Созданная модель тепловоза позволяет моделировать комплексный процесс движения по трассе с учетом таких эффектов как насыщение ма</w:t>
      </w:r>
      <w:r>
        <w:rPr>
          <w:rFonts w:ascii="Times New Roman" w:hAnsi="Times New Roman" w:cs="Times New Roman"/>
          <w:sz w:val="28"/>
          <w:szCs w:val="28"/>
        </w:rPr>
        <w:t>г</w:t>
      </w:r>
      <w:r>
        <w:rPr>
          <w:rFonts w:ascii="Times New Roman" w:hAnsi="Times New Roman" w:cs="Times New Roman"/>
          <w:sz w:val="28"/>
          <w:szCs w:val="28"/>
        </w:rPr>
        <w:t>нитного потока электрических машин, переходные процессы при пер</w:t>
      </w:r>
      <w:r>
        <w:rPr>
          <w:rFonts w:ascii="Times New Roman" w:hAnsi="Times New Roman" w:cs="Times New Roman"/>
          <w:sz w:val="28"/>
          <w:szCs w:val="28"/>
        </w:rPr>
        <w:t>е</w:t>
      </w:r>
      <w:r>
        <w:rPr>
          <w:rFonts w:ascii="Times New Roman" w:hAnsi="Times New Roman" w:cs="Times New Roman"/>
          <w:sz w:val="28"/>
          <w:szCs w:val="28"/>
        </w:rPr>
        <w:t xml:space="preserve">группировке двигателей, движение под уклоном, юз и блокировка колес при разгоне или торможении. Подобного </w:t>
      </w:r>
      <w:r w:rsidR="00D25779">
        <w:rPr>
          <w:rFonts w:ascii="Times New Roman" w:hAnsi="Times New Roman" w:cs="Times New Roman"/>
          <w:sz w:val="28"/>
          <w:szCs w:val="28"/>
        </w:rPr>
        <w:t>рода модели могут использ</w:t>
      </w:r>
      <w:r w:rsidR="00D25779">
        <w:rPr>
          <w:rFonts w:ascii="Times New Roman" w:hAnsi="Times New Roman" w:cs="Times New Roman"/>
          <w:sz w:val="28"/>
          <w:szCs w:val="28"/>
        </w:rPr>
        <w:t>о</w:t>
      </w:r>
      <w:r w:rsidR="00D25779">
        <w:rPr>
          <w:rFonts w:ascii="Times New Roman" w:hAnsi="Times New Roman" w:cs="Times New Roman"/>
          <w:sz w:val="28"/>
          <w:szCs w:val="28"/>
        </w:rPr>
        <w:t xml:space="preserve">ваться при разработке систем управления, например, решающих задачи </w:t>
      </w:r>
      <w:proofErr w:type="gramStart"/>
      <w:r w:rsidR="00D25779">
        <w:rPr>
          <w:rFonts w:ascii="Times New Roman" w:hAnsi="Times New Roman" w:cs="Times New Roman"/>
          <w:sz w:val="28"/>
          <w:szCs w:val="28"/>
        </w:rPr>
        <w:t>круиз-контроля</w:t>
      </w:r>
      <w:proofErr w:type="gramEnd"/>
      <w:r w:rsidR="00D25779">
        <w:rPr>
          <w:rFonts w:ascii="Times New Roman" w:hAnsi="Times New Roman" w:cs="Times New Roman"/>
          <w:sz w:val="28"/>
          <w:szCs w:val="28"/>
        </w:rPr>
        <w:t xml:space="preserve">, эффективного разгона и торможения. </w:t>
      </w:r>
      <w:r w:rsidR="00B27014">
        <w:rPr>
          <w:rFonts w:ascii="Times New Roman" w:hAnsi="Times New Roman" w:cs="Times New Roman"/>
          <w:sz w:val="28"/>
          <w:szCs w:val="28"/>
        </w:rPr>
        <w:t>Основное преим</w:t>
      </w:r>
      <w:r w:rsidR="00B27014">
        <w:rPr>
          <w:rFonts w:ascii="Times New Roman" w:hAnsi="Times New Roman" w:cs="Times New Roman"/>
          <w:sz w:val="28"/>
          <w:szCs w:val="28"/>
        </w:rPr>
        <w:t>у</w:t>
      </w:r>
      <w:r w:rsidR="00B27014">
        <w:rPr>
          <w:rFonts w:ascii="Times New Roman" w:hAnsi="Times New Roman" w:cs="Times New Roman"/>
          <w:sz w:val="28"/>
          <w:szCs w:val="28"/>
        </w:rPr>
        <w:t xml:space="preserve">щество по сравнению с традиционными испытаниями на стендах и </w:t>
      </w:r>
      <w:proofErr w:type="spellStart"/>
      <w:r w:rsidR="00B27014">
        <w:rPr>
          <w:rFonts w:ascii="Times New Roman" w:hAnsi="Times New Roman" w:cs="Times New Roman"/>
          <w:sz w:val="28"/>
          <w:szCs w:val="28"/>
        </w:rPr>
        <w:t>рел</w:t>
      </w:r>
      <w:r w:rsidR="00B27014">
        <w:rPr>
          <w:rFonts w:ascii="Times New Roman" w:hAnsi="Times New Roman" w:cs="Times New Roman"/>
          <w:sz w:val="28"/>
          <w:szCs w:val="28"/>
        </w:rPr>
        <w:t>ь</w:t>
      </w:r>
      <w:r w:rsidR="00B27014">
        <w:rPr>
          <w:rFonts w:ascii="Times New Roman" w:hAnsi="Times New Roman" w:cs="Times New Roman"/>
          <w:sz w:val="28"/>
          <w:szCs w:val="28"/>
        </w:rPr>
        <w:t>ном</w:t>
      </w:r>
      <w:proofErr w:type="spellEnd"/>
      <w:r w:rsidR="00B27014">
        <w:rPr>
          <w:rFonts w:ascii="Times New Roman" w:hAnsi="Times New Roman" w:cs="Times New Roman"/>
          <w:sz w:val="28"/>
          <w:szCs w:val="28"/>
        </w:rPr>
        <w:t xml:space="preserve"> тепловозе состоит в существенной экономии средств и упрощ</w:t>
      </w:r>
      <w:r w:rsidR="00B27014">
        <w:rPr>
          <w:rFonts w:ascii="Times New Roman" w:hAnsi="Times New Roman" w:cs="Times New Roman"/>
          <w:sz w:val="28"/>
          <w:szCs w:val="28"/>
        </w:rPr>
        <w:t>е</w:t>
      </w:r>
      <w:r w:rsidR="00B27014">
        <w:rPr>
          <w:rFonts w:ascii="Times New Roman" w:hAnsi="Times New Roman" w:cs="Times New Roman"/>
          <w:sz w:val="28"/>
          <w:szCs w:val="28"/>
        </w:rPr>
        <w:t>нию</w:t>
      </w:r>
      <w:r w:rsidR="00B27014" w:rsidRPr="00B27014">
        <w:rPr>
          <w:rFonts w:ascii="Times New Roman" w:hAnsi="Times New Roman" w:cs="Times New Roman"/>
          <w:sz w:val="28"/>
          <w:szCs w:val="28"/>
        </w:rPr>
        <w:t>/</w:t>
      </w:r>
      <w:r w:rsidR="00B27014">
        <w:rPr>
          <w:rFonts w:ascii="Times New Roman" w:hAnsi="Times New Roman" w:cs="Times New Roman"/>
          <w:sz w:val="28"/>
          <w:szCs w:val="28"/>
        </w:rPr>
        <w:t xml:space="preserve">тиражированию доступа к объекту. </w:t>
      </w:r>
      <w:r w:rsidR="00D25779">
        <w:rPr>
          <w:rFonts w:ascii="Times New Roman" w:hAnsi="Times New Roman" w:cs="Times New Roman"/>
          <w:sz w:val="28"/>
          <w:szCs w:val="28"/>
        </w:rPr>
        <w:t xml:space="preserve">Во второй части работы </w:t>
      </w:r>
      <w:r w:rsidR="00B27014">
        <w:rPr>
          <w:rFonts w:ascii="Times New Roman" w:hAnsi="Times New Roman" w:cs="Times New Roman"/>
          <w:sz w:val="28"/>
          <w:szCs w:val="28"/>
        </w:rPr>
        <w:t>будет п</w:t>
      </w:r>
      <w:r w:rsidR="00B27014">
        <w:rPr>
          <w:rFonts w:ascii="Times New Roman" w:hAnsi="Times New Roman" w:cs="Times New Roman"/>
          <w:sz w:val="28"/>
          <w:szCs w:val="28"/>
        </w:rPr>
        <w:t>о</w:t>
      </w:r>
      <w:r w:rsidR="00B27014">
        <w:rPr>
          <w:rFonts w:ascii="Times New Roman" w:hAnsi="Times New Roman" w:cs="Times New Roman"/>
          <w:sz w:val="28"/>
          <w:szCs w:val="28"/>
        </w:rPr>
        <w:t xml:space="preserve">казан один способов </w:t>
      </w:r>
      <w:proofErr w:type="gramStart"/>
      <w:r w:rsidR="00B27014">
        <w:rPr>
          <w:rFonts w:ascii="Times New Roman" w:hAnsi="Times New Roman" w:cs="Times New Roman"/>
          <w:sz w:val="28"/>
          <w:szCs w:val="28"/>
        </w:rPr>
        <w:t>организации процесса разработки программных средств систем управления</w:t>
      </w:r>
      <w:proofErr w:type="gramEnd"/>
      <w:r w:rsidR="00B27014">
        <w:rPr>
          <w:rFonts w:ascii="Times New Roman" w:hAnsi="Times New Roman" w:cs="Times New Roman"/>
          <w:sz w:val="28"/>
          <w:szCs w:val="28"/>
        </w:rPr>
        <w:t xml:space="preserve"> </w:t>
      </w:r>
      <w:r w:rsidR="00D25779">
        <w:rPr>
          <w:rFonts w:ascii="Times New Roman" w:hAnsi="Times New Roman" w:cs="Times New Roman"/>
          <w:sz w:val="28"/>
          <w:szCs w:val="28"/>
        </w:rPr>
        <w:t xml:space="preserve">с использованием ПК </w:t>
      </w:r>
      <w:proofErr w:type="spellStart"/>
      <w:r w:rsidR="00D25779">
        <w:rPr>
          <w:rFonts w:ascii="Times New Roman" w:hAnsi="Times New Roman" w:cs="Times New Roman"/>
          <w:sz w:val="28"/>
          <w:szCs w:val="28"/>
          <w:lang w:val="en-US"/>
        </w:rPr>
        <w:t>SimInTech</w:t>
      </w:r>
      <w:proofErr w:type="spellEnd"/>
      <w:r w:rsidR="00D25779">
        <w:rPr>
          <w:rFonts w:ascii="Times New Roman" w:hAnsi="Times New Roman" w:cs="Times New Roman"/>
          <w:sz w:val="28"/>
          <w:szCs w:val="28"/>
        </w:rPr>
        <w:t>.</w:t>
      </w:r>
    </w:p>
    <w:p w:rsidR="006A4F6F" w:rsidRPr="000F4502" w:rsidRDefault="00500030" w:rsidP="00C917B0">
      <w:pPr>
        <w:pStyle w:val="1"/>
      </w:pPr>
      <w:bookmarkStart w:id="22" w:name="_Toc415677832"/>
      <w:r w:rsidRPr="0061589D">
        <w:t>Л</w:t>
      </w:r>
      <w:r w:rsidR="00900FD2">
        <w:t>итература</w:t>
      </w:r>
      <w:bookmarkEnd w:id="22"/>
    </w:p>
    <w:p w:rsidR="00B4089F" w:rsidRPr="00A63AC6" w:rsidRDefault="00B4089F" w:rsidP="00B4089F">
      <w:pPr>
        <w:pStyle w:val="10"/>
        <w:numPr>
          <w:ilvl w:val="0"/>
          <w:numId w:val="2"/>
        </w:numPr>
        <w:jc w:val="both"/>
        <w:rPr>
          <w:rFonts w:ascii="Times New Roman" w:hAnsi="Times New Roman" w:cs="Times New Roman"/>
          <w:sz w:val="28"/>
          <w:szCs w:val="28"/>
        </w:rPr>
      </w:pPr>
      <w:r w:rsidRPr="00B4089F">
        <w:rPr>
          <w:rFonts w:ascii="Times New Roman" w:hAnsi="Times New Roman" w:cs="Times New Roman"/>
          <w:i/>
          <w:sz w:val="28"/>
          <w:szCs w:val="28"/>
        </w:rPr>
        <w:t>Ю.Б. Колесов</w:t>
      </w:r>
      <w:r>
        <w:rPr>
          <w:rFonts w:ascii="Times New Roman" w:hAnsi="Times New Roman" w:cs="Times New Roman"/>
          <w:i/>
          <w:sz w:val="28"/>
          <w:szCs w:val="28"/>
        </w:rPr>
        <w:t>.</w:t>
      </w:r>
      <w:r>
        <w:rPr>
          <w:rFonts w:ascii="Times New Roman" w:hAnsi="Times New Roman" w:cs="Times New Roman"/>
          <w:sz w:val="28"/>
          <w:szCs w:val="28"/>
        </w:rPr>
        <w:t xml:space="preserve"> Объектно-ориентированное моделирование сложных динамических систем. СПб</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Издательство </w:t>
      </w:r>
      <w:proofErr w:type="spellStart"/>
      <w:r>
        <w:rPr>
          <w:rFonts w:ascii="Times New Roman" w:hAnsi="Times New Roman" w:cs="Times New Roman"/>
          <w:sz w:val="28"/>
          <w:szCs w:val="28"/>
        </w:rPr>
        <w:t>СПбГПУ</w:t>
      </w:r>
      <w:proofErr w:type="spellEnd"/>
      <w:r>
        <w:rPr>
          <w:rFonts w:ascii="Times New Roman" w:hAnsi="Times New Roman" w:cs="Times New Roman"/>
          <w:sz w:val="28"/>
          <w:szCs w:val="28"/>
        </w:rPr>
        <w:t>. 2004. – 243 с.</w:t>
      </w:r>
    </w:p>
    <w:p w:rsidR="00F66D9B" w:rsidRPr="0016334B" w:rsidRDefault="000F4502" w:rsidP="00B4089F">
      <w:pPr>
        <w:pStyle w:val="10"/>
        <w:numPr>
          <w:ilvl w:val="0"/>
          <w:numId w:val="2"/>
        </w:numPr>
        <w:jc w:val="both"/>
        <w:rPr>
          <w:rFonts w:ascii="Times New Roman" w:hAnsi="Times New Roman" w:cs="Times New Roman"/>
          <w:sz w:val="28"/>
          <w:szCs w:val="28"/>
        </w:rPr>
      </w:pPr>
      <w:r w:rsidRPr="0016334B">
        <w:rPr>
          <w:rFonts w:ascii="Times New Roman" w:hAnsi="Times New Roman" w:cs="Times New Roman"/>
          <w:i/>
          <w:sz w:val="28"/>
          <w:szCs w:val="28"/>
        </w:rPr>
        <w:t>Шишкин К.А. и др.</w:t>
      </w:r>
      <w:r w:rsidRPr="0016334B">
        <w:rPr>
          <w:rFonts w:ascii="Times New Roman" w:hAnsi="Times New Roman" w:cs="Times New Roman"/>
          <w:sz w:val="28"/>
          <w:szCs w:val="28"/>
        </w:rPr>
        <w:t xml:space="preserve"> Советские тепловозы. М.: Машиностроительная литература, 1951.</w:t>
      </w:r>
      <w:r w:rsidR="0016334B" w:rsidRPr="0016334B">
        <w:rPr>
          <w:rFonts w:ascii="Times New Roman" w:hAnsi="Times New Roman" w:cs="Times New Roman"/>
          <w:sz w:val="28"/>
          <w:szCs w:val="28"/>
        </w:rPr>
        <w:t>—</w:t>
      </w:r>
      <w:r w:rsidRPr="0016334B">
        <w:rPr>
          <w:rFonts w:ascii="Times New Roman" w:hAnsi="Times New Roman" w:cs="Times New Roman"/>
          <w:sz w:val="28"/>
          <w:szCs w:val="28"/>
        </w:rPr>
        <w:t xml:space="preserve"> 298 с.</w:t>
      </w:r>
    </w:p>
    <w:p w:rsidR="00E76AAD" w:rsidRPr="0016334B" w:rsidRDefault="00E76AAD" w:rsidP="00B4089F">
      <w:pPr>
        <w:pStyle w:val="10"/>
        <w:numPr>
          <w:ilvl w:val="0"/>
          <w:numId w:val="2"/>
        </w:numPr>
        <w:jc w:val="both"/>
        <w:rPr>
          <w:rFonts w:ascii="Times New Roman" w:hAnsi="Times New Roman" w:cs="Times New Roman"/>
          <w:sz w:val="28"/>
          <w:szCs w:val="28"/>
        </w:rPr>
      </w:pPr>
      <w:proofErr w:type="spellStart"/>
      <w:r w:rsidRPr="0016334B">
        <w:rPr>
          <w:rFonts w:ascii="Times New Roman" w:hAnsi="Times New Roman" w:cs="Times New Roman"/>
          <w:i/>
          <w:sz w:val="28"/>
          <w:szCs w:val="28"/>
        </w:rPr>
        <w:t>Матуско</w:t>
      </w:r>
      <w:proofErr w:type="spellEnd"/>
      <w:r w:rsidRPr="0016334B">
        <w:rPr>
          <w:rFonts w:ascii="Times New Roman" w:hAnsi="Times New Roman" w:cs="Times New Roman"/>
          <w:i/>
          <w:sz w:val="28"/>
          <w:szCs w:val="28"/>
        </w:rPr>
        <w:t xml:space="preserve"> В.Н.</w:t>
      </w:r>
      <w:r w:rsidRPr="0016334B">
        <w:rPr>
          <w:rFonts w:ascii="Times New Roman" w:hAnsi="Times New Roman" w:cs="Times New Roman"/>
          <w:sz w:val="28"/>
          <w:szCs w:val="28"/>
        </w:rPr>
        <w:t xml:space="preserve"> Общая электротехника: Учебное пособие.- 2 издание. Новосибирск: СГГА. 2003.</w:t>
      </w:r>
      <w:r w:rsidR="0016334B" w:rsidRPr="0016334B">
        <w:rPr>
          <w:rFonts w:ascii="Times New Roman" w:hAnsi="Times New Roman" w:cs="Times New Roman"/>
          <w:sz w:val="28"/>
          <w:szCs w:val="28"/>
        </w:rPr>
        <w:t>—</w:t>
      </w:r>
      <w:r w:rsidRPr="0016334B">
        <w:rPr>
          <w:rFonts w:ascii="Times New Roman" w:hAnsi="Times New Roman" w:cs="Times New Roman"/>
          <w:sz w:val="28"/>
          <w:szCs w:val="28"/>
        </w:rPr>
        <w:t xml:space="preserve"> 119 с.</w:t>
      </w:r>
    </w:p>
    <w:p w:rsidR="009F733C" w:rsidRPr="00A63AC6" w:rsidRDefault="009F733C" w:rsidP="00B4089F">
      <w:pPr>
        <w:pStyle w:val="10"/>
        <w:numPr>
          <w:ilvl w:val="0"/>
          <w:numId w:val="2"/>
        </w:numPr>
        <w:jc w:val="both"/>
        <w:rPr>
          <w:rFonts w:ascii="Times New Roman" w:hAnsi="Times New Roman" w:cs="Times New Roman"/>
          <w:sz w:val="28"/>
          <w:szCs w:val="28"/>
        </w:rPr>
      </w:pPr>
      <w:proofErr w:type="spellStart"/>
      <w:r w:rsidRPr="0016334B">
        <w:rPr>
          <w:rFonts w:ascii="Times New Roman" w:hAnsi="Times New Roman" w:cs="Times New Roman"/>
          <w:i/>
          <w:sz w:val="28"/>
          <w:szCs w:val="28"/>
          <w:lang w:val="en-US"/>
        </w:rPr>
        <w:t>Pacejka</w:t>
      </w:r>
      <w:proofErr w:type="spellEnd"/>
      <w:r w:rsidRPr="00271DF2">
        <w:rPr>
          <w:rFonts w:ascii="Times New Roman" w:hAnsi="Times New Roman" w:cs="Times New Roman"/>
          <w:i/>
          <w:sz w:val="28"/>
          <w:szCs w:val="28"/>
          <w:lang w:val="en-US"/>
        </w:rPr>
        <w:t xml:space="preserve"> </w:t>
      </w:r>
      <w:r w:rsidRPr="0016334B">
        <w:rPr>
          <w:rFonts w:ascii="Times New Roman" w:hAnsi="Times New Roman" w:cs="Times New Roman"/>
          <w:i/>
          <w:sz w:val="28"/>
          <w:szCs w:val="28"/>
          <w:lang w:val="en-US"/>
        </w:rPr>
        <w:t>H</w:t>
      </w:r>
      <w:r w:rsidRPr="00271DF2">
        <w:rPr>
          <w:rFonts w:ascii="Times New Roman" w:hAnsi="Times New Roman" w:cs="Times New Roman"/>
          <w:i/>
          <w:sz w:val="28"/>
          <w:szCs w:val="28"/>
          <w:lang w:val="en-US"/>
        </w:rPr>
        <w:t xml:space="preserve">. </w:t>
      </w:r>
      <w:r w:rsidRPr="0016334B">
        <w:rPr>
          <w:rFonts w:ascii="Times New Roman" w:hAnsi="Times New Roman" w:cs="Times New Roman"/>
          <w:i/>
          <w:sz w:val="28"/>
          <w:szCs w:val="28"/>
          <w:lang w:val="en-US"/>
        </w:rPr>
        <w:t>B</w:t>
      </w:r>
      <w:r w:rsidRPr="00271DF2">
        <w:rPr>
          <w:rFonts w:ascii="Times New Roman" w:hAnsi="Times New Roman" w:cs="Times New Roman"/>
          <w:i/>
          <w:sz w:val="28"/>
          <w:szCs w:val="28"/>
          <w:lang w:val="en-US"/>
        </w:rPr>
        <w:t>.</w:t>
      </w:r>
      <w:r w:rsidRPr="00271DF2">
        <w:rPr>
          <w:rFonts w:ascii="Times New Roman" w:hAnsi="Times New Roman" w:cs="Times New Roman"/>
          <w:sz w:val="28"/>
          <w:szCs w:val="28"/>
          <w:lang w:val="en-US"/>
        </w:rPr>
        <w:t xml:space="preserve"> </w:t>
      </w:r>
      <w:r w:rsidRPr="0016334B">
        <w:rPr>
          <w:rFonts w:ascii="Times New Roman" w:hAnsi="Times New Roman" w:cs="Times New Roman"/>
          <w:sz w:val="28"/>
          <w:szCs w:val="28"/>
          <w:lang w:val="en-US"/>
        </w:rPr>
        <w:t>Tire</w:t>
      </w:r>
      <w:r w:rsidRPr="00271DF2">
        <w:rPr>
          <w:rFonts w:ascii="Times New Roman" w:hAnsi="Times New Roman" w:cs="Times New Roman"/>
          <w:sz w:val="28"/>
          <w:szCs w:val="28"/>
          <w:lang w:val="en-US"/>
        </w:rPr>
        <w:t xml:space="preserve"> </w:t>
      </w:r>
      <w:r w:rsidRPr="0016334B">
        <w:rPr>
          <w:rFonts w:ascii="Times New Roman" w:hAnsi="Times New Roman" w:cs="Times New Roman"/>
          <w:sz w:val="28"/>
          <w:szCs w:val="28"/>
          <w:lang w:val="en-US"/>
        </w:rPr>
        <w:t>and</w:t>
      </w:r>
      <w:r w:rsidRPr="00271DF2">
        <w:rPr>
          <w:rFonts w:ascii="Times New Roman" w:hAnsi="Times New Roman" w:cs="Times New Roman"/>
          <w:sz w:val="28"/>
          <w:szCs w:val="28"/>
          <w:lang w:val="en-US"/>
        </w:rPr>
        <w:t xml:space="preserve"> </w:t>
      </w:r>
      <w:r w:rsidRPr="0016334B">
        <w:rPr>
          <w:rFonts w:ascii="Times New Roman" w:hAnsi="Times New Roman" w:cs="Times New Roman"/>
          <w:sz w:val="28"/>
          <w:szCs w:val="28"/>
          <w:lang w:val="en-US"/>
        </w:rPr>
        <w:t>vehicle</w:t>
      </w:r>
      <w:r w:rsidRPr="00271DF2">
        <w:rPr>
          <w:rFonts w:ascii="Times New Roman" w:hAnsi="Times New Roman" w:cs="Times New Roman"/>
          <w:sz w:val="28"/>
          <w:szCs w:val="28"/>
          <w:lang w:val="en-US"/>
        </w:rPr>
        <w:t xml:space="preserve"> </w:t>
      </w:r>
      <w:r w:rsidRPr="0016334B">
        <w:rPr>
          <w:rFonts w:ascii="Times New Roman" w:hAnsi="Times New Roman" w:cs="Times New Roman"/>
          <w:sz w:val="28"/>
          <w:szCs w:val="28"/>
          <w:lang w:val="en-US"/>
        </w:rPr>
        <w:t>dynamic. Second Edition. 2005</w:t>
      </w:r>
      <w:proofErr w:type="gramStart"/>
      <w:r w:rsidRPr="0016334B">
        <w:rPr>
          <w:rFonts w:ascii="Times New Roman" w:hAnsi="Times New Roman" w:cs="Times New Roman"/>
          <w:sz w:val="28"/>
          <w:szCs w:val="28"/>
          <w:lang w:val="en-US"/>
        </w:rPr>
        <w:t>.—</w:t>
      </w:r>
      <w:proofErr w:type="gramEnd"/>
      <w:r w:rsidRPr="0016334B">
        <w:rPr>
          <w:rFonts w:ascii="Times New Roman" w:hAnsi="Times New Roman" w:cs="Times New Roman"/>
          <w:sz w:val="28"/>
          <w:szCs w:val="28"/>
          <w:lang w:val="en-US"/>
        </w:rPr>
        <w:t xml:space="preserve"> 622 p.</w:t>
      </w:r>
    </w:p>
    <w:sectPr w:rsidR="009F733C" w:rsidRPr="00A63AC6" w:rsidSect="0061589D">
      <w:footerReference w:type="default" r:id="rId104"/>
      <w:pgSz w:w="11907" w:h="16840"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F32" w:rsidRDefault="00973F32" w:rsidP="006A4F6F">
      <w:pPr>
        <w:spacing w:line="240" w:lineRule="auto"/>
      </w:pPr>
      <w:r>
        <w:separator/>
      </w:r>
    </w:p>
  </w:endnote>
  <w:endnote w:type="continuationSeparator" w:id="0">
    <w:p w:rsidR="00973F32" w:rsidRDefault="00973F32" w:rsidP="006A4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Arial">
    <w:panose1 w:val="020B0604020202020204"/>
    <w:charset w:val="CC"/>
    <w:family w:val="swiss"/>
    <w:pitch w:val="variable"/>
    <w:sig w:usb0="20002A87" w:usb1="80000000" w:usb2="00000008"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C99" w:rsidRPr="00DE12D7" w:rsidRDefault="00454C99">
    <w:pPr>
      <w:pStyle w:val="10"/>
      <w:jc w:val="center"/>
      <w:rPr>
        <w:rFonts w:ascii="Times New Roman" w:hAnsi="Times New Roman" w:cs="Times New Roman"/>
        <w:sz w:val="28"/>
        <w:szCs w:val="28"/>
      </w:rPr>
    </w:pPr>
    <w:r w:rsidRPr="00DE12D7">
      <w:rPr>
        <w:rFonts w:ascii="Times New Roman" w:hAnsi="Times New Roman" w:cs="Times New Roman"/>
        <w:sz w:val="28"/>
        <w:szCs w:val="28"/>
      </w:rPr>
      <w:fldChar w:fldCharType="begin"/>
    </w:r>
    <w:r w:rsidRPr="00DE12D7">
      <w:rPr>
        <w:rFonts w:ascii="Times New Roman" w:hAnsi="Times New Roman" w:cs="Times New Roman"/>
        <w:sz w:val="28"/>
        <w:szCs w:val="28"/>
      </w:rPr>
      <w:instrText>PAGE</w:instrText>
    </w:r>
    <w:r w:rsidRPr="00DE12D7">
      <w:rPr>
        <w:rFonts w:ascii="Times New Roman" w:hAnsi="Times New Roman" w:cs="Times New Roman"/>
        <w:sz w:val="28"/>
        <w:szCs w:val="28"/>
      </w:rPr>
      <w:fldChar w:fldCharType="separate"/>
    </w:r>
    <w:r w:rsidR="001D47CD">
      <w:rPr>
        <w:rFonts w:ascii="Times New Roman" w:hAnsi="Times New Roman" w:cs="Times New Roman"/>
        <w:noProof/>
        <w:sz w:val="28"/>
        <w:szCs w:val="28"/>
      </w:rPr>
      <w:t>2</w:t>
    </w:r>
    <w:r w:rsidRPr="00DE12D7">
      <w:rPr>
        <w:rFonts w:ascii="Times New Roman" w:hAnsi="Times New Roman" w:cs="Times New Roman"/>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F32" w:rsidRDefault="00973F32" w:rsidP="006A4F6F">
      <w:pPr>
        <w:spacing w:line="240" w:lineRule="auto"/>
      </w:pPr>
      <w:r>
        <w:separator/>
      </w:r>
    </w:p>
  </w:footnote>
  <w:footnote w:type="continuationSeparator" w:id="0">
    <w:p w:rsidR="00973F32" w:rsidRDefault="00973F32" w:rsidP="006A4F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13E48"/>
    <w:multiLevelType w:val="hybridMultilevel"/>
    <w:tmpl w:val="27E8782A"/>
    <w:lvl w:ilvl="0" w:tplc="48B0FF6C">
      <w:start w:val="1"/>
      <w:numFmt w:val="decimal"/>
      <w:suff w:val="space"/>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C571EA3"/>
    <w:multiLevelType w:val="hybridMultilevel"/>
    <w:tmpl w:val="0BA4F3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A4F6F"/>
    <w:rsid w:val="0000464F"/>
    <w:rsid w:val="00011C62"/>
    <w:rsid w:val="00013747"/>
    <w:rsid w:val="00017F50"/>
    <w:rsid w:val="00020C68"/>
    <w:rsid w:val="00020F5B"/>
    <w:rsid w:val="00025D63"/>
    <w:rsid w:val="000268CC"/>
    <w:rsid w:val="00027E2D"/>
    <w:rsid w:val="00034BC1"/>
    <w:rsid w:val="00050480"/>
    <w:rsid w:val="000509E9"/>
    <w:rsid w:val="000577BE"/>
    <w:rsid w:val="00070D1E"/>
    <w:rsid w:val="00077F9F"/>
    <w:rsid w:val="0009154D"/>
    <w:rsid w:val="000A0162"/>
    <w:rsid w:val="000A3B5E"/>
    <w:rsid w:val="000B02F0"/>
    <w:rsid w:val="000C2C97"/>
    <w:rsid w:val="000D0581"/>
    <w:rsid w:val="000E06B9"/>
    <w:rsid w:val="000F0E73"/>
    <w:rsid w:val="000F2EEA"/>
    <w:rsid w:val="000F4502"/>
    <w:rsid w:val="000F69E5"/>
    <w:rsid w:val="000F773A"/>
    <w:rsid w:val="00102470"/>
    <w:rsid w:val="00113FBF"/>
    <w:rsid w:val="0011493D"/>
    <w:rsid w:val="0012799C"/>
    <w:rsid w:val="00131CB3"/>
    <w:rsid w:val="001362E8"/>
    <w:rsid w:val="0014163C"/>
    <w:rsid w:val="00142303"/>
    <w:rsid w:val="00145257"/>
    <w:rsid w:val="00152D39"/>
    <w:rsid w:val="001544B0"/>
    <w:rsid w:val="00155A22"/>
    <w:rsid w:val="0016334B"/>
    <w:rsid w:val="00166443"/>
    <w:rsid w:val="001848D2"/>
    <w:rsid w:val="00186A58"/>
    <w:rsid w:val="00191567"/>
    <w:rsid w:val="001A06E3"/>
    <w:rsid w:val="001A1B4E"/>
    <w:rsid w:val="001B32D0"/>
    <w:rsid w:val="001B3AF2"/>
    <w:rsid w:val="001B557F"/>
    <w:rsid w:val="001D0362"/>
    <w:rsid w:val="001D47CD"/>
    <w:rsid w:val="001D57A5"/>
    <w:rsid w:val="001E1199"/>
    <w:rsid w:val="001E491C"/>
    <w:rsid w:val="001F2BBF"/>
    <w:rsid w:val="001F31AC"/>
    <w:rsid w:val="0020602A"/>
    <w:rsid w:val="00220149"/>
    <w:rsid w:val="00232EAA"/>
    <w:rsid w:val="002347B8"/>
    <w:rsid w:val="00243E3E"/>
    <w:rsid w:val="00250D8D"/>
    <w:rsid w:val="00251C20"/>
    <w:rsid w:val="00257ECD"/>
    <w:rsid w:val="00261EF1"/>
    <w:rsid w:val="002650B1"/>
    <w:rsid w:val="002650C0"/>
    <w:rsid w:val="00271D20"/>
    <w:rsid w:val="00271DF2"/>
    <w:rsid w:val="00272D18"/>
    <w:rsid w:val="002777B3"/>
    <w:rsid w:val="002833DF"/>
    <w:rsid w:val="002A33DF"/>
    <w:rsid w:val="002B2185"/>
    <w:rsid w:val="002B45FA"/>
    <w:rsid w:val="002D033C"/>
    <w:rsid w:val="002D2A65"/>
    <w:rsid w:val="002D6B52"/>
    <w:rsid w:val="002E08C8"/>
    <w:rsid w:val="002E280F"/>
    <w:rsid w:val="002F07BD"/>
    <w:rsid w:val="002F1BD4"/>
    <w:rsid w:val="002F35D9"/>
    <w:rsid w:val="002F3CB7"/>
    <w:rsid w:val="00303899"/>
    <w:rsid w:val="00321D91"/>
    <w:rsid w:val="00345321"/>
    <w:rsid w:val="003517EE"/>
    <w:rsid w:val="003672B5"/>
    <w:rsid w:val="0038670E"/>
    <w:rsid w:val="00395EB9"/>
    <w:rsid w:val="003A054D"/>
    <w:rsid w:val="003A1FF1"/>
    <w:rsid w:val="003A4CB9"/>
    <w:rsid w:val="003A5498"/>
    <w:rsid w:val="003B5FA8"/>
    <w:rsid w:val="003C23EC"/>
    <w:rsid w:val="003C4C1E"/>
    <w:rsid w:val="003C6178"/>
    <w:rsid w:val="003E5CCC"/>
    <w:rsid w:val="003E6F36"/>
    <w:rsid w:val="0040183D"/>
    <w:rsid w:val="00401887"/>
    <w:rsid w:val="00402927"/>
    <w:rsid w:val="00406D45"/>
    <w:rsid w:val="0040790C"/>
    <w:rsid w:val="004131A5"/>
    <w:rsid w:val="004161C3"/>
    <w:rsid w:val="004171F0"/>
    <w:rsid w:val="0042614D"/>
    <w:rsid w:val="00440030"/>
    <w:rsid w:val="004406CC"/>
    <w:rsid w:val="004470EF"/>
    <w:rsid w:val="00454C99"/>
    <w:rsid w:val="00456479"/>
    <w:rsid w:val="00457CC1"/>
    <w:rsid w:val="00463560"/>
    <w:rsid w:val="004672FA"/>
    <w:rsid w:val="00467A16"/>
    <w:rsid w:val="004822A1"/>
    <w:rsid w:val="004835FA"/>
    <w:rsid w:val="004909C7"/>
    <w:rsid w:val="004936A4"/>
    <w:rsid w:val="004A733C"/>
    <w:rsid w:val="004B3614"/>
    <w:rsid w:val="004B54E9"/>
    <w:rsid w:val="004B5829"/>
    <w:rsid w:val="004C55D1"/>
    <w:rsid w:val="004D6269"/>
    <w:rsid w:val="004E060C"/>
    <w:rsid w:val="004E0DC9"/>
    <w:rsid w:val="004E1B29"/>
    <w:rsid w:val="004E327F"/>
    <w:rsid w:val="004E4101"/>
    <w:rsid w:val="00500030"/>
    <w:rsid w:val="00501AA1"/>
    <w:rsid w:val="00502218"/>
    <w:rsid w:val="00502BBC"/>
    <w:rsid w:val="0050653F"/>
    <w:rsid w:val="00517655"/>
    <w:rsid w:val="00517A20"/>
    <w:rsid w:val="00517D18"/>
    <w:rsid w:val="00523B4C"/>
    <w:rsid w:val="00525D91"/>
    <w:rsid w:val="00526550"/>
    <w:rsid w:val="00545077"/>
    <w:rsid w:val="00553A01"/>
    <w:rsid w:val="00560CBB"/>
    <w:rsid w:val="0056406F"/>
    <w:rsid w:val="005738C0"/>
    <w:rsid w:val="005818A9"/>
    <w:rsid w:val="005A226D"/>
    <w:rsid w:val="005B724F"/>
    <w:rsid w:val="005C7CBC"/>
    <w:rsid w:val="005D4665"/>
    <w:rsid w:val="005D79C8"/>
    <w:rsid w:val="005E5776"/>
    <w:rsid w:val="005F4C2B"/>
    <w:rsid w:val="00601ED0"/>
    <w:rsid w:val="00603D9D"/>
    <w:rsid w:val="00614AF0"/>
    <w:rsid w:val="0061589D"/>
    <w:rsid w:val="00617A25"/>
    <w:rsid w:val="00622400"/>
    <w:rsid w:val="00623044"/>
    <w:rsid w:val="00625AF7"/>
    <w:rsid w:val="00633DD2"/>
    <w:rsid w:val="00636DB3"/>
    <w:rsid w:val="00644A25"/>
    <w:rsid w:val="0064733C"/>
    <w:rsid w:val="00647A93"/>
    <w:rsid w:val="00650029"/>
    <w:rsid w:val="00661565"/>
    <w:rsid w:val="006628A3"/>
    <w:rsid w:val="00662F51"/>
    <w:rsid w:val="006676B2"/>
    <w:rsid w:val="00672AB9"/>
    <w:rsid w:val="00676151"/>
    <w:rsid w:val="0069086B"/>
    <w:rsid w:val="00692B56"/>
    <w:rsid w:val="00693650"/>
    <w:rsid w:val="006A4F6F"/>
    <w:rsid w:val="006B1CEE"/>
    <w:rsid w:val="006B2F08"/>
    <w:rsid w:val="006D2F67"/>
    <w:rsid w:val="00700A6C"/>
    <w:rsid w:val="00704F61"/>
    <w:rsid w:val="00713ADC"/>
    <w:rsid w:val="007405FA"/>
    <w:rsid w:val="007521BB"/>
    <w:rsid w:val="00754090"/>
    <w:rsid w:val="00760925"/>
    <w:rsid w:val="00765937"/>
    <w:rsid w:val="00766489"/>
    <w:rsid w:val="00772C56"/>
    <w:rsid w:val="00777BDC"/>
    <w:rsid w:val="00783FF5"/>
    <w:rsid w:val="007840C8"/>
    <w:rsid w:val="00786256"/>
    <w:rsid w:val="007909BD"/>
    <w:rsid w:val="00791F79"/>
    <w:rsid w:val="007A18DC"/>
    <w:rsid w:val="007A6FAF"/>
    <w:rsid w:val="007A7691"/>
    <w:rsid w:val="007B5494"/>
    <w:rsid w:val="007C5E14"/>
    <w:rsid w:val="007D3F92"/>
    <w:rsid w:val="007D47AD"/>
    <w:rsid w:val="007E1D89"/>
    <w:rsid w:val="007E6865"/>
    <w:rsid w:val="007F2F39"/>
    <w:rsid w:val="007F3886"/>
    <w:rsid w:val="007F627E"/>
    <w:rsid w:val="007F6715"/>
    <w:rsid w:val="007F79F7"/>
    <w:rsid w:val="00806ACB"/>
    <w:rsid w:val="00807D5D"/>
    <w:rsid w:val="0081309E"/>
    <w:rsid w:val="00813708"/>
    <w:rsid w:val="00827EA7"/>
    <w:rsid w:val="008310F1"/>
    <w:rsid w:val="00831DA9"/>
    <w:rsid w:val="008409EE"/>
    <w:rsid w:val="00847082"/>
    <w:rsid w:val="00884CBF"/>
    <w:rsid w:val="00884E9F"/>
    <w:rsid w:val="0088608B"/>
    <w:rsid w:val="00891116"/>
    <w:rsid w:val="0089198E"/>
    <w:rsid w:val="008962A5"/>
    <w:rsid w:val="0089757B"/>
    <w:rsid w:val="0089797E"/>
    <w:rsid w:val="008A164B"/>
    <w:rsid w:val="008B087E"/>
    <w:rsid w:val="008C0430"/>
    <w:rsid w:val="008C471F"/>
    <w:rsid w:val="008C5178"/>
    <w:rsid w:val="008D176D"/>
    <w:rsid w:val="008D4A77"/>
    <w:rsid w:val="008E117E"/>
    <w:rsid w:val="008E1DD7"/>
    <w:rsid w:val="008E790C"/>
    <w:rsid w:val="008F4D43"/>
    <w:rsid w:val="00900FD2"/>
    <w:rsid w:val="00915237"/>
    <w:rsid w:val="009168EA"/>
    <w:rsid w:val="009242E0"/>
    <w:rsid w:val="00935BF1"/>
    <w:rsid w:val="00936068"/>
    <w:rsid w:val="00937252"/>
    <w:rsid w:val="00942A52"/>
    <w:rsid w:val="009528D7"/>
    <w:rsid w:val="0095409B"/>
    <w:rsid w:val="0095647E"/>
    <w:rsid w:val="00973F32"/>
    <w:rsid w:val="00977D98"/>
    <w:rsid w:val="00984628"/>
    <w:rsid w:val="00985A74"/>
    <w:rsid w:val="00985D52"/>
    <w:rsid w:val="00987A8E"/>
    <w:rsid w:val="00993860"/>
    <w:rsid w:val="009A1BC5"/>
    <w:rsid w:val="009A5256"/>
    <w:rsid w:val="009C38B6"/>
    <w:rsid w:val="009D3CD1"/>
    <w:rsid w:val="009D3D22"/>
    <w:rsid w:val="009E39FF"/>
    <w:rsid w:val="009E5456"/>
    <w:rsid w:val="009F50A6"/>
    <w:rsid w:val="009F733C"/>
    <w:rsid w:val="00A06EB1"/>
    <w:rsid w:val="00A114A0"/>
    <w:rsid w:val="00A24808"/>
    <w:rsid w:val="00A368F0"/>
    <w:rsid w:val="00A42953"/>
    <w:rsid w:val="00A63AC6"/>
    <w:rsid w:val="00A64E79"/>
    <w:rsid w:val="00A6676A"/>
    <w:rsid w:val="00A80AC2"/>
    <w:rsid w:val="00A86DE8"/>
    <w:rsid w:val="00A905AB"/>
    <w:rsid w:val="00A95CDB"/>
    <w:rsid w:val="00AA50DD"/>
    <w:rsid w:val="00AB24A6"/>
    <w:rsid w:val="00AB429D"/>
    <w:rsid w:val="00AB5EDD"/>
    <w:rsid w:val="00AB5F69"/>
    <w:rsid w:val="00AC5B36"/>
    <w:rsid w:val="00AC71AB"/>
    <w:rsid w:val="00AC7299"/>
    <w:rsid w:val="00AD0F43"/>
    <w:rsid w:val="00B033B1"/>
    <w:rsid w:val="00B05F37"/>
    <w:rsid w:val="00B13A50"/>
    <w:rsid w:val="00B1514C"/>
    <w:rsid w:val="00B158C6"/>
    <w:rsid w:val="00B16742"/>
    <w:rsid w:val="00B21D5B"/>
    <w:rsid w:val="00B229DD"/>
    <w:rsid w:val="00B23618"/>
    <w:rsid w:val="00B27014"/>
    <w:rsid w:val="00B31EB3"/>
    <w:rsid w:val="00B4089F"/>
    <w:rsid w:val="00B53438"/>
    <w:rsid w:val="00B666EA"/>
    <w:rsid w:val="00B7041C"/>
    <w:rsid w:val="00B80292"/>
    <w:rsid w:val="00B84D60"/>
    <w:rsid w:val="00B86C1E"/>
    <w:rsid w:val="00BA1EBD"/>
    <w:rsid w:val="00BA587F"/>
    <w:rsid w:val="00BA6CB8"/>
    <w:rsid w:val="00BB322C"/>
    <w:rsid w:val="00BB6211"/>
    <w:rsid w:val="00BB6EDC"/>
    <w:rsid w:val="00BB7355"/>
    <w:rsid w:val="00BC5B28"/>
    <w:rsid w:val="00BD50CC"/>
    <w:rsid w:val="00BD7D1B"/>
    <w:rsid w:val="00BE2DBC"/>
    <w:rsid w:val="00C012DB"/>
    <w:rsid w:val="00C10769"/>
    <w:rsid w:val="00C12A03"/>
    <w:rsid w:val="00C225AC"/>
    <w:rsid w:val="00C241B0"/>
    <w:rsid w:val="00C25EE6"/>
    <w:rsid w:val="00C3044E"/>
    <w:rsid w:val="00C313F2"/>
    <w:rsid w:val="00C32295"/>
    <w:rsid w:val="00C327EE"/>
    <w:rsid w:val="00C41821"/>
    <w:rsid w:val="00C41F19"/>
    <w:rsid w:val="00C440F0"/>
    <w:rsid w:val="00C56651"/>
    <w:rsid w:val="00C57E89"/>
    <w:rsid w:val="00C63D35"/>
    <w:rsid w:val="00C679A8"/>
    <w:rsid w:val="00C70A24"/>
    <w:rsid w:val="00C70CCB"/>
    <w:rsid w:val="00C73389"/>
    <w:rsid w:val="00C75B10"/>
    <w:rsid w:val="00C917B0"/>
    <w:rsid w:val="00C97915"/>
    <w:rsid w:val="00CB7EF4"/>
    <w:rsid w:val="00CD2E97"/>
    <w:rsid w:val="00CE1EC7"/>
    <w:rsid w:val="00CF2518"/>
    <w:rsid w:val="00CF47E2"/>
    <w:rsid w:val="00CF590A"/>
    <w:rsid w:val="00D049E9"/>
    <w:rsid w:val="00D10CD0"/>
    <w:rsid w:val="00D20B84"/>
    <w:rsid w:val="00D2550F"/>
    <w:rsid w:val="00D2552B"/>
    <w:rsid w:val="00D25779"/>
    <w:rsid w:val="00D33B20"/>
    <w:rsid w:val="00D446BB"/>
    <w:rsid w:val="00D513B6"/>
    <w:rsid w:val="00D554FF"/>
    <w:rsid w:val="00D65C06"/>
    <w:rsid w:val="00D7064D"/>
    <w:rsid w:val="00D74F70"/>
    <w:rsid w:val="00D75327"/>
    <w:rsid w:val="00D90C2E"/>
    <w:rsid w:val="00DA3D28"/>
    <w:rsid w:val="00DA4197"/>
    <w:rsid w:val="00DA60C5"/>
    <w:rsid w:val="00DB7F7B"/>
    <w:rsid w:val="00DD7643"/>
    <w:rsid w:val="00DE12D7"/>
    <w:rsid w:val="00DE4AB8"/>
    <w:rsid w:val="00DF2405"/>
    <w:rsid w:val="00DF4875"/>
    <w:rsid w:val="00DF4DFA"/>
    <w:rsid w:val="00DF7F35"/>
    <w:rsid w:val="00E00A0A"/>
    <w:rsid w:val="00E032A0"/>
    <w:rsid w:val="00E06846"/>
    <w:rsid w:val="00E06CA5"/>
    <w:rsid w:val="00E13BEA"/>
    <w:rsid w:val="00E170BE"/>
    <w:rsid w:val="00E32864"/>
    <w:rsid w:val="00E32B88"/>
    <w:rsid w:val="00E33D3E"/>
    <w:rsid w:val="00E4507F"/>
    <w:rsid w:val="00E47294"/>
    <w:rsid w:val="00E709EA"/>
    <w:rsid w:val="00E73DCA"/>
    <w:rsid w:val="00E74862"/>
    <w:rsid w:val="00E76AAD"/>
    <w:rsid w:val="00E93483"/>
    <w:rsid w:val="00EB15A1"/>
    <w:rsid w:val="00EB3FDB"/>
    <w:rsid w:val="00EB5289"/>
    <w:rsid w:val="00EC0858"/>
    <w:rsid w:val="00EC5A74"/>
    <w:rsid w:val="00EC6E43"/>
    <w:rsid w:val="00ED19AA"/>
    <w:rsid w:val="00ED1BF0"/>
    <w:rsid w:val="00ED32B9"/>
    <w:rsid w:val="00ED67A5"/>
    <w:rsid w:val="00EE38E3"/>
    <w:rsid w:val="00EF166A"/>
    <w:rsid w:val="00EF17AB"/>
    <w:rsid w:val="00EF632E"/>
    <w:rsid w:val="00F03002"/>
    <w:rsid w:val="00F06546"/>
    <w:rsid w:val="00F0791B"/>
    <w:rsid w:val="00F121FE"/>
    <w:rsid w:val="00F1392C"/>
    <w:rsid w:val="00F2378D"/>
    <w:rsid w:val="00F265A7"/>
    <w:rsid w:val="00F36570"/>
    <w:rsid w:val="00F3712A"/>
    <w:rsid w:val="00F46313"/>
    <w:rsid w:val="00F4687E"/>
    <w:rsid w:val="00F46BCA"/>
    <w:rsid w:val="00F4730F"/>
    <w:rsid w:val="00F50E0E"/>
    <w:rsid w:val="00F55205"/>
    <w:rsid w:val="00F57F23"/>
    <w:rsid w:val="00F65E24"/>
    <w:rsid w:val="00F66D9B"/>
    <w:rsid w:val="00F6726B"/>
    <w:rsid w:val="00F76DA5"/>
    <w:rsid w:val="00F8359B"/>
    <w:rsid w:val="00F8658A"/>
    <w:rsid w:val="00F86898"/>
    <w:rsid w:val="00F90370"/>
    <w:rsid w:val="00F91E3C"/>
    <w:rsid w:val="00F94B65"/>
    <w:rsid w:val="00F9650C"/>
    <w:rsid w:val="00FA07FD"/>
    <w:rsid w:val="00FA0F58"/>
    <w:rsid w:val="00FA6868"/>
    <w:rsid w:val="00FA7D95"/>
    <w:rsid w:val="00FC55B6"/>
    <w:rsid w:val="00FD44D9"/>
    <w:rsid w:val="00FE37D8"/>
    <w:rsid w:val="00FF0D7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2378D"/>
  </w:style>
  <w:style w:type="paragraph" w:styleId="1">
    <w:name w:val="heading 1"/>
    <w:basedOn w:val="10"/>
    <w:next w:val="10"/>
    <w:rsid w:val="00C917B0"/>
    <w:pPr>
      <w:keepNext/>
      <w:keepLines/>
      <w:widowControl w:val="0"/>
      <w:spacing w:before="420" w:after="420" w:line="360" w:lineRule="auto"/>
      <w:contextualSpacing/>
      <w:jc w:val="center"/>
      <w:outlineLvl w:val="0"/>
    </w:pPr>
    <w:rPr>
      <w:rFonts w:ascii="Times New Roman" w:eastAsia="Trebuchet MS" w:hAnsi="Times New Roman" w:cs="Times New Roman"/>
      <w:b/>
      <w:caps/>
      <w:sz w:val="32"/>
      <w:szCs w:val="32"/>
    </w:rPr>
  </w:style>
  <w:style w:type="paragraph" w:styleId="2">
    <w:name w:val="heading 2"/>
    <w:basedOn w:val="10"/>
    <w:next w:val="10"/>
    <w:rsid w:val="00DE12D7"/>
    <w:pPr>
      <w:keepNext/>
      <w:keepLines/>
      <w:widowControl w:val="0"/>
      <w:spacing w:before="280" w:after="280" w:line="360" w:lineRule="auto"/>
      <w:ind w:firstLine="720"/>
      <w:contextualSpacing/>
      <w:outlineLvl w:val="1"/>
    </w:pPr>
    <w:rPr>
      <w:rFonts w:ascii="Times New Roman" w:eastAsia="Trebuchet MS" w:hAnsi="Times New Roman" w:cs="Times New Roman"/>
      <w:b/>
      <w:sz w:val="28"/>
      <w:szCs w:val="28"/>
    </w:rPr>
  </w:style>
  <w:style w:type="paragraph" w:styleId="3">
    <w:name w:val="heading 3"/>
    <w:basedOn w:val="10"/>
    <w:next w:val="10"/>
    <w:rsid w:val="00C917B0"/>
    <w:pPr>
      <w:keepNext/>
      <w:keepLines/>
      <w:widowControl w:val="0"/>
      <w:spacing w:before="140" w:after="140" w:line="360" w:lineRule="auto"/>
      <w:ind w:firstLine="720"/>
      <w:contextualSpacing/>
      <w:outlineLvl w:val="2"/>
    </w:pPr>
    <w:rPr>
      <w:rFonts w:ascii="Times New Roman" w:eastAsia="Trebuchet MS" w:hAnsi="Times New Roman" w:cs="Times New Roman"/>
      <w:b/>
      <w:i/>
      <w:color w:val="auto"/>
      <w:sz w:val="28"/>
      <w:szCs w:val="28"/>
    </w:rPr>
  </w:style>
  <w:style w:type="paragraph" w:styleId="4">
    <w:name w:val="heading 4"/>
    <w:basedOn w:val="10"/>
    <w:next w:val="10"/>
    <w:rsid w:val="006A4F6F"/>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10"/>
    <w:next w:val="10"/>
    <w:rsid w:val="006A4F6F"/>
    <w:pPr>
      <w:keepNext/>
      <w:keepLines/>
      <w:spacing w:before="160"/>
      <w:contextualSpacing/>
      <w:outlineLvl w:val="4"/>
    </w:pPr>
    <w:rPr>
      <w:rFonts w:ascii="Trebuchet MS" w:eastAsia="Trebuchet MS" w:hAnsi="Trebuchet MS" w:cs="Trebuchet MS"/>
      <w:color w:val="666666"/>
    </w:rPr>
  </w:style>
  <w:style w:type="paragraph" w:styleId="6">
    <w:name w:val="heading 6"/>
    <w:basedOn w:val="10"/>
    <w:next w:val="10"/>
    <w:rsid w:val="006A4F6F"/>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Обычный1"/>
    <w:link w:val="normal"/>
    <w:rsid w:val="006A4F6F"/>
  </w:style>
  <w:style w:type="table" w:customStyle="1" w:styleId="TableNormal">
    <w:name w:val="Table Normal"/>
    <w:rsid w:val="006A4F6F"/>
    <w:tblPr>
      <w:tblCellMar>
        <w:top w:w="0" w:type="dxa"/>
        <w:left w:w="0" w:type="dxa"/>
        <w:bottom w:w="0" w:type="dxa"/>
        <w:right w:w="0" w:type="dxa"/>
      </w:tblCellMar>
    </w:tblPr>
  </w:style>
  <w:style w:type="paragraph" w:styleId="a3">
    <w:name w:val="Title"/>
    <w:basedOn w:val="10"/>
    <w:next w:val="10"/>
    <w:rsid w:val="006A4F6F"/>
    <w:pPr>
      <w:keepNext/>
      <w:keepLines/>
      <w:contextualSpacing/>
    </w:pPr>
    <w:rPr>
      <w:rFonts w:ascii="Trebuchet MS" w:eastAsia="Trebuchet MS" w:hAnsi="Trebuchet MS" w:cs="Trebuchet MS"/>
      <w:sz w:val="42"/>
    </w:rPr>
  </w:style>
  <w:style w:type="paragraph" w:styleId="a4">
    <w:name w:val="Subtitle"/>
    <w:basedOn w:val="10"/>
    <w:next w:val="10"/>
    <w:rsid w:val="006A4F6F"/>
    <w:pPr>
      <w:keepNext/>
      <w:keepLines/>
      <w:spacing w:after="200"/>
      <w:contextualSpacing/>
    </w:pPr>
    <w:rPr>
      <w:rFonts w:ascii="Trebuchet MS" w:eastAsia="Trebuchet MS" w:hAnsi="Trebuchet MS" w:cs="Trebuchet MS"/>
      <w:i/>
      <w:color w:val="666666"/>
      <w:sz w:val="26"/>
    </w:rPr>
  </w:style>
  <w:style w:type="paragraph" w:styleId="a5">
    <w:name w:val="Balloon Text"/>
    <w:basedOn w:val="a"/>
    <w:link w:val="a6"/>
    <w:uiPriority w:val="99"/>
    <w:semiHidden/>
    <w:unhideWhenUsed/>
    <w:rsid w:val="00A64E79"/>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A64E79"/>
    <w:rPr>
      <w:rFonts w:ascii="Tahoma" w:hAnsi="Tahoma" w:cs="Tahoma"/>
      <w:sz w:val="16"/>
      <w:szCs w:val="16"/>
    </w:rPr>
  </w:style>
  <w:style w:type="paragraph" w:customStyle="1" w:styleId="MTDisplayEquation">
    <w:name w:val="MTDisplayEquation"/>
    <w:basedOn w:val="10"/>
    <w:next w:val="a"/>
    <w:link w:val="MTDisplayEquation0"/>
    <w:rsid w:val="004A733C"/>
    <w:pPr>
      <w:widowControl w:val="0"/>
      <w:tabs>
        <w:tab w:val="center" w:pos="4680"/>
        <w:tab w:val="right" w:pos="9360"/>
      </w:tabs>
      <w:spacing w:line="360" w:lineRule="auto"/>
      <w:ind w:firstLine="720"/>
      <w:jc w:val="both"/>
    </w:pPr>
    <w:rPr>
      <w:lang w:val="en-US"/>
    </w:rPr>
  </w:style>
  <w:style w:type="character" w:customStyle="1" w:styleId="normal">
    <w:name w:val="normal Знак"/>
    <w:basedOn w:val="a0"/>
    <w:link w:val="10"/>
    <w:rsid w:val="004A733C"/>
  </w:style>
  <w:style w:type="character" w:customStyle="1" w:styleId="MTDisplayEquation0">
    <w:name w:val="MTDisplayEquation Знак"/>
    <w:basedOn w:val="normal"/>
    <w:link w:val="MTDisplayEquation"/>
    <w:rsid w:val="004A733C"/>
    <w:rPr>
      <w:lang w:val="en-US"/>
    </w:rPr>
  </w:style>
  <w:style w:type="paragraph" w:styleId="a7">
    <w:name w:val="TOC Heading"/>
    <w:basedOn w:val="1"/>
    <w:next w:val="a"/>
    <w:uiPriority w:val="39"/>
    <w:unhideWhenUsed/>
    <w:qFormat/>
    <w:rsid w:val="00DA3D28"/>
    <w:pPr>
      <w:spacing w:before="480"/>
      <w:contextualSpacing w:val="0"/>
      <w:outlineLvl w:val="9"/>
    </w:pPr>
    <w:rPr>
      <w:rFonts w:asciiTheme="majorHAnsi" w:eastAsiaTheme="majorEastAsia" w:hAnsiTheme="majorHAnsi" w:cstheme="majorBidi"/>
      <w:b w:val="0"/>
      <w:bCs/>
      <w:color w:val="365F91" w:themeColor="accent1" w:themeShade="BF"/>
      <w:sz w:val="28"/>
      <w:szCs w:val="28"/>
      <w:lang w:eastAsia="en-US"/>
    </w:rPr>
  </w:style>
  <w:style w:type="paragraph" w:styleId="11">
    <w:name w:val="toc 1"/>
    <w:basedOn w:val="a"/>
    <w:next w:val="a"/>
    <w:autoRedefine/>
    <w:uiPriority w:val="39"/>
    <w:unhideWhenUsed/>
    <w:rsid w:val="00DA3D28"/>
    <w:pPr>
      <w:spacing w:after="100"/>
    </w:pPr>
  </w:style>
  <w:style w:type="paragraph" w:styleId="20">
    <w:name w:val="toc 2"/>
    <w:basedOn w:val="a"/>
    <w:next w:val="a"/>
    <w:autoRedefine/>
    <w:uiPriority w:val="39"/>
    <w:unhideWhenUsed/>
    <w:rsid w:val="00DA3D28"/>
    <w:pPr>
      <w:spacing w:after="100"/>
      <w:ind w:left="220"/>
    </w:pPr>
  </w:style>
  <w:style w:type="paragraph" w:styleId="30">
    <w:name w:val="toc 3"/>
    <w:basedOn w:val="a"/>
    <w:next w:val="a"/>
    <w:autoRedefine/>
    <w:uiPriority w:val="39"/>
    <w:unhideWhenUsed/>
    <w:rsid w:val="00DA3D28"/>
    <w:pPr>
      <w:spacing w:after="100"/>
      <w:ind w:left="440"/>
    </w:pPr>
  </w:style>
  <w:style w:type="character" w:styleId="a8">
    <w:name w:val="Hyperlink"/>
    <w:basedOn w:val="a0"/>
    <w:uiPriority w:val="99"/>
    <w:unhideWhenUsed/>
    <w:rsid w:val="00DA3D28"/>
    <w:rPr>
      <w:color w:val="0000FF" w:themeColor="hyperlink"/>
      <w:u w:val="single"/>
    </w:rPr>
  </w:style>
  <w:style w:type="table" w:styleId="a9">
    <w:name w:val="Table Grid"/>
    <w:basedOn w:val="a1"/>
    <w:uiPriority w:val="59"/>
    <w:rsid w:val="00692B5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header"/>
    <w:basedOn w:val="a"/>
    <w:link w:val="ab"/>
    <w:uiPriority w:val="99"/>
    <w:unhideWhenUsed/>
    <w:rsid w:val="00DE12D7"/>
    <w:pPr>
      <w:tabs>
        <w:tab w:val="center" w:pos="4677"/>
        <w:tab w:val="right" w:pos="9355"/>
      </w:tabs>
      <w:spacing w:line="240" w:lineRule="auto"/>
    </w:pPr>
  </w:style>
  <w:style w:type="character" w:customStyle="1" w:styleId="ab">
    <w:name w:val="Верхний колонтитул Знак"/>
    <w:basedOn w:val="a0"/>
    <w:link w:val="aa"/>
    <w:uiPriority w:val="99"/>
    <w:rsid w:val="00DE12D7"/>
  </w:style>
  <w:style w:type="paragraph" w:styleId="ac">
    <w:name w:val="footer"/>
    <w:basedOn w:val="a"/>
    <w:link w:val="ad"/>
    <w:uiPriority w:val="99"/>
    <w:unhideWhenUsed/>
    <w:rsid w:val="00DE12D7"/>
    <w:pPr>
      <w:tabs>
        <w:tab w:val="center" w:pos="4677"/>
        <w:tab w:val="right" w:pos="9355"/>
      </w:tabs>
      <w:spacing w:line="240" w:lineRule="auto"/>
    </w:pPr>
  </w:style>
  <w:style w:type="character" w:customStyle="1" w:styleId="ad">
    <w:name w:val="Нижний колонтитул Знак"/>
    <w:basedOn w:val="a0"/>
    <w:link w:val="ac"/>
    <w:uiPriority w:val="99"/>
    <w:rsid w:val="00DE12D7"/>
  </w:style>
  <w:style w:type="paragraph" w:styleId="ae">
    <w:name w:val="No Spacing"/>
    <w:link w:val="af"/>
    <w:uiPriority w:val="1"/>
    <w:qFormat/>
    <w:rsid w:val="0061589D"/>
    <w:pPr>
      <w:spacing w:line="240" w:lineRule="auto"/>
    </w:pPr>
    <w:rPr>
      <w:rFonts w:asciiTheme="minorHAnsi" w:eastAsiaTheme="minorEastAsia" w:hAnsiTheme="minorHAnsi" w:cstheme="minorBidi"/>
      <w:color w:val="auto"/>
      <w:szCs w:val="22"/>
    </w:rPr>
  </w:style>
  <w:style w:type="character" w:customStyle="1" w:styleId="af">
    <w:name w:val="Без интервала Знак"/>
    <w:basedOn w:val="a0"/>
    <w:link w:val="ae"/>
    <w:uiPriority w:val="1"/>
    <w:rsid w:val="0061589D"/>
    <w:rPr>
      <w:rFonts w:asciiTheme="minorHAnsi" w:eastAsiaTheme="minorEastAsia" w:hAnsiTheme="minorHAnsi" w:cstheme="minorBidi"/>
      <w:color w:val="auto"/>
      <w:szCs w:val="22"/>
    </w:rPr>
  </w:style>
  <w:style w:type="paragraph" w:customStyle="1" w:styleId="12">
    <w:name w:val="Стиль1"/>
    <w:basedOn w:val="a"/>
    <w:link w:val="13"/>
    <w:qFormat/>
    <w:rsid w:val="009F733C"/>
    <w:pPr>
      <w:spacing w:line="360" w:lineRule="auto"/>
      <w:ind w:firstLine="709"/>
      <w:jc w:val="both"/>
    </w:pPr>
    <w:rPr>
      <w:rFonts w:ascii="Times New Roman" w:eastAsiaTheme="minorEastAsia" w:hAnsi="Times New Roman" w:cs="Times New Roman"/>
      <w:color w:val="auto"/>
      <w:sz w:val="28"/>
      <w:szCs w:val="28"/>
    </w:rPr>
  </w:style>
  <w:style w:type="character" w:customStyle="1" w:styleId="13">
    <w:name w:val="Стиль1 Знак"/>
    <w:basedOn w:val="a0"/>
    <w:link w:val="12"/>
    <w:rsid w:val="009F733C"/>
    <w:rPr>
      <w:rFonts w:ascii="Times New Roman" w:eastAsiaTheme="minorEastAsia" w:hAnsi="Times New Roman" w:cs="Times New Roman"/>
      <w:color w:val="auto"/>
      <w:sz w:val="28"/>
      <w:szCs w:val="28"/>
    </w:rPr>
  </w:style>
  <w:style w:type="paragraph" w:customStyle="1" w:styleId="21">
    <w:name w:val="Стиль2"/>
    <w:basedOn w:val="10"/>
    <w:link w:val="22"/>
    <w:qFormat/>
    <w:rsid w:val="00FC55B6"/>
    <w:pPr>
      <w:framePr w:wrap="around" w:vAnchor="text" w:hAnchor="text" w:y="1"/>
      <w:widowControl w:val="0"/>
      <w:spacing w:line="240" w:lineRule="auto"/>
      <w:suppressOverlap/>
      <w:jc w:val="center"/>
    </w:pPr>
    <w:rPr>
      <w:rFonts w:ascii="Times New Roman" w:eastAsia="Times New Roman" w:hAnsi="Times New Roman" w:cs="Times New Roman"/>
      <w:sz w:val="24"/>
      <w:szCs w:val="24"/>
    </w:rPr>
  </w:style>
  <w:style w:type="character" w:customStyle="1" w:styleId="22">
    <w:name w:val="Стиль2 Знак"/>
    <w:basedOn w:val="normal"/>
    <w:link w:val="21"/>
    <w:rsid w:val="00FC55B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21" Type="http://schemas.openxmlformats.org/officeDocument/2006/relationships/image" Target="media/image12.wmf"/><Relationship Id="rId42" Type="http://schemas.openxmlformats.org/officeDocument/2006/relationships/image" Target="media/image23.wmf"/><Relationship Id="rId47" Type="http://schemas.openxmlformats.org/officeDocument/2006/relationships/oleObject" Target="embeddings/oleObject14.bin"/><Relationship Id="rId63" Type="http://schemas.openxmlformats.org/officeDocument/2006/relationships/image" Target="media/image35.png"/><Relationship Id="rId68" Type="http://schemas.openxmlformats.org/officeDocument/2006/relationships/oleObject" Target="embeddings/oleObject22.bin"/><Relationship Id="rId84" Type="http://schemas.openxmlformats.org/officeDocument/2006/relationships/oleObject" Target="embeddings/oleObject30.bin"/><Relationship Id="rId89" Type="http://schemas.openxmlformats.org/officeDocument/2006/relationships/image" Target="media/image49.wmf"/><Relationship Id="rId7" Type="http://schemas.openxmlformats.org/officeDocument/2006/relationships/footnotes" Target="footnotes.xml"/><Relationship Id="rId71" Type="http://schemas.openxmlformats.org/officeDocument/2006/relationships/image" Target="media/image40.wmf"/><Relationship Id="rId92" Type="http://schemas.openxmlformats.org/officeDocument/2006/relationships/image" Target="media/image51.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image" Target="media/image18.wmf"/><Relationship Id="rId37" Type="http://schemas.openxmlformats.org/officeDocument/2006/relationships/oleObject" Target="embeddings/oleObject9.bin"/><Relationship Id="rId40" Type="http://schemas.openxmlformats.org/officeDocument/2006/relationships/image" Target="media/image22.wmf"/><Relationship Id="rId45" Type="http://schemas.openxmlformats.org/officeDocument/2006/relationships/oleObject" Target="embeddings/oleObject13.bin"/><Relationship Id="rId53" Type="http://schemas.openxmlformats.org/officeDocument/2006/relationships/image" Target="media/image30.wmf"/><Relationship Id="rId58" Type="http://schemas.openxmlformats.org/officeDocument/2006/relationships/oleObject" Target="embeddings/oleObject18.bin"/><Relationship Id="rId66" Type="http://schemas.openxmlformats.org/officeDocument/2006/relationships/oleObject" Target="embeddings/oleObject21.bin"/><Relationship Id="rId74" Type="http://schemas.openxmlformats.org/officeDocument/2006/relationships/oleObject" Target="embeddings/oleObject25.bin"/><Relationship Id="rId79" Type="http://schemas.openxmlformats.org/officeDocument/2006/relationships/image" Target="media/image44.wmf"/><Relationship Id="rId87" Type="http://schemas.openxmlformats.org/officeDocument/2006/relationships/image" Target="media/image48.wmf"/><Relationship Id="rId102" Type="http://schemas.openxmlformats.org/officeDocument/2006/relationships/image" Target="media/image61.png"/><Relationship Id="rId5" Type="http://schemas.openxmlformats.org/officeDocument/2006/relationships/settings" Target="settings.xml"/><Relationship Id="rId61" Type="http://schemas.openxmlformats.org/officeDocument/2006/relationships/image" Target="media/image34.wmf"/><Relationship Id="rId82" Type="http://schemas.openxmlformats.org/officeDocument/2006/relationships/oleObject" Target="embeddings/oleObject29.bin"/><Relationship Id="rId90" Type="http://schemas.openxmlformats.org/officeDocument/2006/relationships/oleObject" Target="embeddings/oleObject33.bin"/><Relationship Id="rId95" Type="http://schemas.openxmlformats.org/officeDocument/2006/relationships/image" Target="media/image54.png"/><Relationship Id="rId19" Type="http://schemas.openxmlformats.org/officeDocument/2006/relationships/image" Target="media/image11.wmf"/><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6.png"/><Relationship Id="rId56" Type="http://schemas.openxmlformats.org/officeDocument/2006/relationships/oleObject" Target="embeddings/oleObject17.bin"/><Relationship Id="rId64" Type="http://schemas.openxmlformats.org/officeDocument/2006/relationships/image" Target="media/image36.png"/><Relationship Id="rId69" Type="http://schemas.openxmlformats.org/officeDocument/2006/relationships/image" Target="media/image39.wmf"/><Relationship Id="rId77" Type="http://schemas.openxmlformats.org/officeDocument/2006/relationships/image" Target="media/image43.wmf"/><Relationship Id="rId100" Type="http://schemas.openxmlformats.org/officeDocument/2006/relationships/image" Target="media/image59.png"/><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9.wmf"/><Relationship Id="rId72" Type="http://schemas.openxmlformats.org/officeDocument/2006/relationships/oleObject" Target="embeddings/oleObject24.bin"/><Relationship Id="rId80" Type="http://schemas.openxmlformats.org/officeDocument/2006/relationships/oleObject" Target="embeddings/oleObject28.bin"/><Relationship Id="rId85" Type="http://schemas.openxmlformats.org/officeDocument/2006/relationships/image" Target="media/image47.wmf"/><Relationship Id="rId93" Type="http://schemas.openxmlformats.org/officeDocument/2006/relationships/image" Target="media/image52.png"/><Relationship Id="rId98" Type="http://schemas.openxmlformats.org/officeDocument/2006/relationships/image" Target="media/image5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wmf"/><Relationship Id="rId33" Type="http://schemas.openxmlformats.org/officeDocument/2006/relationships/oleObject" Target="embeddings/oleObject7.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image" Target="media/image33.wmf"/><Relationship Id="rId67" Type="http://schemas.openxmlformats.org/officeDocument/2006/relationships/image" Target="media/image38.wmf"/><Relationship Id="rId103" Type="http://schemas.openxmlformats.org/officeDocument/2006/relationships/image" Target="media/image62.png"/><Relationship Id="rId20" Type="http://schemas.openxmlformats.org/officeDocument/2006/relationships/oleObject" Target="embeddings/oleObject1.bin"/><Relationship Id="rId41" Type="http://schemas.openxmlformats.org/officeDocument/2006/relationships/oleObject" Target="embeddings/oleObject11.bin"/><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3.bin"/><Relationship Id="rId75" Type="http://schemas.openxmlformats.org/officeDocument/2006/relationships/image" Target="media/image42.wmf"/><Relationship Id="rId83" Type="http://schemas.openxmlformats.org/officeDocument/2006/relationships/image" Target="media/image46.wmf"/><Relationship Id="rId88" Type="http://schemas.openxmlformats.org/officeDocument/2006/relationships/oleObject" Target="embeddings/oleObject32.bin"/><Relationship Id="rId91" Type="http://schemas.openxmlformats.org/officeDocument/2006/relationships/image" Target="media/image50.png"/><Relationship Id="rId96"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wmf"/><Relationship Id="rId28" Type="http://schemas.openxmlformats.org/officeDocument/2006/relationships/oleObject" Target="embeddings/oleObject5.bin"/><Relationship Id="rId36" Type="http://schemas.openxmlformats.org/officeDocument/2006/relationships/image" Target="media/image20.wmf"/><Relationship Id="rId49" Type="http://schemas.openxmlformats.org/officeDocument/2006/relationships/image" Target="media/image27.png"/><Relationship Id="rId57" Type="http://schemas.openxmlformats.org/officeDocument/2006/relationships/image" Target="media/image32.wmf"/><Relationship Id="rId106"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oleObject" Target="embeddings/oleObject6.bin"/><Relationship Id="rId44" Type="http://schemas.openxmlformats.org/officeDocument/2006/relationships/image" Target="media/image24.wmf"/><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7.wmf"/><Relationship Id="rId73" Type="http://schemas.openxmlformats.org/officeDocument/2006/relationships/image" Target="media/image41.wmf"/><Relationship Id="rId78" Type="http://schemas.openxmlformats.org/officeDocument/2006/relationships/oleObject" Target="embeddings/oleObject27.bin"/><Relationship Id="rId81" Type="http://schemas.openxmlformats.org/officeDocument/2006/relationships/image" Target="media/image45.wmf"/><Relationship Id="rId86" Type="http://schemas.openxmlformats.org/officeDocument/2006/relationships/oleObject" Target="embeddings/oleObject31.bin"/><Relationship Id="rId94" Type="http://schemas.openxmlformats.org/officeDocument/2006/relationships/image" Target="media/image53.png"/><Relationship Id="rId99" Type="http://schemas.openxmlformats.org/officeDocument/2006/relationships/image" Target="media/image58.png"/><Relationship Id="rId101" Type="http://schemas.openxmlformats.org/officeDocument/2006/relationships/image" Target="media/image60.pn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oleObject" Target="embeddings/oleObject10.bin"/><Relationship Id="rId34" Type="http://schemas.openxmlformats.org/officeDocument/2006/relationships/image" Target="media/image19.wmf"/><Relationship Id="rId50" Type="http://schemas.openxmlformats.org/officeDocument/2006/relationships/image" Target="media/image28.png"/><Relationship Id="rId55" Type="http://schemas.openxmlformats.org/officeDocument/2006/relationships/image" Target="media/image31.wmf"/><Relationship Id="rId76" Type="http://schemas.openxmlformats.org/officeDocument/2006/relationships/oleObject" Target="embeddings/oleObject26.bin"/><Relationship Id="rId97" Type="http://schemas.openxmlformats.org/officeDocument/2006/relationships/image" Target="media/image56.png"/><Relationship Id="rId10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ADC1F8-2BFC-407F-8C37-4CE803481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TotalTime>
  <Pages>33</Pages>
  <Words>6414</Words>
  <Characters>36565</Characters>
  <Application>Microsoft Office Word</Application>
  <DocSecurity>0</DocSecurity>
  <Lines>304</Lines>
  <Paragraphs>85</Paragraphs>
  <ScaleCrop>false</ScaleCrop>
  <HeadingPairs>
    <vt:vector size="2" baseType="variant">
      <vt:variant>
        <vt:lpstr>Название</vt:lpstr>
      </vt:variant>
      <vt:variant>
        <vt:i4>1</vt:i4>
      </vt:variant>
    </vt:vector>
  </HeadingPairs>
  <TitlesOfParts>
    <vt:vector size="1" baseType="lpstr">
      <vt:lpstr>Пособие.docx</vt:lpstr>
    </vt:vector>
  </TitlesOfParts>
  <Company>1</Company>
  <LinksUpToDate>false</LinksUpToDate>
  <CharactersWithSpaces>42894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Пособие.docx</dc:title>
  <cp:lastModifiedBy>Nikonov</cp:lastModifiedBy>
  <cp:revision>465</cp:revision>
  <cp:lastPrinted>2014-12-27T21:31:00Z</cp:lastPrinted>
  <dcterms:created xsi:type="dcterms:W3CDTF">2014-12-27T21:32:00Z</dcterms:created>
  <dcterms:modified xsi:type="dcterms:W3CDTF">2015-04-01T14:55:00Z</dcterms:modified>
</cp:coreProperties>
</file>