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4C0381" w14:textId="4C182BD8" w:rsidR="00FF1638" w:rsidRPr="003F064E" w:rsidRDefault="00FF1638" w:rsidP="00387C23">
      <w:pPr>
        <w:pStyle w:val="1"/>
      </w:pPr>
      <w:bookmarkStart w:id="0" w:name="_Toc365369919"/>
      <w:bookmarkStart w:id="1" w:name="_Toc446574407"/>
      <w:bookmarkStart w:id="2" w:name="_GoBack"/>
      <w:bookmarkEnd w:id="2"/>
      <w:r w:rsidRPr="003F064E">
        <w:t xml:space="preserve">Установка </w:t>
      </w:r>
      <w:r w:rsidR="003F064E" w:rsidRPr="003F064E">
        <w:rPr>
          <w:lang w:val="en-US"/>
        </w:rPr>
        <w:t>SimInTech</w:t>
      </w:r>
      <w:bookmarkEnd w:id="0"/>
      <w:bookmarkEnd w:id="1"/>
    </w:p>
    <w:p w14:paraId="062F2EC7" w14:textId="77777777" w:rsidR="004C3E8F" w:rsidRPr="00EC0342" w:rsidRDefault="004C3E8F" w:rsidP="00FF331E">
      <w:r>
        <w:t xml:space="preserve">В настоящем разделе представлена последовательность действий, которую необходимо выполнить для установки среды динамического моделирования технических систем </w:t>
      </w:r>
      <w:r>
        <w:rPr>
          <w:lang w:val="en-US"/>
        </w:rPr>
        <w:t>SimInTech</w:t>
      </w:r>
      <w:r w:rsidRPr="004C3E8F">
        <w:t>.</w:t>
      </w:r>
    </w:p>
    <w:p w14:paraId="5B2243A3" w14:textId="45DE6777" w:rsidR="004C3E8F" w:rsidRDefault="004C3E8F" w:rsidP="00FF331E">
      <w:r>
        <w:t xml:space="preserve">Для </w:t>
      </w:r>
      <w:r w:rsidR="00BE2C80">
        <w:t>установки ПО</w:t>
      </w:r>
      <w:r w:rsidR="00FF1638" w:rsidRPr="003F064E">
        <w:t xml:space="preserve"> </w:t>
      </w:r>
      <w:r w:rsidR="00E83EA3">
        <w:rPr>
          <w:lang w:val="en-US"/>
        </w:rPr>
        <w:t>SimInTech</w:t>
      </w:r>
      <w:r w:rsidR="00E83EA3" w:rsidRPr="00E83EA3">
        <w:t xml:space="preserve"> </w:t>
      </w:r>
      <w:r w:rsidR="00FF1638" w:rsidRPr="003F064E">
        <w:t xml:space="preserve">необходимо </w:t>
      </w:r>
      <w:r>
        <w:t>выполнить следующие действия:</w:t>
      </w:r>
    </w:p>
    <w:p w14:paraId="55B25A11" w14:textId="7448F0F4" w:rsidR="00FF1638" w:rsidRPr="00FF331E" w:rsidRDefault="00FF331E" w:rsidP="00365789">
      <w:pPr>
        <w:pStyle w:val="a9"/>
        <w:numPr>
          <w:ilvl w:val="0"/>
          <w:numId w:val="37"/>
        </w:numPr>
      </w:pPr>
      <w:r>
        <w:t>С</w:t>
      </w:r>
      <w:r w:rsidR="004C3E8F" w:rsidRPr="004C3E8F">
        <w:t xml:space="preserve"> установочного диска </w:t>
      </w:r>
      <w:r w:rsidR="00FF1638" w:rsidRPr="004C3E8F">
        <w:t xml:space="preserve">запустить </w:t>
      </w:r>
      <w:r>
        <w:t xml:space="preserve">установочный </w:t>
      </w:r>
      <w:r w:rsidR="00FF1638" w:rsidRPr="004C3E8F">
        <w:t>файл</w:t>
      </w:r>
      <w:r>
        <w:t xml:space="preserve"> вида </w:t>
      </w:r>
      <w:r w:rsidR="00BE2C80">
        <w:rPr>
          <w:b/>
          <w:lang w:val="en-US"/>
        </w:rPr>
        <w:t>simintech</w:t>
      </w:r>
      <w:r w:rsidR="00BE2C80" w:rsidRPr="00652814">
        <w:rPr>
          <w:b/>
        </w:rPr>
        <w:t>-1.6</w:t>
      </w:r>
      <w:r w:rsidRPr="00652814">
        <w:rPr>
          <w:b/>
        </w:rPr>
        <w:t>.</w:t>
      </w:r>
      <w:r w:rsidR="00BE2C80">
        <w:rPr>
          <w:b/>
        </w:rPr>
        <w:t>2</w:t>
      </w:r>
      <w:r w:rsidR="00BE2C80" w:rsidRPr="00652814">
        <w:rPr>
          <w:b/>
        </w:rPr>
        <w:t>.</w:t>
      </w:r>
      <w:r w:rsidR="00BE2C80">
        <w:rPr>
          <w:b/>
          <w:lang w:val="en-US"/>
        </w:rPr>
        <w:t>x</w:t>
      </w:r>
      <w:r w:rsidRPr="00652814">
        <w:rPr>
          <w:b/>
        </w:rPr>
        <w:t>-</w:t>
      </w:r>
      <w:r w:rsidRPr="00FF331E">
        <w:rPr>
          <w:b/>
        </w:rPr>
        <w:t>ГГГГ.ММ.ДД</w:t>
      </w:r>
      <w:r w:rsidRPr="00652814">
        <w:rPr>
          <w:b/>
        </w:rPr>
        <w:t>-</w:t>
      </w:r>
      <w:r>
        <w:rPr>
          <w:b/>
          <w:lang w:val="en-US"/>
        </w:rPr>
        <w:t>x</w:t>
      </w:r>
      <w:r w:rsidRPr="00652814">
        <w:rPr>
          <w:b/>
        </w:rPr>
        <w:t>32</w:t>
      </w:r>
      <w:r w:rsidRPr="00FF331E">
        <w:rPr>
          <w:b/>
        </w:rPr>
        <w:t>.</w:t>
      </w:r>
      <w:r w:rsidRPr="00FF331E">
        <w:rPr>
          <w:b/>
          <w:lang w:val="en-US"/>
        </w:rPr>
        <w:t>exe</w:t>
      </w:r>
      <w:r w:rsidRPr="00652814">
        <w:t xml:space="preserve"> </w:t>
      </w:r>
      <w:r>
        <w:t>или</w:t>
      </w:r>
      <w:r w:rsidR="00FF1638" w:rsidRPr="004C3E8F">
        <w:t xml:space="preserve"> </w:t>
      </w:r>
      <w:r w:rsidR="00365789" w:rsidRPr="00365789">
        <w:rPr>
          <w:b/>
          <w:lang w:val="en-US"/>
        </w:rPr>
        <w:t>simintech</w:t>
      </w:r>
      <w:r w:rsidR="00365789" w:rsidRPr="00652814">
        <w:rPr>
          <w:b/>
        </w:rPr>
        <w:t>_</w:t>
      </w:r>
      <w:r w:rsidR="00365789" w:rsidRPr="00365789">
        <w:rPr>
          <w:b/>
          <w:lang w:val="en-US"/>
        </w:rPr>
        <w:t>rus</w:t>
      </w:r>
      <w:r w:rsidR="00365789" w:rsidRPr="00652814">
        <w:rPr>
          <w:b/>
        </w:rPr>
        <w:t>_</w:t>
      </w:r>
      <w:r w:rsidR="00365789" w:rsidRPr="00365789">
        <w:rPr>
          <w:b/>
          <w:lang w:val="en-US"/>
        </w:rPr>
        <w:t>x</w:t>
      </w:r>
      <w:r w:rsidR="00365789" w:rsidRPr="00652814">
        <w:rPr>
          <w:b/>
        </w:rPr>
        <w:t>32.</w:t>
      </w:r>
      <w:r w:rsidR="00365789" w:rsidRPr="00365789">
        <w:rPr>
          <w:b/>
          <w:lang w:val="en-US"/>
        </w:rPr>
        <w:t>exe</w:t>
      </w:r>
      <w:r w:rsidR="004C3E8F" w:rsidRPr="004C3E8F">
        <w:t xml:space="preserve">. </w:t>
      </w:r>
      <w:r>
        <w:t>Ссылку на скачивание у</w:t>
      </w:r>
      <w:r w:rsidR="004C3E8F" w:rsidRPr="004C3E8F">
        <w:t>становочн</w:t>
      </w:r>
      <w:r>
        <w:t>ого</w:t>
      </w:r>
      <w:r w:rsidR="004C3E8F" w:rsidRPr="004C3E8F">
        <w:t xml:space="preserve"> файл</w:t>
      </w:r>
      <w:r>
        <w:t>а</w:t>
      </w:r>
      <w:r w:rsidR="004C3E8F" w:rsidRPr="004C3E8F">
        <w:t xml:space="preserve"> также </w:t>
      </w:r>
      <w:r>
        <w:t xml:space="preserve">можно получить </w:t>
      </w:r>
      <w:r w:rsidR="004C3E8F" w:rsidRPr="004C3E8F">
        <w:t xml:space="preserve">на </w:t>
      </w:r>
      <w:r w:rsidR="00FF1638" w:rsidRPr="004C3E8F">
        <w:t>сайт</w:t>
      </w:r>
      <w:r w:rsidR="004C3E8F" w:rsidRPr="004C3E8F">
        <w:t>е</w:t>
      </w:r>
      <w:r w:rsidRPr="00652814">
        <w:t xml:space="preserve"> </w:t>
      </w:r>
      <w:r>
        <w:t xml:space="preserve">в разделе «Загрузить», </w:t>
      </w:r>
      <w:r>
        <w:rPr>
          <w:lang w:val="en-US"/>
        </w:rPr>
        <w:t>URL</w:t>
      </w:r>
      <w:r>
        <w:t>:</w:t>
      </w:r>
      <w:r w:rsidR="004C3E8F" w:rsidRPr="00FF331E">
        <w:t xml:space="preserve"> </w:t>
      </w:r>
      <w:hyperlink w:history="1">
        <w:r w:rsidRPr="003C0F47">
          <w:rPr>
            <w:rStyle w:val="aa"/>
          </w:rPr>
          <w:t>http://</w:t>
        </w:r>
        <w:r w:rsidRPr="00FF331E">
          <w:rPr>
            <w:rStyle w:val="aa"/>
            <w:lang w:val="en-US"/>
          </w:rPr>
          <w:t>www</w:t>
        </w:r>
        <w:r w:rsidRPr="00652814">
          <w:rPr>
            <w:rStyle w:val="aa"/>
          </w:rPr>
          <w:t>.</w:t>
        </w:r>
        <w:r w:rsidRPr="00FF331E">
          <w:rPr>
            <w:rStyle w:val="aa"/>
            <w:lang w:val="en-US"/>
          </w:rPr>
          <w:t>simintech</w:t>
        </w:r>
        <w:r w:rsidRPr="00652814">
          <w:rPr>
            <w:rStyle w:val="aa"/>
          </w:rPr>
          <w:t>.</w:t>
        </w:r>
        <w:r w:rsidRPr="00FF331E">
          <w:rPr>
            <w:rStyle w:val="aa"/>
            <w:lang w:val="en-US"/>
          </w:rPr>
          <w:t>ru</w:t>
        </w:r>
        <w:r w:rsidRPr="00652814">
          <w:rPr>
            <w:rStyle w:val="aa"/>
          </w:rPr>
          <w:t xml:space="preserve"> </w:t>
        </w:r>
      </w:hyperlink>
    </w:p>
    <w:p w14:paraId="363633BD" w14:textId="30F388EE" w:rsidR="00FF2E0F" w:rsidRPr="003F064E" w:rsidRDefault="004C3E8F" w:rsidP="00FF331E">
      <w:r>
        <w:t xml:space="preserve">Выполнение файла сопровождается запуском мастера установки с открытием </w:t>
      </w:r>
      <w:r w:rsidR="00FF331E">
        <w:t>диалогового</w:t>
      </w:r>
      <w:r>
        <w:t xml:space="preserve"> окна</w:t>
      </w:r>
      <w:r w:rsidR="00FF331E">
        <w:t xml:space="preserve"> «Установка </w:t>
      </w:r>
      <w:r w:rsidR="00FF331E">
        <w:rPr>
          <w:lang w:val="en-US"/>
        </w:rPr>
        <w:t>SimInTech</w:t>
      </w:r>
      <w:r w:rsidR="00FF331E">
        <w:t>»</w:t>
      </w:r>
      <w:r>
        <w:t>, представленного на рисунке 1.1.</w:t>
      </w:r>
    </w:p>
    <w:p w14:paraId="586BB346" w14:textId="77777777" w:rsidR="00FF2E0F" w:rsidRPr="003F064E" w:rsidRDefault="00FF2E0F" w:rsidP="00FF331E">
      <w:pPr>
        <w:pStyle w:val="af0"/>
      </w:pPr>
      <w:r w:rsidRPr="003F064E">
        <w:rPr>
          <w:noProof/>
          <w:lang w:eastAsia="ru-RU"/>
        </w:rPr>
        <w:drawing>
          <wp:inline distT="0" distB="0" distL="0" distR="0" wp14:anchorId="0AA1E78F" wp14:editId="003D0FA7">
            <wp:extent cx="4680000" cy="3590476"/>
            <wp:effectExtent l="19050" t="0" r="630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590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C96790" w14:textId="77777777" w:rsidR="004C3E8F" w:rsidRDefault="004C3E8F" w:rsidP="00FF331E">
      <w:pPr>
        <w:pStyle w:val="af0"/>
      </w:pPr>
      <w:r>
        <w:t>Рисунок 1.1</w:t>
      </w:r>
    </w:p>
    <w:p w14:paraId="6796BEB3" w14:textId="74A6FACB" w:rsidR="00715757" w:rsidRPr="003F064E" w:rsidRDefault="00FF331E" w:rsidP="00387C23">
      <w:pPr>
        <w:pStyle w:val="a9"/>
        <w:numPr>
          <w:ilvl w:val="0"/>
          <w:numId w:val="37"/>
        </w:numPr>
        <w:ind w:left="0" w:firstLine="1069"/>
      </w:pPr>
      <w:r>
        <w:t>Л</w:t>
      </w:r>
      <w:r w:rsidR="00BA4A04">
        <w:t xml:space="preserve">евой клавишей «мыши» </w:t>
      </w:r>
      <w:r w:rsidR="00915857" w:rsidRPr="00BA4A04">
        <w:t xml:space="preserve">нажать </w:t>
      </w:r>
      <w:r w:rsidR="00BA4A04">
        <w:t xml:space="preserve">на </w:t>
      </w:r>
      <w:r w:rsidR="00915857" w:rsidRPr="00BA4A04">
        <w:t>кнопку «Далее»</w:t>
      </w:r>
      <w:r w:rsidR="002B1EAD">
        <w:t xml:space="preserve"> (рисунок 1.1)</w:t>
      </w:r>
      <w:r w:rsidR="00BA4A04">
        <w:t xml:space="preserve">, в результате которого появится рабочее окно </w:t>
      </w:r>
      <w:r w:rsidR="00715757" w:rsidRPr="003F064E">
        <w:t>ознаком</w:t>
      </w:r>
      <w:r w:rsidR="00BA4A04">
        <w:t xml:space="preserve">ления с </w:t>
      </w:r>
      <w:r w:rsidR="00715757" w:rsidRPr="003F064E">
        <w:t>лицензионн</w:t>
      </w:r>
      <w:r w:rsidR="00BA4A04">
        <w:t>ым</w:t>
      </w:r>
      <w:r w:rsidR="00715757" w:rsidRPr="003F064E">
        <w:t xml:space="preserve"> соглашени</w:t>
      </w:r>
      <w:r w:rsidR="00BA4A04">
        <w:t xml:space="preserve">ем на </w:t>
      </w:r>
      <w:r w:rsidR="00BE2C80">
        <w:t>ПО</w:t>
      </w:r>
      <w:r w:rsidR="002B1EAD">
        <w:t xml:space="preserve"> </w:t>
      </w:r>
      <w:r w:rsidR="00BA4A04" w:rsidRPr="00387C23">
        <w:t>SimInTech</w:t>
      </w:r>
      <w:r w:rsidR="00BA4A04">
        <w:t>. Рабочее окно представлено на рисунке 1.2.</w:t>
      </w:r>
    </w:p>
    <w:p w14:paraId="1D1ECC7F" w14:textId="77777777" w:rsidR="00715757" w:rsidRPr="003F064E" w:rsidRDefault="00715757" w:rsidP="00FF331E">
      <w:pPr>
        <w:pStyle w:val="af0"/>
      </w:pPr>
      <w:r w:rsidRPr="003F064E">
        <w:rPr>
          <w:noProof/>
          <w:lang w:eastAsia="ru-RU"/>
        </w:rPr>
        <w:drawing>
          <wp:inline distT="0" distB="0" distL="0" distR="0" wp14:anchorId="418E1DB5" wp14:editId="041690C3">
            <wp:extent cx="4680000" cy="3590476"/>
            <wp:effectExtent l="19050" t="0" r="630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590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97D417" w14:textId="77777777" w:rsidR="004C3E8F" w:rsidRDefault="004C3E8F" w:rsidP="00FF331E">
      <w:pPr>
        <w:pStyle w:val="af0"/>
        <w:rPr>
          <w:noProof/>
          <w:lang w:eastAsia="ru-RU"/>
        </w:rPr>
      </w:pPr>
      <w:r>
        <w:rPr>
          <w:noProof/>
          <w:lang w:eastAsia="ru-RU"/>
        </w:rPr>
        <w:t>Рисунок 1.2</w:t>
      </w:r>
    </w:p>
    <w:p w14:paraId="78B059C8" w14:textId="0E81E177" w:rsidR="00FD6614" w:rsidRPr="0058250B" w:rsidRDefault="00A47109" w:rsidP="00387C23">
      <w:pPr>
        <w:pStyle w:val="a9"/>
        <w:numPr>
          <w:ilvl w:val="0"/>
          <w:numId w:val="37"/>
        </w:numPr>
        <w:ind w:left="0" w:firstLine="1069"/>
      </w:pPr>
      <w:r w:rsidRPr="0058250B">
        <w:t>л</w:t>
      </w:r>
      <w:r w:rsidR="00BA4A04" w:rsidRPr="0058250B">
        <w:t>евой клавишей «мыши» активировать поле «Я принимаю условия соглашения</w:t>
      </w:r>
      <w:r w:rsidR="007D29A3" w:rsidRPr="0058250B">
        <w:t xml:space="preserve">» </w:t>
      </w:r>
      <w:r w:rsidR="00BA4A04" w:rsidRPr="0058250B">
        <w:t xml:space="preserve">с последующим </w:t>
      </w:r>
      <w:r w:rsidR="007D29A3" w:rsidRPr="0058250B">
        <w:t>нажат</w:t>
      </w:r>
      <w:r w:rsidR="00BA4A04" w:rsidRPr="0058250B">
        <w:t>ием</w:t>
      </w:r>
      <w:r w:rsidR="007D29A3" w:rsidRPr="0058250B">
        <w:t xml:space="preserve"> кнопк</w:t>
      </w:r>
      <w:r w:rsidR="00BA4A04" w:rsidRPr="0058250B">
        <w:t>и</w:t>
      </w:r>
      <w:r w:rsidR="007D29A3" w:rsidRPr="0058250B">
        <w:t xml:space="preserve"> «Далее»</w:t>
      </w:r>
      <w:r w:rsidR="002B1EAD" w:rsidRPr="0058250B">
        <w:t xml:space="preserve"> (рисунок 1.2)</w:t>
      </w:r>
      <w:r w:rsidR="007D29A3" w:rsidRPr="0058250B">
        <w:t>.</w:t>
      </w:r>
      <w:r w:rsidR="00BA4A04" w:rsidRPr="0058250B">
        <w:t xml:space="preserve"> В результате выполнения действий появится рабочее окно выбора устанавливаемых </w:t>
      </w:r>
      <w:r w:rsidR="00FD6614" w:rsidRPr="0058250B">
        <w:t>компонент</w:t>
      </w:r>
      <w:r w:rsidR="000235BA" w:rsidRPr="0058250B">
        <w:t xml:space="preserve"> </w:t>
      </w:r>
      <w:r w:rsidR="00BE2C80">
        <w:t>ПО</w:t>
      </w:r>
      <w:r w:rsidR="00BA4A04" w:rsidRPr="0058250B">
        <w:t xml:space="preserve"> </w:t>
      </w:r>
      <w:r w:rsidR="000235BA" w:rsidRPr="0058250B">
        <w:t>SimInTech</w:t>
      </w:r>
      <w:r w:rsidR="00BA4A04" w:rsidRPr="0058250B">
        <w:t>, представленное на рисунке 1.3.</w:t>
      </w:r>
    </w:p>
    <w:p w14:paraId="20714F49" w14:textId="77777777" w:rsidR="00FD6614" w:rsidRPr="003F064E" w:rsidRDefault="00FD6614" w:rsidP="005134FF">
      <w:pPr>
        <w:pStyle w:val="af0"/>
        <w:rPr>
          <w:noProof/>
          <w:lang w:eastAsia="ru-RU"/>
        </w:rPr>
      </w:pPr>
      <w:r w:rsidRPr="003F064E">
        <w:rPr>
          <w:noProof/>
          <w:lang w:eastAsia="ru-RU"/>
        </w:rPr>
        <w:drawing>
          <wp:inline distT="0" distB="0" distL="0" distR="0" wp14:anchorId="70BC28D5" wp14:editId="7D7762B8">
            <wp:extent cx="4680000" cy="3590476"/>
            <wp:effectExtent l="19050" t="0" r="630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590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FB604A" w14:textId="77777777" w:rsidR="004C3E8F" w:rsidRDefault="004C3E8F" w:rsidP="005134FF">
      <w:pPr>
        <w:pStyle w:val="af0"/>
        <w:rPr>
          <w:noProof/>
          <w:lang w:eastAsia="ru-RU"/>
        </w:rPr>
      </w:pPr>
      <w:r>
        <w:rPr>
          <w:noProof/>
          <w:lang w:eastAsia="ru-RU"/>
        </w:rPr>
        <w:t>Рисунок 1.3</w:t>
      </w:r>
    </w:p>
    <w:p w14:paraId="07A9B647" w14:textId="50C24233" w:rsidR="00365A82" w:rsidRPr="00BA4A04" w:rsidRDefault="00365A82" w:rsidP="00387C23">
      <w:r>
        <w:t>П</w:t>
      </w:r>
      <w:r w:rsidR="00387C23">
        <w:t>римечание: в</w:t>
      </w:r>
      <w:r>
        <w:t xml:space="preserve"> случае активации поля «Я не принимаю условия соглашения</w:t>
      </w:r>
      <w:r w:rsidRPr="003F064E">
        <w:t>»</w:t>
      </w:r>
      <w:r>
        <w:t xml:space="preserve"> кнопка «Далее» и дальнейшая установка </w:t>
      </w:r>
      <w:r>
        <w:rPr>
          <w:lang w:val="en-US"/>
        </w:rPr>
        <w:t>SimInTech</w:t>
      </w:r>
      <w:r>
        <w:t xml:space="preserve"> будут недоступны.</w:t>
      </w:r>
    </w:p>
    <w:p w14:paraId="14C26889" w14:textId="397C1A31" w:rsidR="00365A82" w:rsidRPr="00387C23" w:rsidRDefault="00387C23" w:rsidP="00387C23">
      <w:pPr>
        <w:pStyle w:val="a9"/>
        <w:numPr>
          <w:ilvl w:val="0"/>
          <w:numId w:val="37"/>
        </w:numPr>
        <w:ind w:left="0" w:firstLine="1069"/>
      </w:pPr>
      <w:r>
        <w:t>П</w:t>
      </w:r>
      <w:r w:rsidR="00365A82" w:rsidRPr="00387C23">
        <w:t>осле выбора необходимых компонент левой клавишей «мыши» нажать кнопку «Далее» (рисунок 1.3). В результате действия появится рабочее окно «Установка SimInTech», представленное на рисунке 1.4.</w:t>
      </w:r>
    </w:p>
    <w:p w14:paraId="0130FFBA" w14:textId="77777777" w:rsidR="00365A82" w:rsidRDefault="00365A82" w:rsidP="005134FF">
      <w:pPr>
        <w:pStyle w:val="af0"/>
        <w:rPr>
          <w:noProof/>
          <w:lang w:eastAsia="ru-RU"/>
        </w:rPr>
      </w:pPr>
      <w:r w:rsidRPr="003F064E">
        <w:rPr>
          <w:noProof/>
          <w:lang w:eastAsia="ru-RU"/>
        </w:rPr>
        <w:drawing>
          <wp:inline distT="0" distB="0" distL="0" distR="0" wp14:anchorId="68132A0C" wp14:editId="4240FC48">
            <wp:extent cx="4680000" cy="3591412"/>
            <wp:effectExtent l="19050" t="0" r="6300" b="0"/>
            <wp:docPr id="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591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CF3FA3" w14:textId="77777777" w:rsidR="00365A82" w:rsidRDefault="00365A82" w:rsidP="005134FF">
      <w:pPr>
        <w:pStyle w:val="af0"/>
        <w:rPr>
          <w:noProof/>
          <w:lang w:eastAsia="ru-RU"/>
        </w:rPr>
      </w:pPr>
      <w:r>
        <w:rPr>
          <w:noProof/>
          <w:lang w:eastAsia="ru-RU"/>
        </w:rPr>
        <w:t>Рисунок 1.4</w:t>
      </w:r>
    </w:p>
    <w:p w14:paraId="5CC92B7A" w14:textId="447C7D9A" w:rsidR="00365A82" w:rsidRPr="00365A82" w:rsidRDefault="00365A82" w:rsidP="00387C23">
      <w:r w:rsidRPr="00365A82">
        <w:t xml:space="preserve">В поле «Папка установки» </w:t>
      </w:r>
      <w:r>
        <w:t xml:space="preserve">(Рисунок 1.4) </w:t>
      </w:r>
      <w:r w:rsidRPr="00365A82">
        <w:t xml:space="preserve">прописать путь </w:t>
      </w:r>
      <w:r w:rsidR="00FD6614" w:rsidRPr="00365A82">
        <w:t>папк</w:t>
      </w:r>
      <w:r w:rsidRPr="00365A82">
        <w:t>и</w:t>
      </w:r>
      <w:r w:rsidR="0019397C">
        <w:t xml:space="preserve"> для установки </w:t>
      </w:r>
      <w:r w:rsidR="00BA4A04" w:rsidRPr="00365A82">
        <w:rPr>
          <w:lang w:val="en-US"/>
        </w:rPr>
        <w:t>SimInTech</w:t>
      </w:r>
      <w:r w:rsidR="00BA4A04" w:rsidRPr="00365A82">
        <w:t>.</w:t>
      </w:r>
      <w:r w:rsidRPr="00365A82">
        <w:t xml:space="preserve"> Можно воспользоваться Проводником, который вызывается нажатием левой клавишей «мыши» на кнопку «Обзор …».</w:t>
      </w:r>
    </w:p>
    <w:p w14:paraId="2C95D5C4" w14:textId="64ADF5B6" w:rsidR="00BA4A04" w:rsidRDefault="00387C23" w:rsidP="00387C23">
      <w:r>
        <w:t>Примечание: е</w:t>
      </w:r>
      <w:r w:rsidR="00BA4A04" w:rsidRPr="003F064E">
        <w:t xml:space="preserve">сли установка происходит </w:t>
      </w:r>
      <w:r w:rsidR="00365A82">
        <w:t xml:space="preserve">при уже </w:t>
      </w:r>
      <w:r w:rsidR="0019397C">
        <w:t xml:space="preserve">установленной версии </w:t>
      </w:r>
      <w:r w:rsidR="00BA4A04" w:rsidRPr="00BA4A04">
        <w:t>SimInTech</w:t>
      </w:r>
      <w:r w:rsidR="00365A82">
        <w:t>, то</w:t>
      </w:r>
      <w:r w:rsidR="00BA4A04" w:rsidRPr="003F064E">
        <w:t xml:space="preserve"> по умолчанию будет предложена папка </w:t>
      </w:r>
      <w:r w:rsidR="00365A82">
        <w:t>существую</w:t>
      </w:r>
      <w:r w:rsidR="0019397C">
        <w:t xml:space="preserve">щего расположения </w:t>
      </w:r>
      <w:r w:rsidR="0019397C">
        <w:rPr>
          <w:lang w:val="en-US"/>
        </w:rPr>
        <w:t>SimInTech</w:t>
      </w:r>
      <w:r w:rsidR="00BA4A04" w:rsidRPr="003F064E">
        <w:t>.</w:t>
      </w:r>
    </w:p>
    <w:p w14:paraId="0B369001" w14:textId="6BDC6A87" w:rsidR="000235BA" w:rsidRDefault="00387C23" w:rsidP="00387C23">
      <w:pPr>
        <w:pStyle w:val="a9"/>
        <w:numPr>
          <w:ilvl w:val="0"/>
          <w:numId w:val="37"/>
        </w:numPr>
        <w:ind w:left="0" w:firstLine="993"/>
      </w:pPr>
      <w:r>
        <w:t>Л</w:t>
      </w:r>
      <w:r w:rsidR="00365A82" w:rsidRPr="00365A82">
        <w:t xml:space="preserve">евой клавишей «мыши» </w:t>
      </w:r>
      <w:r w:rsidR="00A47109">
        <w:t>н</w:t>
      </w:r>
      <w:r w:rsidR="00A47109" w:rsidRPr="00365A82">
        <w:t>ажат</w:t>
      </w:r>
      <w:r w:rsidR="00A47109">
        <w:t>ь</w:t>
      </w:r>
      <w:r w:rsidR="00A47109" w:rsidRPr="00365A82">
        <w:t xml:space="preserve"> </w:t>
      </w:r>
      <w:r w:rsidR="00365A82" w:rsidRPr="00365A82">
        <w:t>на кнопку «Установить»</w:t>
      </w:r>
      <w:r w:rsidR="00365A82">
        <w:t>, после которого начнётся копирование (распаковывание) файлов в указанную пользователем директорию</w:t>
      </w:r>
      <w:r w:rsidR="00365A82" w:rsidRPr="00365A82">
        <w:t>.</w:t>
      </w:r>
      <w:r w:rsidR="00365A82">
        <w:t xml:space="preserve"> Процесс копирования файлов представлен на рисунке 1.</w:t>
      </w:r>
      <w:r w:rsidR="00887C1C">
        <w:t>5</w:t>
      </w:r>
      <w:r w:rsidR="00365A82">
        <w:t>.</w:t>
      </w:r>
    </w:p>
    <w:p w14:paraId="658F0A1D" w14:textId="14BC75DD" w:rsidR="00AA6676" w:rsidRPr="00BA4A04" w:rsidRDefault="00AA6676" w:rsidP="00C430EE">
      <w:pPr>
        <w:pStyle w:val="a9"/>
        <w:numPr>
          <w:ilvl w:val="0"/>
          <w:numId w:val="37"/>
        </w:numPr>
        <w:ind w:left="0" w:firstLine="993"/>
      </w:pPr>
      <w:r>
        <w:t>В</w:t>
      </w:r>
      <w:r w:rsidRPr="00387C23">
        <w:t xml:space="preserve"> случае успешного завершения установки появится представленное на рисунке 1.6 рабочее окно с предложением завершить программу установки нажатием кнопки «Готово».</w:t>
      </w:r>
    </w:p>
    <w:p w14:paraId="473F3AFF" w14:textId="77777777" w:rsidR="000235BA" w:rsidRDefault="000235BA" w:rsidP="005134FF">
      <w:pPr>
        <w:pStyle w:val="af0"/>
        <w:rPr>
          <w:noProof/>
          <w:lang w:eastAsia="ru-RU"/>
        </w:rPr>
      </w:pPr>
      <w:r w:rsidRPr="003F064E">
        <w:rPr>
          <w:noProof/>
          <w:lang w:eastAsia="ru-RU"/>
        </w:rPr>
        <w:drawing>
          <wp:inline distT="0" distB="0" distL="0" distR="0" wp14:anchorId="521B1B8A" wp14:editId="74FC5E9D">
            <wp:extent cx="4680000" cy="3591412"/>
            <wp:effectExtent l="19050" t="0" r="630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591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C73129" w14:textId="77777777" w:rsidR="004C3E8F" w:rsidRPr="003F064E" w:rsidRDefault="004C3E8F" w:rsidP="005134FF">
      <w:pPr>
        <w:pStyle w:val="af0"/>
        <w:rPr>
          <w:noProof/>
          <w:lang w:eastAsia="ru-RU"/>
        </w:rPr>
      </w:pPr>
      <w:r>
        <w:rPr>
          <w:noProof/>
          <w:lang w:eastAsia="ru-RU"/>
        </w:rPr>
        <w:t>Рисунок 1.5</w:t>
      </w:r>
    </w:p>
    <w:p w14:paraId="1691C33C" w14:textId="77777777" w:rsidR="00C00EC1" w:rsidRPr="003F064E" w:rsidRDefault="00C00EC1" w:rsidP="005134FF">
      <w:pPr>
        <w:pStyle w:val="af0"/>
        <w:rPr>
          <w:noProof/>
          <w:lang w:eastAsia="ru-RU"/>
        </w:rPr>
      </w:pPr>
      <w:r w:rsidRPr="003F064E">
        <w:rPr>
          <w:noProof/>
          <w:lang w:eastAsia="ru-RU"/>
        </w:rPr>
        <w:drawing>
          <wp:inline distT="0" distB="0" distL="0" distR="0" wp14:anchorId="10C692F1" wp14:editId="2CFFDC3A">
            <wp:extent cx="4680000" cy="3591412"/>
            <wp:effectExtent l="19050" t="0" r="630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591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FB9FCC" w14:textId="77777777" w:rsidR="000F1BC1" w:rsidRDefault="004C3E8F" w:rsidP="005134FF">
      <w:pPr>
        <w:pStyle w:val="af0"/>
        <w:rPr>
          <w:noProof/>
          <w:lang w:eastAsia="ru-RU"/>
        </w:rPr>
      </w:pPr>
      <w:r>
        <w:rPr>
          <w:noProof/>
          <w:lang w:eastAsia="ru-RU"/>
        </w:rPr>
        <w:t>Рисунок 1.6</w:t>
      </w:r>
    </w:p>
    <w:p w14:paraId="002E4E7F" w14:textId="02781907" w:rsidR="00887C1C" w:rsidRPr="003F064E" w:rsidRDefault="00887C1C" w:rsidP="00387C23">
      <w:r>
        <w:t xml:space="preserve">При выборе в </w:t>
      </w:r>
      <w:r w:rsidRPr="00387C23">
        <w:t>рабочем</w:t>
      </w:r>
      <w:r>
        <w:t xml:space="preserve"> окне установки поля «</w:t>
      </w:r>
      <w:r w:rsidRPr="004C3E8F">
        <w:t xml:space="preserve">Запустить </w:t>
      </w:r>
      <w:r w:rsidRPr="00887C1C">
        <w:t>SimInTech</w:t>
      </w:r>
      <w:r w:rsidRPr="004C3E8F">
        <w:t>» после за</w:t>
      </w:r>
      <w:r>
        <w:t xml:space="preserve">вершения </w:t>
      </w:r>
      <w:r w:rsidRPr="004C3E8F">
        <w:t xml:space="preserve">установки </w:t>
      </w:r>
      <w:r>
        <w:t xml:space="preserve">(нажатия кнопки «Готово») </w:t>
      </w:r>
      <w:r w:rsidR="00652814">
        <w:t xml:space="preserve">будет запущена среда </w:t>
      </w:r>
      <w:r w:rsidRPr="00887C1C">
        <w:t>SimInTech</w:t>
      </w:r>
      <w:r>
        <w:t>.</w:t>
      </w:r>
    </w:p>
    <w:p w14:paraId="0B861B82" w14:textId="107A0EED" w:rsidR="001441B5" w:rsidRPr="003F064E" w:rsidRDefault="00D92AC6" w:rsidP="00387C23">
      <w:pPr>
        <w:pStyle w:val="1"/>
      </w:pPr>
      <w:bookmarkStart w:id="3" w:name="_Toc365369920"/>
      <w:bookmarkStart w:id="4" w:name="_Toc446574408"/>
      <w:r>
        <w:t>Создание заявки на регистрацию</w:t>
      </w:r>
      <w:r w:rsidR="001441B5" w:rsidRPr="003F064E">
        <w:t xml:space="preserve"> SimInTech</w:t>
      </w:r>
      <w:bookmarkEnd w:id="3"/>
      <w:bookmarkEnd w:id="4"/>
    </w:p>
    <w:p w14:paraId="32D9F4A3" w14:textId="01FF9166" w:rsidR="00135413" w:rsidRPr="003F064E" w:rsidRDefault="00C82A75" w:rsidP="00387C23">
      <w:r w:rsidRPr="003F064E">
        <w:t>Программн</w:t>
      </w:r>
      <w:r w:rsidR="0019397C">
        <w:t>ое обеспечение</w:t>
      </w:r>
      <w:r w:rsidR="00887C1C">
        <w:t xml:space="preserve"> </w:t>
      </w:r>
      <w:r w:rsidR="004E1CBA" w:rsidRPr="003F064E">
        <w:t xml:space="preserve">«Среда динамического моделирования </w:t>
      </w:r>
      <w:r w:rsidR="00BA4A04">
        <w:t xml:space="preserve">технических систем </w:t>
      </w:r>
      <w:r w:rsidRPr="003F064E">
        <w:rPr>
          <w:lang w:val="en-US"/>
        </w:rPr>
        <w:t>SimInTech</w:t>
      </w:r>
      <w:r w:rsidR="00887C1C">
        <w:t>»</w:t>
      </w:r>
      <w:r w:rsidR="00BA4A04">
        <w:t xml:space="preserve"> </w:t>
      </w:r>
      <w:r w:rsidR="00135413" w:rsidRPr="003F064E">
        <w:t>может работать в двух режимах:</w:t>
      </w:r>
    </w:p>
    <w:p w14:paraId="6E8AF216" w14:textId="5D69D4B8" w:rsidR="00135413" w:rsidRPr="003F064E" w:rsidRDefault="00135413" w:rsidP="00387C23">
      <w:pPr>
        <w:pStyle w:val="a9"/>
        <w:numPr>
          <w:ilvl w:val="0"/>
          <w:numId w:val="38"/>
        </w:numPr>
      </w:pPr>
      <w:r w:rsidRPr="00BA4A04">
        <w:t>Демонстрационный</w:t>
      </w:r>
      <w:r w:rsidRPr="003F064E">
        <w:t xml:space="preserve"> –</w:t>
      </w:r>
      <w:r w:rsidR="00BA4A04">
        <w:t xml:space="preserve"> </w:t>
      </w:r>
      <w:r w:rsidRPr="003F064E">
        <w:t xml:space="preserve">режим </w:t>
      </w:r>
      <w:r w:rsidR="00E57A4C">
        <w:t xml:space="preserve">ограниченного функционирования. Доступен </w:t>
      </w:r>
      <w:r w:rsidR="00387C23">
        <w:t xml:space="preserve">по умолчанию </w:t>
      </w:r>
      <w:r w:rsidRPr="003F064E">
        <w:t>при о</w:t>
      </w:r>
      <w:r w:rsidR="00BA4A04">
        <w:t>тсутст</w:t>
      </w:r>
      <w:r w:rsidRPr="003F064E">
        <w:t>ви</w:t>
      </w:r>
      <w:r w:rsidR="007404BF" w:rsidRPr="003F064E">
        <w:t>и</w:t>
      </w:r>
      <w:r w:rsidRPr="003F064E">
        <w:t xml:space="preserve"> лицензионного ключа</w:t>
      </w:r>
      <w:r w:rsidR="00E57A4C">
        <w:t xml:space="preserve"> (лицензионного файла)</w:t>
      </w:r>
      <w:r w:rsidRPr="003F064E">
        <w:t>. В режиме существу</w:t>
      </w:r>
      <w:r w:rsidR="00387C23">
        <w:t>ю</w:t>
      </w:r>
      <w:r w:rsidRPr="003F064E">
        <w:t>т ограничени</w:t>
      </w:r>
      <w:r w:rsidR="00BA4A04">
        <w:t>я</w:t>
      </w:r>
      <w:r w:rsidRPr="003F064E">
        <w:t xml:space="preserve"> на размер и сложность создаваемых </w:t>
      </w:r>
      <w:r w:rsidR="00887C1C">
        <w:t xml:space="preserve">в </w:t>
      </w:r>
      <w:r w:rsidR="00887C1C" w:rsidRPr="00387C23">
        <w:rPr>
          <w:lang w:val="en-US"/>
        </w:rPr>
        <w:t>SimInTech</w:t>
      </w:r>
      <w:r w:rsidR="00887C1C" w:rsidRPr="003F064E">
        <w:t xml:space="preserve"> </w:t>
      </w:r>
      <w:r w:rsidRPr="003F064E">
        <w:t>моделей и алгоритмов</w:t>
      </w:r>
      <w:r w:rsidR="00E57A4C">
        <w:t xml:space="preserve">, а также </w:t>
      </w:r>
      <w:r w:rsidR="00387C23">
        <w:t xml:space="preserve">на </w:t>
      </w:r>
      <w:r w:rsidRPr="003F064E">
        <w:t xml:space="preserve">количество используемых в проектах </w:t>
      </w:r>
      <w:r w:rsidR="00E57A4C">
        <w:t xml:space="preserve">типовых </w:t>
      </w:r>
      <w:r w:rsidRPr="003F064E">
        <w:t>блоков</w:t>
      </w:r>
      <w:r w:rsidR="007404BF" w:rsidRPr="003F064E">
        <w:t xml:space="preserve"> и </w:t>
      </w:r>
      <w:r w:rsidR="00D671C4">
        <w:t>переменных состояния</w:t>
      </w:r>
      <w:r w:rsidR="00887C1C">
        <w:t>;</w:t>
      </w:r>
      <w:r w:rsidR="00D671C4">
        <w:t xml:space="preserve"> </w:t>
      </w:r>
    </w:p>
    <w:p w14:paraId="637621A0" w14:textId="1EC2FAD1" w:rsidR="00EB28D0" w:rsidRPr="003F064E" w:rsidRDefault="00135413" w:rsidP="00387C23">
      <w:pPr>
        <w:pStyle w:val="a9"/>
        <w:numPr>
          <w:ilvl w:val="0"/>
          <w:numId w:val="38"/>
        </w:numPr>
      </w:pPr>
      <w:r w:rsidRPr="00E57A4C">
        <w:t>Полнофункциональны</w:t>
      </w:r>
      <w:r w:rsidR="00666F43" w:rsidRPr="00E57A4C">
        <w:t>й</w:t>
      </w:r>
      <w:r w:rsidRPr="003F064E">
        <w:t xml:space="preserve"> </w:t>
      </w:r>
      <w:r w:rsidR="00E57A4C" w:rsidRPr="003F064E">
        <w:t>–</w:t>
      </w:r>
      <w:r w:rsidR="00887C1C">
        <w:t xml:space="preserve"> </w:t>
      </w:r>
      <w:r w:rsidR="00E57A4C">
        <w:t xml:space="preserve">режим </w:t>
      </w:r>
      <w:r w:rsidR="00887C1C">
        <w:t xml:space="preserve">полноценной </w:t>
      </w:r>
      <w:r w:rsidR="00E57A4C">
        <w:t>работы</w:t>
      </w:r>
      <w:r w:rsidR="0019397C">
        <w:t>, без ограничений</w:t>
      </w:r>
      <w:r w:rsidRPr="003F064E">
        <w:t xml:space="preserve">. Для работы в режиме необходимо наличие </w:t>
      </w:r>
      <w:r w:rsidR="00E57A4C" w:rsidRPr="003F064E">
        <w:t>лицензионного ключа</w:t>
      </w:r>
      <w:r w:rsidR="00E57A4C">
        <w:t xml:space="preserve"> (лицензионного файла)</w:t>
      </w:r>
      <w:r w:rsidRPr="003F064E">
        <w:t>.</w:t>
      </w:r>
    </w:p>
    <w:p w14:paraId="45F4E173" w14:textId="0A8327B1" w:rsidR="00DA4674" w:rsidRPr="003F064E" w:rsidRDefault="00EB28D0" w:rsidP="00387C23">
      <w:r w:rsidRPr="003F064E">
        <w:t xml:space="preserve">Для получения файла лицензионного ключа необходимо направить </w:t>
      </w:r>
      <w:r w:rsidR="00887C1C">
        <w:t xml:space="preserve">в ООО «3В Сервис» запрос, который </w:t>
      </w:r>
      <w:r w:rsidR="0024766F" w:rsidRPr="003F064E">
        <w:t>созда</w:t>
      </w:r>
      <w:r w:rsidR="00887C1C">
        <w:t xml:space="preserve">ётся на </w:t>
      </w:r>
      <w:r w:rsidR="0024766F" w:rsidRPr="003F064E">
        <w:t>рабоче</w:t>
      </w:r>
      <w:r w:rsidR="00DC50B5">
        <w:t xml:space="preserve">м месте пользователя </w:t>
      </w:r>
      <w:r w:rsidR="00887C1C">
        <w:t xml:space="preserve">- места установки </w:t>
      </w:r>
      <w:r w:rsidR="0024766F" w:rsidRPr="003F064E">
        <w:rPr>
          <w:lang w:val="en-US"/>
        </w:rPr>
        <w:t>SimInTech</w:t>
      </w:r>
      <w:r w:rsidR="00E57A4C">
        <w:t>.</w:t>
      </w:r>
      <w:r w:rsidR="00887C1C">
        <w:t xml:space="preserve"> </w:t>
      </w:r>
      <w:r w:rsidR="00DA4674" w:rsidRPr="003F064E">
        <w:t>Запрос созда</w:t>
      </w:r>
      <w:r w:rsidR="00E57A4C">
        <w:t xml:space="preserve">ётся </w:t>
      </w:r>
      <w:r w:rsidR="00DA4674" w:rsidRPr="003F064E">
        <w:t xml:space="preserve">двумя </w:t>
      </w:r>
      <w:r w:rsidR="00E57A4C">
        <w:t>способами</w:t>
      </w:r>
      <w:r w:rsidR="00DA4674" w:rsidRPr="003F064E">
        <w:t>:</w:t>
      </w:r>
    </w:p>
    <w:p w14:paraId="5E79C8F3" w14:textId="25041F0F" w:rsidR="00DA4674" w:rsidRPr="003F064E" w:rsidRDefault="00E57A4C" w:rsidP="00387C23">
      <w:pPr>
        <w:pStyle w:val="a9"/>
        <w:numPr>
          <w:ilvl w:val="0"/>
          <w:numId w:val="39"/>
        </w:numPr>
      </w:pPr>
      <w:r>
        <w:t>с</w:t>
      </w:r>
      <w:r w:rsidR="00DA4674" w:rsidRPr="003F064E">
        <w:t xml:space="preserve"> помощью </w:t>
      </w:r>
      <w:r w:rsidRPr="00387C23">
        <w:rPr>
          <w:lang w:val="en-US"/>
        </w:rPr>
        <w:t>SimInTech</w:t>
      </w:r>
      <w:r>
        <w:t>;</w:t>
      </w:r>
    </w:p>
    <w:p w14:paraId="1C603509" w14:textId="445E31C8" w:rsidR="002A4566" w:rsidRPr="00387C23" w:rsidRDefault="00E57A4C" w:rsidP="00387C23">
      <w:pPr>
        <w:pStyle w:val="a9"/>
        <w:numPr>
          <w:ilvl w:val="0"/>
          <w:numId w:val="39"/>
        </w:numPr>
      </w:pPr>
      <w:r>
        <w:t>с</w:t>
      </w:r>
      <w:r w:rsidR="00DA4674" w:rsidRPr="003F064E">
        <w:t xml:space="preserve"> помощью утилиты генерации запроса</w:t>
      </w:r>
      <w:r w:rsidR="0019397C">
        <w:t xml:space="preserve"> </w:t>
      </w:r>
      <w:r w:rsidR="0019397C">
        <w:rPr>
          <w:lang w:val="en-US"/>
        </w:rPr>
        <w:t>QrGen</w:t>
      </w:r>
      <w:r w:rsidR="00DA4674" w:rsidRPr="003F064E">
        <w:t>.</w:t>
      </w:r>
    </w:p>
    <w:p w14:paraId="31DF5E88" w14:textId="170C3AED" w:rsidR="00DA4674" w:rsidRPr="00695691" w:rsidRDefault="001E7E0F" w:rsidP="006B0B78">
      <w:pPr>
        <w:pStyle w:val="2"/>
      </w:pPr>
      <w:bookmarkStart w:id="5" w:name="_Toc446574409"/>
      <w:r>
        <w:t xml:space="preserve">Получение </w:t>
      </w:r>
      <w:r w:rsidRPr="00387C23">
        <w:t>лицензио</w:t>
      </w:r>
      <w:r w:rsidR="00E84B57" w:rsidRPr="00387C23">
        <w:t>н</w:t>
      </w:r>
      <w:r w:rsidRPr="00387C23">
        <w:t>ного</w:t>
      </w:r>
      <w:r>
        <w:t xml:space="preserve"> ключа</w:t>
      </w:r>
      <w:r w:rsidR="00E84B57">
        <w:t xml:space="preserve"> с помощью </w:t>
      </w:r>
      <w:r w:rsidR="00E84B57">
        <w:rPr>
          <w:lang w:val="en-US"/>
        </w:rPr>
        <w:t>SimInTech</w:t>
      </w:r>
      <w:bookmarkEnd w:id="5"/>
    </w:p>
    <w:p w14:paraId="613A5897" w14:textId="7D1BE2B3" w:rsidR="00E84B57" w:rsidRDefault="00E84B57" w:rsidP="00387C23">
      <w:r>
        <w:t>Данный способ п</w:t>
      </w:r>
      <w:r w:rsidRPr="00E84B57">
        <w:t>олучени</w:t>
      </w:r>
      <w:r>
        <w:t>я</w:t>
      </w:r>
      <w:r w:rsidRPr="00E84B57">
        <w:t xml:space="preserve"> лицензио</w:t>
      </w:r>
      <w:r>
        <w:t>н</w:t>
      </w:r>
      <w:r w:rsidRPr="00E84B57">
        <w:t xml:space="preserve">ного ключа </w:t>
      </w:r>
      <w:r w:rsidR="00B71822">
        <w:t xml:space="preserve">используется </w:t>
      </w:r>
      <w:r>
        <w:t xml:space="preserve">в случае </w:t>
      </w:r>
      <w:r w:rsidRPr="003F064E">
        <w:t>установ</w:t>
      </w:r>
      <w:r>
        <w:t xml:space="preserve">ленного </w:t>
      </w:r>
      <w:r w:rsidR="00B95C93">
        <w:t xml:space="preserve">ПО </w:t>
      </w:r>
      <w:r>
        <w:rPr>
          <w:lang w:val="en-US"/>
        </w:rPr>
        <w:t>SimInTech</w:t>
      </w:r>
      <w:r w:rsidRPr="00E83EA3">
        <w:t xml:space="preserve"> </w:t>
      </w:r>
      <w:r>
        <w:t>по описанной в разделе 1 технологии.</w:t>
      </w:r>
    </w:p>
    <w:p w14:paraId="16657E80" w14:textId="19EA250F" w:rsidR="00E84B57" w:rsidRDefault="00E84B57" w:rsidP="00387C23">
      <w:r>
        <w:t xml:space="preserve">После </w:t>
      </w:r>
      <w:r w:rsidR="00826837" w:rsidRPr="00E57A4C">
        <w:t>запуск</w:t>
      </w:r>
      <w:r>
        <w:t>а</w:t>
      </w:r>
      <w:r w:rsidR="00826837" w:rsidRPr="00E57A4C">
        <w:t xml:space="preserve"> незарегистрированной версии </w:t>
      </w:r>
      <w:r w:rsidR="00826837" w:rsidRPr="00E57A4C">
        <w:rPr>
          <w:lang w:val="en-US"/>
        </w:rPr>
        <w:t>SimInTech</w:t>
      </w:r>
      <w:r w:rsidR="00677D36" w:rsidRPr="00E57A4C">
        <w:t xml:space="preserve"> необходимо</w:t>
      </w:r>
      <w:r>
        <w:t>:</w:t>
      </w:r>
    </w:p>
    <w:p w14:paraId="4EB2A401" w14:textId="44FD7B2B" w:rsidR="00677D36" w:rsidRPr="00E84B57" w:rsidRDefault="00E84B57" w:rsidP="00387C23">
      <w:pPr>
        <w:pStyle w:val="a9"/>
        <w:numPr>
          <w:ilvl w:val="0"/>
          <w:numId w:val="40"/>
        </w:numPr>
        <w:ind w:left="0" w:firstLine="709"/>
      </w:pPr>
      <w:r>
        <w:t xml:space="preserve">левой клавишей «мыши» </w:t>
      </w:r>
      <w:r w:rsidR="00677D36" w:rsidRPr="00E57A4C">
        <w:t xml:space="preserve">в главном </w:t>
      </w:r>
      <w:r w:rsidR="00CA0389">
        <w:t>меню</w:t>
      </w:r>
      <w:r w:rsidR="00677D36" w:rsidRPr="00E57A4C">
        <w:t xml:space="preserve"> </w:t>
      </w:r>
      <w:r w:rsidR="00B71822" w:rsidRPr="00387C23">
        <w:rPr>
          <w:lang w:val="en-US"/>
        </w:rPr>
        <w:t>SimInTech</w:t>
      </w:r>
      <w:r w:rsidR="00B71822" w:rsidRPr="00E57A4C">
        <w:t xml:space="preserve"> </w:t>
      </w:r>
      <w:r w:rsidR="00677D36" w:rsidRPr="00E57A4C">
        <w:t xml:space="preserve">выбрать </w:t>
      </w:r>
      <w:r>
        <w:t xml:space="preserve">подменю </w:t>
      </w:r>
      <w:r w:rsidR="00677D36" w:rsidRPr="00E57A4C">
        <w:t>«</w:t>
      </w:r>
      <w:r>
        <w:t>Файл </w:t>
      </w:r>
      <w:r w:rsidR="00AA6676">
        <w:t xml:space="preserve">→ </w:t>
      </w:r>
      <w:r w:rsidR="00677D36" w:rsidRPr="00E57A4C">
        <w:t>Новый проект</w:t>
      </w:r>
      <w:r w:rsidRPr="00E84B57">
        <w:t xml:space="preserve"> </w:t>
      </w:r>
      <w:r w:rsidR="00AA6676">
        <w:t>→</w:t>
      </w:r>
      <w:r w:rsidR="00677D36" w:rsidRPr="00E57A4C">
        <w:t xml:space="preserve"> Схема автоматики»</w:t>
      </w:r>
      <w:r>
        <w:t>, представленное на рисунке</w:t>
      </w:r>
      <w:r w:rsidR="00B71822">
        <w:t> </w:t>
      </w:r>
      <w:r>
        <w:t>2.1.1.</w:t>
      </w:r>
    </w:p>
    <w:p w14:paraId="364A9A59" w14:textId="77777777" w:rsidR="00677D36" w:rsidRPr="004C3E8F" w:rsidRDefault="00677D36" w:rsidP="005134FF">
      <w:pPr>
        <w:pStyle w:val="af0"/>
        <w:rPr>
          <w:noProof/>
          <w:lang w:eastAsia="ru-RU"/>
        </w:rPr>
      </w:pPr>
      <w:r w:rsidRPr="003F064E">
        <w:rPr>
          <w:noProof/>
          <w:lang w:eastAsia="ru-RU"/>
        </w:rPr>
        <w:drawing>
          <wp:inline distT="0" distB="0" distL="0" distR="0" wp14:anchorId="6EB06B25" wp14:editId="010B4EA0">
            <wp:extent cx="5040000" cy="2341327"/>
            <wp:effectExtent l="19050" t="0" r="82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341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1015F5" w14:textId="77777777" w:rsidR="00AE321B" w:rsidRPr="00AE321B" w:rsidRDefault="00AE321B" w:rsidP="005134FF">
      <w:pPr>
        <w:pStyle w:val="af0"/>
      </w:pPr>
      <w:r w:rsidRPr="00AE321B">
        <w:t>Рисунок 2.1.1</w:t>
      </w:r>
    </w:p>
    <w:p w14:paraId="6F2738BC" w14:textId="77777777" w:rsidR="007856C6" w:rsidRDefault="00B71822" w:rsidP="00AA6676">
      <w:r>
        <w:t xml:space="preserve">В </w:t>
      </w:r>
      <w:r w:rsidR="004C4A77">
        <w:t xml:space="preserve">результате выполнения действия </w:t>
      </w:r>
      <w:r w:rsidR="00E84B57">
        <w:t>появи</w:t>
      </w:r>
      <w:r w:rsidR="004C4A77">
        <w:t xml:space="preserve">тся </w:t>
      </w:r>
      <w:r w:rsidR="00E84B57">
        <w:t>рабоче</w:t>
      </w:r>
      <w:r w:rsidR="004C4A77">
        <w:t>е</w:t>
      </w:r>
      <w:r w:rsidR="00E84B57">
        <w:t xml:space="preserve"> окн</w:t>
      </w:r>
      <w:r w:rsidR="004C4A77">
        <w:t>о</w:t>
      </w:r>
      <w:r w:rsidR="00E84B57">
        <w:t xml:space="preserve"> «Регистрация программы»</w:t>
      </w:r>
      <w:r w:rsidR="009124DE">
        <w:t xml:space="preserve">, представленное на </w:t>
      </w:r>
      <w:r w:rsidR="004C4A77">
        <w:t>рисунк</w:t>
      </w:r>
      <w:r w:rsidR="009124DE">
        <w:t>е</w:t>
      </w:r>
      <w:r w:rsidR="004C4A77">
        <w:t> 2.1.2.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819"/>
      </w:tblGrid>
      <w:tr w:rsidR="00C430EE" w14:paraId="307EC2E8" w14:textId="77777777" w:rsidTr="00807F16">
        <w:tc>
          <w:tcPr>
            <w:tcW w:w="4927" w:type="dxa"/>
          </w:tcPr>
          <w:p w14:paraId="4C5ACB28" w14:textId="3D8F5A10" w:rsidR="00C430EE" w:rsidRDefault="00C430EE" w:rsidP="00C430EE">
            <w:pPr>
              <w:pStyle w:val="af0"/>
            </w:pPr>
            <w:r w:rsidRPr="003F064E">
              <w:rPr>
                <w:noProof/>
                <w:lang w:eastAsia="ru-RU"/>
              </w:rPr>
              <w:drawing>
                <wp:inline distT="0" distB="0" distL="0" distR="0" wp14:anchorId="3F7EFDCA" wp14:editId="05DB1065">
                  <wp:extent cx="2880000" cy="3117860"/>
                  <wp:effectExtent l="1905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3117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14:paraId="5230AD8C" w14:textId="4B8A6D22" w:rsidR="00C430EE" w:rsidRDefault="00C430EE" w:rsidP="00C430EE">
            <w:pPr>
              <w:pStyle w:val="af0"/>
            </w:pPr>
            <w:r w:rsidRPr="005D7FCE">
              <w:rPr>
                <w:noProof/>
                <w:lang w:eastAsia="ru-RU"/>
              </w:rPr>
              <w:drawing>
                <wp:inline distT="0" distB="0" distL="0" distR="0" wp14:anchorId="1889825A" wp14:editId="6E5A77BB">
                  <wp:extent cx="2880000" cy="3133550"/>
                  <wp:effectExtent l="19050" t="0" r="0" b="0"/>
                  <wp:docPr id="8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31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30EE" w14:paraId="7440217A" w14:textId="77777777" w:rsidTr="00807F16">
        <w:tc>
          <w:tcPr>
            <w:tcW w:w="4927" w:type="dxa"/>
          </w:tcPr>
          <w:p w14:paraId="0A07F91B" w14:textId="383F0161" w:rsidR="00C430EE" w:rsidRDefault="00C430EE" w:rsidP="00C430EE">
            <w:pPr>
              <w:pStyle w:val="af0"/>
            </w:pPr>
            <w:r w:rsidRPr="00AE321B">
              <w:t>Рисунок 2.1.</w:t>
            </w:r>
            <w:r>
              <w:t>2</w:t>
            </w:r>
          </w:p>
        </w:tc>
        <w:tc>
          <w:tcPr>
            <w:tcW w:w="4927" w:type="dxa"/>
          </w:tcPr>
          <w:p w14:paraId="6EEC2479" w14:textId="325B604D" w:rsidR="00C430EE" w:rsidRDefault="00C430EE" w:rsidP="00C430EE">
            <w:pPr>
              <w:pStyle w:val="af0"/>
            </w:pPr>
            <w:r w:rsidRPr="00AE321B">
              <w:t>Рисунок 2.1.</w:t>
            </w:r>
            <w:r>
              <w:t>3</w:t>
            </w:r>
          </w:p>
        </w:tc>
      </w:tr>
    </w:tbl>
    <w:p w14:paraId="055C8738" w14:textId="2F8711FB" w:rsidR="00300620" w:rsidRPr="00E57A4C" w:rsidRDefault="00C430EE" w:rsidP="00AA6676">
      <w:r>
        <w:t>Примечание:</w:t>
      </w:r>
      <w:r w:rsidR="00300620">
        <w:t xml:space="preserve"> </w:t>
      </w:r>
      <w:r>
        <w:t>в</w:t>
      </w:r>
      <w:r w:rsidR="00300620">
        <w:t xml:space="preserve"> случае нажатия левой клавишей «мыши» кнопки «Выход» (рис</w:t>
      </w:r>
      <w:r>
        <w:t xml:space="preserve">унок 2.1.2) </w:t>
      </w:r>
      <w:r w:rsidR="00300620" w:rsidRPr="00E57A4C">
        <w:rPr>
          <w:lang w:val="en-US"/>
        </w:rPr>
        <w:t>SimInTech</w:t>
      </w:r>
      <w:r w:rsidR="00300620">
        <w:t xml:space="preserve"> запустится в демонстрационном режиме.</w:t>
      </w:r>
    </w:p>
    <w:p w14:paraId="49BC21C5" w14:textId="77777777" w:rsidR="009124DE" w:rsidRPr="00AA6676" w:rsidRDefault="009124DE" w:rsidP="00AA6676">
      <w:pPr>
        <w:pStyle w:val="a9"/>
        <w:numPr>
          <w:ilvl w:val="0"/>
          <w:numId w:val="40"/>
        </w:numPr>
        <w:ind w:left="0" w:firstLine="709"/>
      </w:pPr>
      <w:r w:rsidRPr="00AA6676">
        <w:t>з</w:t>
      </w:r>
      <w:r w:rsidR="005D7FCE" w:rsidRPr="00AA6676">
        <w:t>аполнить поля рабочего окна «Регистрация программы»</w:t>
      </w:r>
      <w:r w:rsidRPr="00AA6676">
        <w:t xml:space="preserve"> в соответствии со следующими рекомендациями:</w:t>
      </w:r>
    </w:p>
    <w:p w14:paraId="516865C5" w14:textId="77777777" w:rsidR="009124DE" w:rsidRPr="00AE321B" w:rsidRDefault="009124DE" w:rsidP="00AA6676">
      <w:r>
        <w:t>Правила заполнения полей:</w:t>
      </w:r>
    </w:p>
    <w:tbl>
      <w:tblPr>
        <w:tblStyle w:val="ac"/>
        <w:tblW w:w="978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7"/>
        <w:gridCol w:w="336"/>
        <w:gridCol w:w="7178"/>
      </w:tblGrid>
      <w:tr w:rsidR="009124DE" w:rsidRPr="00AA6676" w14:paraId="513EC0BA" w14:textId="77777777" w:rsidTr="006B0B78">
        <w:tc>
          <w:tcPr>
            <w:tcW w:w="2268" w:type="dxa"/>
          </w:tcPr>
          <w:p w14:paraId="2D15234A" w14:textId="6F22C31A" w:rsidR="009124DE" w:rsidRPr="00AA6676" w:rsidRDefault="006B0B78" w:rsidP="006B0B78">
            <w:pPr>
              <w:ind w:firstLine="0"/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Фамилия и</w:t>
            </w:r>
            <w:r>
              <w:rPr>
                <w:rFonts w:asciiTheme="majorHAnsi" w:hAnsiTheme="majorHAnsi"/>
              </w:rPr>
              <w:br/>
            </w:r>
            <w:r w:rsidR="009124DE" w:rsidRPr="00AA6676">
              <w:rPr>
                <w:rFonts w:asciiTheme="majorHAnsi" w:hAnsiTheme="majorHAnsi"/>
              </w:rPr>
              <w:t>инициалы</w:t>
            </w:r>
          </w:p>
        </w:tc>
        <w:tc>
          <w:tcPr>
            <w:tcW w:w="326" w:type="dxa"/>
          </w:tcPr>
          <w:p w14:paraId="1EF796DE" w14:textId="77777777" w:rsidR="009124DE" w:rsidRPr="00AA6676" w:rsidRDefault="009124DE" w:rsidP="00AA6676">
            <w:pPr>
              <w:ind w:firstLine="0"/>
              <w:rPr>
                <w:rFonts w:asciiTheme="majorHAnsi" w:hAnsiTheme="majorHAnsi" w:cs="Times New Roman"/>
              </w:rPr>
            </w:pPr>
            <w:r w:rsidRPr="00AA6676">
              <w:rPr>
                <w:rFonts w:asciiTheme="majorHAnsi" w:hAnsiTheme="majorHAnsi" w:cs="Times New Roman"/>
              </w:rPr>
              <w:t>–</w:t>
            </w:r>
          </w:p>
        </w:tc>
        <w:tc>
          <w:tcPr>
            <w:tcW w:w="7187" w:type="dxa"/>
          </w:tcPr>
          <w:p w14:paraId="1B6372FB" w14:textId="15EE2E90" w:rsidR="009124DE" w:rsidRPr="00AA6676" w:rsidRDefault="009124DE" w:rsidP="00B95C93">
            <w:pPr>
              <w:ind w:firstLine="0"/>
              <w:rPr>
                <w:rFonts w:asciiTheme="majorHAnsi" w:hAnsiTheme="majorHAnsi" w:cs="Times New Roman"/>
              </w:rPr>
            </w:pPr>
            <w:r w:rsidRPr="00AA6676">
              <w:rPr>
                <w:rFonts w:asciiTheme="majorHAnsi" w:hAnsiTheme="majorHAnsi" w:cs="Times New Roman"/>
              </w:rPr>
              <w:t xml:space="preserve">Фамилия и инициалы пользователя </w:t>
            </w:r>
            <w:r w:rsidRPr="00AA6676">
              <w:rPr>
                <w:rFonts w:asciiTheme="majorHAnsi" w:hAnsiTheme="majorHAnsi" w:cs="Times New Roman"/>
                <w:lang w:val="en-US"/>
              </w:rPr>
              <w:t>SimInTech</w:t>
            </w:r>
            <w:r w:rsidRPr="00AA6676">
              <w:rPr>
                <w:rFonts w:asciiTheme="majorHAnsi" w:hAnsiTheme="majorHAnsi" w:cs="Times New Roman"/>
              </w:rPr>
              <w:t xml:space="preserve"> на рабочем месте пользователя;</w:t>
            </w:r>
          </w:p>
        </w:tc>
      </w:tr>
      <w:tr w:rsidR="009124DE" w:rsidRPr="00AA6676" w14:paraId="3248DEAA" w14:textId="77777777" w:rsidTr="006B0B78">
        <w:tc>
          <w:tcPr>
            <w:tcW w:w="2268" w:type="dxa"/>
          </w:tcPr>
          <w:p w14:paraId="6F748C97" w14:textId="77777777" w:rsidR="009124DE" w:rsidRPr="00AA6676" w:rsidRDefault="009124DE" w:rsidP="006B0B78">
            <w:pPr>
              <w:ind w:firstLine="0"/>
              <w:jc w:val="right"/>
              <w:rPr>
                <w:rFonts w:asciiTheme="majorHAnsi" w:hAnsiTheme="majorHAnsi" w:cs="Times New Roman"/>
              </w:rPr>
            </w:pPr>
            <w:r w:rsidRPr="00AA6676">
              <w:rPr>
                <w:rFonts w:asciiTheme="majorHAnsi" w:hAnsiTheme="majorHAnsi" w:cs="Times New Roman"/>
              </w:rPr>
              <w:t>Организация</w:t>
            </w:r>
          </w:p>
        </w:tc>
        <w:tc>
          <w:tcPr>
            <w:tcW w:w="326" w:type="dxa"/>
          </w:tcPr>
          <w:p w14:paraId="654261B5" w14:textId="77777777" w:rsidR="009124DE" w:rsidRPr="00AA6676" w:rsidRDefault="009124DE" w:rsidP="00AA6676">
            <w:pPr>
              <w:ind w:firstLine="0"/>
              <w:rPr>
                <w:rFonts w:asciiTheme="majorHAnsi" w:hAnsiTheme="majorHAnsi" w:cs="Times New Roman"/>
              </w:rPr>
            </w:pPr>
            <w:r w:rsidRPr="00AA6676">
              <w:rPr>
                <w:rFonts w:asciiTheme="majorHAnsi" w:hAnsiTheme="majorHAnsi" w:cs="Times New Roman"/>
              </w:rPr>
              <w:t>–</w:t>
            </w:r>
          </w:p>
        </w:tc>
        <w:tc>
          <w:tcPr>
            <w:tcW w:w="7187" w:type="dxa"/>
          </w:tcPr>
          <w:p w14:paraId="4C2E964D" w14:textId="2D7F9F7B" w:rsidR="009124DE" w:rsidRPr="00AA6676" w:rsidRDefault="009124DE" w:rsidP="006B0B78">
            <w:pPr>
              <w:ind w:firstLine="0"/>
              <w:rPr>
                <w:rFonts w:asciiTheme="majorHAnsi" w:hAnsiTheme="majorHAnsi" w:cs="Times New Roman"/>
              </w:rPr>
            </w:pPr>
            <w:r w:rsidRPr="00AA6676">
              <w:rPr>
                <w:rFonts w:asciiTheme="majorHAnsi" w:hAnsiTheme="majorHAnsi" w:cs="Times New Roman"/>
              </w:rPr>
              <w:t xml:space="preserve">Наименование организации, использующей </w:t>
            </w:r>
            <w:r w:rsidRPr="00AA6676">
              <w:rPr>
                <w:rFonts w:asciiTheme="majorHAnsi" w:hAnsiTheme="majorHAnsi" w:cs="Times New Roman"/>
                <w:lang w:val="en-US"/>
              </w:rPr>
              <w:t>SimInTech</w:t>
            </w:r>
            <w:r w:rsidR="006B0B78">
              <w:rPr>
                <w:rFonts w:asciiTheme="majorHAnsi" w:hAnsiTheme="majorHAnsi" w:cs="Times New Roman"/>
              </w:rPr>
              <w:t xml:space="preserve">. </w:t>
            </w:r>
            <w:r w:rsidRPr="00AA6676">
              <w:rPr>
                <w:rFonts w:asciiTheme="majorHAnsi" w:hAnsiTheme="majorHAnsi" w:cs="Times New Roman"/>
              </w:rPr>
              <w:t>Примечание</w:t>
            </w:r>
            <w:r w:rsidR="006B0B78">
              <w:rPr>
                <w:rFonts w:asciiTheme="majorHAnsi" w:hAnsiTheme="majorHAnsi" w:cs="Times New Roman"/>
              </w:rPr>
              <w:t>:</w:t>
            </w:r>
            <w:r w:rsidRPr="00AA6676">
              <w:rPr>
                <w:rFonts w:asciiTheme="majorHAnsi" w:hAnsiTheme="majorHAnsi" w:cs="Times New Roman"/>
              </w:rPr>
              <w:t xml:space="preserve"> </w:t>
            </w:r>
            <w:r w:rsidR="00AA6676" w:rsidRPr="00AA6676">
              <w:rPr>
                <w:rFonts w:asciiTheme="majorHAnsi" w:hAnsiTheme="majorHAnsi" w:cs="Times New Roman"/>
              </w:rPr>
              <w:t>в</w:t>
            </w:r>
            <w:r w:rsidRPr="00AA6676">
              <w:rPr>
                <w:rFonts w:asciiTheme="majorHAnsi" w:hAnsiTheme="majorHAnsi" w:cs="Times New Roman"/>
              </w:rPr>
              <w:t xml:space="preserve"> названии организации нельзя использовать кавычки;</w:t>
            </w:r>
          </w:p>
        </w:tc>
      </w:tr>
      <w:tr w:rsidR="009124DE" w:rsidRPr="00AA6676" w14:paraId="0C4C0404" w14:textId="77777777" w:rsidTr="006B0B78">
        <w:tc>
          <w:tcPr>
            <w:tcW w:w="2268" w:type="dxa"/>
          </w:tcPr>
          <w:p w14:paraId="3092FFAB" w14:textId="77777777" w:rsidR="009124DE" w:rsidRPr="00AA6676" w:rsidRDefault="009124DE" w:rsidP="006B0B78">
            <w:pPr>
              <w:ind w:firstLine="0"/>
              <w:jc w:val="right"/>
              <w:rPr>
                <w:rFonts w:asciiTheme="majorHAnsi" w:hAnsiTheme="majorHAnsi" w:cs="Times New Roman"/>
              </w:rPr>
            </w:pPr>
            <w:r w:rsidRPr="00AA6676">
              <w:rPr>
                <w:rFonts w:asciiTheme="majorHAnsi" w:hAnsiTheme="majorHAnsi" w:cs="Times New Roman"/>
              </w:rPr>
              <w:t>Адрес электронной почты</w:t>
            </w:r>
          </w:p>
        </w:tc>
        <w:tc>
          <w:tcPr>
            <w:tcW w:w="326" w:type="dxa"/>
          </w:tcPr>
          <w:p w14:paraId="126709C8" w14:textId="77777777" w:rsidR="009124DE" w:rsidRPr="00AA6676" w:rsidRDefault="009124DE" w:rsidP="00AA6676">
            <w:pPr>
              <w:ind w:firstLine="0"/>
              <w:rPr>
                <w:rFonts w:asciiTheme="majorHAnsi" w:hAnsiTheme="majorHAnsi" w:cs="Times New Roman"/>
              </w:rPr>
            </w:pPr>
            <w:r w:rsidRPr="00AA6676">
              <w:rPr>
                <w:rFonts w:asciiTheme="majorHAnsi" w:hAnsiTheme="majorHAnsi" w:cs="Times New Roman"/>
              </w:rPr>
              <w:t>–</w:t>
            </w:r>
          </w:p>
        </w:tc>
        <w:tc>
          <w:tcPr>
            <w:tcW w:w="7187" w:type="dxa"/>
          </w:tcPr>
          <w:p w14:paraId="15EEFC26" w14:textId="141466A1" w:rsidR="009124DE" w:rsidRPr="00AA6676" w:rsidRDefault="009124DE" w:rsidP="00B95C93">
            <w:pPr>
              <w:ind w:firstLine="0"/>
              <w:rPr>
                <w:rFonts w:asciiTheme="majorHAnsi" w:hAnsiTheme="majorHAnsi" w:cs="Times New Roman"/>
              </w:rPr>
            </w:pPr>
            <w:r w:rsidRPr="00AA6676">
              <w:rPr>
                <w:rFonts w:asciiTheme="majorHAnsi" w:hAnsiTheme="majorHAnsi" w:cs="Times New Roman"/>
              </w:rPr>
              <w:t>Адрес электронной почты пользователя или ор</w:t>
            </w:r>
            <w:r w:rsidR="00B95C93">
              <w:rPr>
                <w:rFonts w:asciiTheme="majorHAnsi" w:hAnsiTheme="majorHAnsi" w:cs="Times New Roman"/>
              </w:rPr>
              <w:t xml:space="preserve">ганизации, в которой установлено ПО </w:t>
            </w:r>
            <w:r w:rsidRPr="00AA6676">
              <w:rPr>
                <w:rFonts w:asciiTheme="majorHAnsi" w:hAnsiTheme="majorHAnsi" w:cs="Times New Roman"/>
                <w:lang w:val="en-US"/>
              </w:rPr>
              <w:t>SimInTech</w:t>
            </w:r>
            <w:r w:rsidRPr="00AA6676">
              <w:rPr>
                <w:rFonts w:asciiTheme="majorHAnsi" w:hAnsiTheme="majorHAnsi" w:cs="Times New Roman"/>
              </w:rPr>
              <w:t xml:space="preserve">; </w:t>
            </w:r>
          </w:p>
        </w:tc>
      </w:tr>
      <w:tr w:rsidR="009124DE" w:rsidRPr="00AA6676" w14:paraId="7FF3BEE3" w14:textId="77777777" w:rsidTr="006B0B78">
        <w:tc>
          <w:tcPr>
            <w:tcW w:w="2268" w:type="dxa"/>
          </w:tcPr>
          <w:p w14:paraId="5B42C87F" w14:textId="77777777" w:rsidR="009124DE" w:rsidRPr="00AA6676" w:rsidRDefault="009124DE" w:rsidP="006B0B78">
            <w:pPr>
              <w:ind w:firstLine="0"/>
              <w:jc w:val="right"/>
              <w:rPr>
                <w:rFonts w:asciiTheme="majorHAnsi" w:hAnsiTheme="majorHAnsi" w:cs="Times New Roman"/>
              </w:rPr>
            </w:pPr>
            <w:r w:rsidRPr="00AA6676">
              <w:rPr>
                <w:rFonts w:asciiTheme="majorHAnsi" w:hAnsiTheme="majorHAnsi" w:cs="Times New Roman"/>
              </w:rPr>
              <w:t>Код продукта</w:t>
            </w:r>
          </w:p>
        </w:tc>
        <w:tc>
          <w:tcPr>
            <w:tcW w:w="326" w:type="dxa"/>
          </w:tcPr>
          <w:p w14:paraId="2C128F13" w14:textId="77777777" w:rsidR="009124DE" w:rsidRPr="00AA6676" w:rsidRDefault="009124DE" w:rsidP="00AA6676">
            <w:pPr>
              <w:ind w:firstLine="0"/>
              <w:rPr>
                <w:rFonts w:asciiTheme="majorHAnsi" w:hAnsiTheme="majorHAnsi" w:cs="Times New Roman"/>
              </w:rPr>
            </w:pPr>
            <w:r w:rsidRPr="00AA6676">
              <w:rPr>
                <w:rFonts w:asciiTheme="majorHAnsi" w:hAnsiTheme="majorHAnsi" w:cs="Times New Roman"/>
              </w:rPr>
              <w:t>–</w:t>
            </w:r>
          </w:p>
        </w:tc>
        <w:tc>
          <w:tcPr>
            <w:tcW w:w="7187" w:type="dxa"/>
          </w:tcPr>
          <w:p w14:paraId="5F0784B2" w14:textId="77777777" w:rsidR="009124DE" w:rsidRPr="00AA6676" w:rsidRDefault="009124DE" w:rsidP="00AA6676">
            <w:pPr>
              <w:ind w:firstLine="0"/>
              <w:rPr>
                <w:rFonts w:asciiTheme="majorHAnsi" w:hAnsiTheme="majorHAnsi" w:cs="Times New Roman"/>
              </w:rPr>
            </w:pPr>
            <w:r w:rsidRPr="00AA6676">
              <w:rPr>
                <w:rFonts w:asciiTheme="majorHAnsi" w:hAnsiTheme="majorHAnsi" w:cs="Times New Roman"/>
              </w:rPr>
              <w:t>Сформированный пользователем набор символов, состоящий из двух частей:</w:t>
            </w:r>
          </w:p>
          <w:p w14:paraId="3E7A94BA" w14:textId="2F9A0778" w:rsidR="009124DE" w:rsidRPr="00AA6676" w:rsidRDefault="009124DE" w:rsidP="00AA6676">
            <w:pPr>
              <w:ind w:firstLine="0"/>
              <w:rPr>
                <w:rFonts w:asciiTheme="majorHAnsi" w:hAnsiTheme="majorHAnsi" w:cs="Times New Roman"/>
              </w:rPr>
            </w:pPr>
            <w:r w:rsidRPr="00AA6676">
              <w:rPr>
                <w:rFonts w:asciiTheme="majorHAnsi" w:hAnsiTheme="majorHAnsi" w:cs="Times New Roman"/>
                <w:b/>
              </w:rPr>
              <w:t>C30D946058D</w:t>
            </w:r>
            <w:r w:rsidRPr="00AA6676">
              <w:rPr>
                <w:rFonts w:asciiTheme="majorHAnsi" w:hAnsiTheme="majorHAnsi" w:cs="Times New Roman"/>
              </w:rPr>
              <w:t xml:space="preserve"> – серийный номер </w:t>
            </w:r>
            <w:r w:rsidR="00B95C93">
              <w:rPr>
                <w:rFonts w:asciiTheme="majorHAnsi" w:hAnsiTheme="majorHAnsi" w:cs="Times New Roman"/>
              </w:rPr>
              <w:t xml:space="preserve">ПО </w:t>
            </w:r>
            <w:r w:rsidR="00B95C93">
              <w:rPr>
                <w:rFonts w:asciiTheme="majorHAnsi" w:hAnsiTheme="majorHAnsi" w:cs="Times New Roman"/>
                <w:lang w:val="en-US"/>
              </w:rPr>
              <w:t>SimInTech</w:t>
            </w:r>
            <w:r w:rsidR="00B95C93" w:rsidRPr="00652814">
              <w:rPr>
                <w:rFonts w:asciiTheme="majorHAnsi" w:hAnsiTheme="majorHAnsi" w:cs="Times New Roman"/>
              </w:rPr>
              <w:t xml:space="preserve"> </w:t>
            </w:r>
            <w:r w:rsidR="00AA6676" w:rsidRPr="00AA6676">
              <w:rPr>
                <w:rFonts w:asciiTheme="majorHAnsi" w:hAnsiTheme="majorHAnsi" w:cs="Times New Roman"/>
              </w:rPr>
              <w:t xml:space="preserve">версий </w:t>
            </w:r>
            <w:r w:rsidR="00AA6676" w:rsidRPr="00D671C4">
              <w:rPr>
                <w:rFonts w:asciiTheme="majorHAnsi" w:hAnsiTheme="majorHAnsi" w:cs="Times New Roman"/>
                <w:b/>
              </w:rPr>
              <w:t>1.1.х и 1.2.х</w:t>
            </w:r>
            <w:r w:rsidRPr="00AA6676">
              <w:rPr>
                <w:rFonts w:asciiTheme="majorHAnsi" w:hAnsiTheme="majorHAnsi" w:cs="Times New Roman"/>
              </w:rPr>
              <w:t>, который передаётся с дистрибутивом</w:t>
            </w:r>
            <w:r w:rsidR="00AA6676" w:rsidRPr="00AA6676">
              <w:rPr>
                <w:rFonts w:asciiTheme="majorHAnsi" w:hAnsiTheme="majorHAnsi" w:cs="Times New Roman"/>
              </w:rPr>
              <w:t xml:space="preserve"> и</w:t>
            </w:r>
            <w:r w:rsidR="00AA6676" w:rsidRPr="00652814">
              <w:rPr>
                <w:rFonts w:asciiTheme="majorHAnsi" w:hAnsiTheme="majorHAnsi" w:cs="Times New Roman"/>
              </w:rPr>
              <w:t>/</w:t>
            </w:r>
            <w:r w:rsidR="00AA6676" w:rsidRPr="00AA6676">
              <w:rPr>
                <w:rFonts w:asciiTheme="majorHAnsi" w:hAnsiTheme="majorHAnsi" w:cs="Times New Roman"/>
              </w:rPr>
              <w:t>или настоящей инструкцией</w:t>
            </w:r>
            <w:r w:rsidRPr="00AA6676">
              <w:rPr>
                <w:rFonts w:asciiTheme="majorHAnsi" w:hAnsiTheme="majorHAnsi" w:cs="Times New Roman"/>
              </w:rPr>
              <w:t>.</w:t>
            </w:r>
          </w:p>
          <w:p w14:paraId="40FAAB04" w14:textId="07741288" w:rsidR="00AA6676" w:rsidRDefault="00AA6676" w:rsidP="00AA6676">
            <w:pPr>
              <w:ind w:firstLine="0"/>
              <w:rPr>
                <w:rFonts w:asciiTheme="majorHAnsi" w:hAnsiTheme="majorHAnsi" w:cs="Times New Roman"/>
              </w:rPr>
            </w:pPr>
            <w:r w:rsidRPr="00AA6676">
              <w:rPr>
                <w:rFonts w:asciiTheme="majorHAnsi" w:hAnsiTheme="majorHAnsi" w:cs="Times New Roman"/>
                <w:b/>
              </w:rPr>
              <w:t>91FCCAF34BF</w:t>
            </w:r>
            <w:r w:rsidR="00B95C93">
              <w:rPr>
                <w:rFonts w:asciiTheme="majorHAnsi" w:hAnsiTheme="majorHAnsi" w:cs="Times New Roman"/>
              </w:rPr>
              <w:t xml:space="preserve"> – серийный номер</w:t>
            </w:r>
            <w:r w:rsidRPr="00AA6676">
              <w:rPr>
                <w:rFonts w:asciiTheme="majorHAnsi" w:hAnsiTheme="majorHAnsi" w:cs="Times New Roman"/>
              </w:rPr>
              <w:t xml:space="preserve"> версий </w:t>
            </w:r>
            <w:r w:rsidRPr="00D671C4">
              <w:rPr>
                <w:rFonts w:asciiTheme="majorHAnsi" w:hAnsiTheme="majorHAnsi" w:cs="Times New Roman"/>
                <w:b/>
              </w:rPr>
              <w:t>1.3.</w:t>
            </w:r>
            <w:r w:rsidR="00D671C4" w:rsidRPr="00D671C4">
              <w:rPr>
                <w:rFonts w:asciiTheme="majorHAnsi" w:hAnsiTheme="majorHAnsi" w:cs="Times New Roman"/>
                <w:b/>
              </w:rPr>
              <w:t>0.</w:t>
            </w:r>
            <w:r w:rsidRPr="00D671C4">
              <w:rPr>
                <w:rFonts w:asciiTheme="majorHAnsi" w:hAnsiTheme="majorHAnsi" w:cs="Times New Roman"/>
                <w:b/>
              </w:rPr>
              <w:t>х</w:t>
            </w:r>
            <w:r w:rsidRPr="00AA6676">
              <w:rPr>
                <w:rFonts w:asciiTheme="majorHAnsi" w:hAnsiTheme="majorHAnsi" w:cs="Times New Roman"/>
              </w:rPr>
              <w:t>, который передаётся с дистрибутивом и</w:t>
            </w:r>
            <w:r w:rsidRPr="00652814">
              <w:rPr>
                <w:rFonts w:asciiTheme="majorHAnsi" w:hAnsiTheme="majorHAnsi" w:cs="Times New Roman"/>
              </w:rPr>
              <w:t>/</w:t>
            </w:r>
            <w:r w:rsidRPr="00AA6676">
              <w:rPr>
                <w:rFonts w:asciiTheme="majorHAnsi" w:hAnsiTheme="majorHAnsi" w:cs="Times New Roman"/>
              </w:rPr>
              <w:t>или настоящей инструкцией.</w:t>
            </w:r>
          </w:p>
          <w:p w14:paraId="044935D4" w14:textId="29CBD099" w:rsidR="00691118" w:rsidRDefault="00D671C4" w:rsidP="00AA6676">
            <w:pPr>
              <w:ind w:firstLine="0"/>
              <w:rPr>
                <w:rFonts w:asciiTheme="majorHAnsi" w:hAnsiTheme="majorHAnsi" w:cs="Times New Roman"/>
              </w:rPr>
            </w:pPr>
            <w:r w:rsidRPr="00D671C4">
              <w:rPr>
                <w:rFonts w:asciiTheme="majorHAnsi" w:hAnsiTheme="majorHAnsi" w:cs="Times New Roman"/>
                <w:b/>
              </w:rPr>
              <w:t>707D8998A24</w:t>
            </w:r>
            <w:r w:rsidRPr="00AA6676">
              <w:rPr>
                <w:rFonts w:asciiTheme="majorHAnsi" w:hAnsiTheme="majorHAnsi" w:cs="Times New Roman"/>
              </w:rPr>
              <w:t xml:space="preserve"> – серийный номер версий </w:t>
            </w:r>
            <w:r w:rsidRPr="00D671C4">
              <w:rPr>
                <w:rFonts w:asciiTheme="majorHAnsi" w:hAnsiTheme="majorHAnsi" w:cs="Times New Roman"/>
                <w:b/>
              </w:rPr>
              <w:t>1.3.1.х</w:t>
            </w:r>
            <w:r w:rsidRPr="00AA6676">
              <w:rPr>
                <w:rFonts w:asciiTheme="majorHAnsi" w:hAnsiTheme="majorHAnsi" w:cs="Times New Roman"/>
              </w:rPr>
              <w:t>, который передаётся с дистрибутивом и</w:t>
            </w:r>
            <w:r w:rsidRPr="00652814">
              <w:rPr>
                <w:rFonts w:asciiTheme="majorHAnsi" w:hAnsiTheme="majorHAnsi" w:cs="Times New Roman"/>
              </w:rPr>
              <w:t>/</w:t>
            </w:r>
            <w:r w:rsidRPr="00AA6676">
              <w:rPr>
                <w:rFonts w:asciiTheme="majorHAnsi" w:hAnsiTheme="majorHAnsi" w:cs="Times New Roman"/>
              </w:rPr>
              <w:t>или настоящей инструкцией.</w:t>
            </w:r>
          </w:p>
          <w:p w14:paraId="6DD4E101" w14:textId="6D2683F1" w:rsidR="00BE2C80" w:rsidRDefault="00BE2C80" w:rsidP="00AA6676">
            <w:pPr>
              <w:ind w:firstLine="0"/>
              <w:rPr>
                <w:rFonts w:asciiTheme="majorHAnsi" w:hAnsiTheme="majorHAnsi" w:cs="Times New Roman"/>
              </w:rPr>
            </w:pPr>
            <w:r w:rsidRPr="00BE2C80">
              <w:rPr>
                <w:rFonts w:asciiTheme="majorHAnsi" w:hAnsiTheme="majorHAnsi" w:cs="Times New Roman"/>
                <w:b/>
              </w:rPr>
              <w:t>962AD1FCE31</w:t>
            </w:r>
            <w:r w:rsidRPr="00AA6676">
              <w:rPr>
                <w:rFonts w:asciiTheme="majorHAnsi" w:hAnsiTheme="majorHAnsi" w:cs="Times New Roman"/>
              </w:rPr>
              <w:t xml:space="preserve"> – серийный номер версий </w:t>
            </w:r>
            <w:r>
              <w:rPr>
                <w:rFonts w:asciiTheme="majorHAnsi" w:hAnsiTheme="majorHAnsi" w:cs="Times New Roman"/>
                <w:b/>
              </w:rPr>
              <w:t>1.6.</w:t>
            </w:r>
            <w:r w:rsidRPr="00D671C4">
              <w:rPr>
                <w:rFonts w:asciiTheme="majorHAnsi" w:hAnsiTheme="majorHAnsi" w:cs="Times New Roman"/>
                <w:b/>
              </w:rPr>
              <w:t>х</w:t>
            </w:r>
            <w:r w:rsidRPr="00AA6676">
              <w:rPr>
                <w:rFonts w:asciiTheme="majorHAnsi" w:hAnsiTheme="majorHAnsi" w:cs="Times New Roman"/>
              </w:rPr>
              <w:t>, который передаётся с дистрибутивом и</w:t>
            </w:r>
            <w:r w:rsidRPr="00652814">
              <w:rPr>
                <w:rFonts w:asciiTheme="majorHAnsi" w:hAnsiTheme="majorHAnsi" w:cs="Times New Roman"/>
              </w:rPr>
              <w:t>/</w:t>
            </w:r>
            <w:r w:rsidRPr="00AA6676">
              <w:rPr>
                <w:rFonts w:asciiTheme="majorHAnsi" w:hAnsiTheme="majorHAnsi" w:cs="Times New Roman"/>
              </w:rPr>
              <w:t>или настоящей инструкцией.</w:t>
            </w:r>
          </w:p>
          <w:p w14:paraId="477EB7D9" w14:textId="40CFDE9A" w:rsidR="00D671C4" w:rsidRPr="00AA6676" w:rsidRDefault="00D671C4" w:rsidP="00AA6676">
            <w:pPr>
              <w:ind w:firstLine="0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 xml:space="preserve">Для </w:t>
            </w:r>
            <w:r w:rsidR="00BE2C80">
              <w:rPr>
                <w:rFonts w:asciiTheme="majorHAnsi" w:hAnsiTheme="majorHAnsi" w:cs="Times New Roman"/>
              </w:rPr>
              <w:t>версий</w:t>
            </w:r>
            <w:r w:rsidR="00B95C93" w:rsidRPr="00652814">
              <w:rPr>
                <w:rFonts w:asciiTheme="majorHAnsi" w:hAnsiTheme="majorHAnsi" w:cs="Times New Roman"/>
              </w:rPr>
              <w:t xml:space="preserve"> </w:t>
            </w:r>
            <w:r w:rsidR="00B95C93">
              <w:rPr>
                <w:rFonts w:asciiTheme="majorHAnsi" w:hAnsiTheme="majorHAnsi" w:cs="Times New Roman"/>
                <w:lang w:val="en-US"/>
              </w:rPr>
              <w:t>SimInTech</w:t>
            </w:r>
            <w:r w:rsidR="00BE2C80">
              <w:rPr>
                <w:rFonts w:asciiTheme="majorHAnsi" w:hAnsiTheme="majorHAnsi" w:cs="Times New Roman"/>
              </w:rPr>
              <w:t xml:space="preserve"> 1.6.</w:t>
            </w:r>
            <w:r w:rsidR="00BE2C80">
              <w:rPr>
                <w:rFonts w:asciiTheme="majorHAnsi" w:hAnsiTheme="majorHAnsi" w:cs="Times New Roman"/>
                <w:lang w:val="en-US"/>
              </w:rPr>
              <w:t>x</w:t>
            </w:r>
            <w:r w:rsidR="00BE2C80" w:rsidRPr="00652814">
              <w:rPr>
                <w:rFonts w:asciiTheme="majorHAnsi" w:hAnsiTheme="majorHAnsi" w:cs="Times New Roman"/>
              </w:rPr>
              <w:t xml:space="preserve"> </w:t>
            </w:r>
            <w:r w:rsidR="00BE2C80">
              <w:rPr>
                <w:rFonts w:asciiTheme="majorHAnsi" w:hAnsiTheme="majorHAnsi" w:cs="Times New Roman"/>
              </w:rPr>
              <w:t xml:space="preserve">и </w:t>
            </w:r>
            <w:r>
              <w:rPr>
                <w:rFonts w:asciiTheme="majorHAnsi" w:hAnsiTheme="majorHAnsi" w:cs="Times New Roman"/>
              </w:rPr>
              <w:t>последующих серийный номер проставляется в окне запроса автоматически.</w:t>
            </w:r>
          </w:p>
          <w:p w14:paraId="7FA88B44" w14:textId="67B572FC" w:rsidR="009124DE" w:rsidRPr="00AA6676" w:rsidRDefault="009124DE" w:rsidP="00B95C93">
            <w:pPr>
              <w:ind w:firstLine="0"/>
              <w:rPr>
                <w:rFonts w:asciiTheme="majorHAnsi" w:hAnsiTheme="majorHAnsi" w:cs="Times New Roman"/>
              </w:rPr>
            </w:pPr>
            <w:r w:rsidRPr="006B0B78">
              <w:rPr>
                <w:rFonts w:asciiTheme="majorHAnsi" w:hAnsiTheme="majorHAnsi" w:cs="Times New Roman"/>
                <w:b/>
              </w:rPr>
              <w:t>ХХХ</w:t>
            </w:r>
            <w:r w:rsidRPr="00AA6676">
              <w:rPr>
                <w:rFonts w:asciiTheme="majorHAnsi" w:hAnsiTheme="majorHAnsi" w:cs="Times New Roman"/>
              </w:rPr>
              <w:t xml:space="preserve"> - три </w:t>
            </w:r>
            <w:r w:rsidR="00D671C4">
              <w:rPr>
                <w:rFonts w:asciiTheme="majorHAnsi" w:hAnsiTheme="majorHAnsi" w:cs="Times New Roman"/>
              </w:rPr>
              <w:t xml:space="preserve">или более </w:t>
            </w:r>
            <w:r w:rsidR="006B0B78">
              <w:rPr>
                <w:rFonts w:asciiTheme="majorHAnsi" w:hAnsiTheme="majorHAnsi" w:cs="Times New Roman"/>
              </w:rPr>
              <w:t>знак</w:t>
            </w:r>
            <w:r w:rsidR="00D671C4">
              <w:rPr>
                <w:rFonts w:asciiTheme="majorHAnsi" w:hAnsiTheme="majorHAnsi" w:cs="Times New Roman"/>
              </w:rPr>
              <w:t>ов</w:t>
            </w:r>
            <w:r w:rsidRPr="00AA6676">
              <w:rPr>
                <w:rFonts w:asciiTheme="majorHAnsi" w:hAnsiTheme="majorHAnsi" w:cs="Times New Roman"/>
              </w:rPr>
              <w:t xml:space="preserve">, определяющие порядковый номер установленной лицензии в пределах организации. Необходим для идентификации </w:t>
            </w:r>
            <w:r w:rsidRPr="00AA6676">
              <w:rPr>
                <w:rFonts w:asciiTheme="majorHAnsi" w:hAnsiTheme="majorHAnsi" w:cs="Times New Roman"/>
                <w:lang w:val="en-US"/>
              </w:rPr>
              <w:t>SimInTech</w:t>
            </w:r>
            <w:r w:rsidRPr="00AA6676">
              <w:rPr>
                <w:rFonts w:asciiTheme="majorHAnsi" w:hAnsiTheme="majorHAnsi" w:cs="Times New Roman"/>
              </w:rPr>
              <w:t xml:space="preserve"> службой технической поддержки ООО «3В Сервис».</w:t>
            </w:r>
          </w:p>
        </w:tc>
      </w:tr>
    </w:tbl>
    <w:p w14:paraId="22258C1C" w14:textId="6BC99FC0" w:rsidR="005D7FCE" w:rsidRDefault="009124DE" w:rsidP="00C430EE">
      <w:pPr>
        <w:rPr>
          <w:noProof/>
          <w:lang w:eastAsia="ru-RU"/>
        </w:rPr>
      </w:pPr>
      <w:r>
        <w:t>П</w:t>
      </w:r>
      <w:r w:rsidR="005D7FCE" w:rsidRPr="009124DE">
        <w:t xml:space="preserve">ример </w:t>
      </w:r>
      <w:r>
        <w:t xml:space="preserve">заполненного рабочего окна «Регистрация программы» </w:t>
      </w:r>
      <w:r w:rsidR="005D7FCE" w:rsidRPr="009124DE">
        <w:t>представлен на рисунке 2.1.3.</w:t>
      </w:r>
    </w:p>
    <w:p w14:paraId="72483EFE" w14:textId="77777777" w:rsidR="0024766F" w:rsidRPr="006B0B78" w:rsidRDefault="00300620" w:rsidP="006B0B78">
      <w:pPr>
        <w:pStyle w:val="a9"/>
        <w:numPr>
          <w:ilvl w:val="0"/>
          <w:numId w:val="40"/>
        </w:numPr>
        <w:ind w:left="0" w:firstLine="709"/>
      </w:pPr>
      <w:r w:rsidRPr="006B0B78">
        <w:t>л</w:t>
      </w:r>
      <w:r w:rsidR="009124DE" w:rsidRPr="006B0B78">
        <w:t>евой клавишей «мыши» н</w:t>
      </w:r>
      <w:r w:rsidR="0024766F" w:rsidRPr="006B0B78">
        <w:t xml:space="preserve">ажать </w:t>
      </w:r>
      <w:r w:rsidR="009124DE" w:rsidRPr="006B0B78">
        <w:t xml:space="preserve">на </w:t>
      </w:r>
      <w:r w:rsidR="0024766F" w:rsidRPr="006B0B78">
        <w:t>кнопку «Создать заявку»</w:t>
      </w:r>
      <w:r w:rsidR="009124DE" w:rsidRPr="006B0B78">
        <w:t xml:space="preserve"> (Рисунок 2.1.3)</w:t>
      </w:r>
      <w:r w:rsidR="0024766F" w:rsidRPr="006B0B78">
        <w:t>.</w:t>
      </w:r>
      <w:r w:rsidR="009124DE" w:rsidRPr="006B0B78">
        <w:t xml:space="preserve"> В результате выполнения действия появится рабочее </w:t>
      </w:r>
      <w:r w:rsidRPr="006B0B78">
        <w:t>окно «Сохранить как» создания текстового файла для</w:t>
      </w:r>
      <w:r w:rsidR="009124DE" w:rsidRPr="006B0B78">
        <w:t xml:space="preserve"> запрос</w:t>
      </w:r>
      <w:r w:rsidRPr="006B0B78">
        <w:t>а</w:t>
      </w:r>
      <w:r w:rsidR="009124DE" w:rsidRPr="006B0B78">
        <w:t>, представленное на рисунке 2.1.4.</w:t>
      </w:r>
    </w:p>
    <w:p w14:paraId="58A59BA5" w14:textId="77777777" w:rsidR="0024766F" w:rsidRPr="003F064E" w:rsidRDefault="0024766F" w:rsidP="005134FF">
      <w:pPr>
        <w:pStyle w:val="af0"/>
        <w:rPr>
          <w:noProof/>
          <w:lang w:eastAsia="ru-RU"/>
        </w:rPr>
      </w:pPr>
      <w:r w:rsidRPr="003F064E">
        <w:rPr>
          <w:noProof/>
          <w:lang w:eastAsia="ru-RU"/>
        </w:rPr>
        <w:drawing>
          <wp:inline distT="0" distB="0" distL="0" distR="0" wp14:anchorId="78D9E245" wp14:editId="59CA5791">
            <wp:extent cx="5400000" cy="3962522"/>
            <wp:effectExtent l="19050" t="0" r="0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962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50EF11" w14:textId="77777777" w:rsidR="00AE321B" w:rsidRPr="00AE321B" w:rsidRDefault="00AE321B" w:rsidP="005134FF">
      <w:pPr>
        <w:pStyle w:val="af0"/>
      </w:pPr>
      <w:r w:rsidRPr="00AE321B">
        <w:t>Рисунок 2.1.</w:t>
      </w:r>
      <w:r w:rsidR="009124DE">
        <w:t>4</w:t>
      </w:r>
    </w:p>
    <w:p w14:paraId="0FF04F1F" w14:textId="77777777" w:rsidR="0024766F" w:rsidRPr="006B0B78" w:rsidRDefault="00300620" w:rsidP="006B0B78">
      <w:pPr>
        <w:pStyle w:val="a9"/>
        <w:numPr>
          <w:ilvl w:val="0"/>
          <w:numId w:val="40"/>
        </w:numPr>
        <w:ind w:left="0" w:firstLine="709"/>
      </w:pPr>
      <w:r w:rsidRPr="006B0B78">
        <w:t>л</w:t>
      </w:r>
      <w:r w:rsidR="009124DE" w:rsidRPr="006B0B78">
        <w:t xml:space="preserve">евой клавиши «мыши» </w:t>
      </w:r>
      <w:r w:rsidR="00A47109" w:rsidRPr="006B0B78">
        <w:t xml:space="preserve">нажать </w:t>
      </w:r>
      <w:r w:rsidR="009124DE" w:rsidRPr="006B0B78">
        <w:t>на кнопку «Сохранить» сохранить файл на рабоче</w:t>
      </w:r>
      <w:r w:rsidR="00DC50B5" w:rsidRPr="006B0B78">
        <w:t>м</w:t>
      </w:r>
      <w:r w:rsidR="009124DE" w:rsidRPr="006B0B78">
        <w:t xml:space="preserve"> </w:t>
      </w:r>
      <w:r w:rsidR="00DC50B5" w:rsidRPr="006B0B78">
        <w:t xml:space="preserve">месте </w:t>
      </w:r>
      <w:r w:rsidR="009124DE" w:rsidRPr="006B0B78">
        <w:t>пользователя</w:t>
      </w:r>
      <w:r w:rsidRPr="006B0B78">
        <w:t>. По умолчанию файл будет сохранён в папке</w:t>
      </w:r>
      <w:r w:rsidR="009124DE" w:rsidRPr="006B0B78">
        <w:t xml:space="preserve"> «Мои документы». </w:t>
      </w:r>
      <w:r w:rsidR="0024766F" w:rsidRPr="006B0B78">
        <w:t>После сохранения файла</w:t>
      </w:r>
      <w:r w:rsidR="009124DE" w:rsidRPr="006B0B78">
        <w:t xml:space="preserve"> на экране пользователя появится рабочее окно подтверждения отправки заявки «Confirm», представленное на рисунке 2.1.5.</w:t>
      </w:r>
    </w:p>
    <w:p w14:paraId="111819FA" w14:textId="77777777" w:rsidR="0024766F" w:rsidRPr="003F064E" w:rsidRDefault="0024766F" w:rsidP="005134FF">
      <w:pPr>
        <w:pStyle w:val="af0"/>
        <w:rPr>
          <w:noProof/>
          <w:lang w:eastAsia="ru-RU"/>
        </w:rPr>
      </w:pPr>
      <w:r w:rsidRPr="003F064E">
        <w:rPr>
          <w:noProof/>
          <w:lang w:eastAsia="ru-RU"/>
        </w:rPr>
        <w:drawing>
          <wp:inline distT="0" distB="0" distL="0" distR="0" wp14:anchorId="428E4219" wp14:editId="668A8C8D">
            <wp:extent cx="3571875" cy="1162050"/>
            <wp:effectExtent l="19050" t="0" r="9525" b="0"/>
            <wp:docPr id="1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A94AC2" w14:textId="77777777" w:rsidR="00AE321B" w:rsidRPr="00AE321B" w:rsidRDefault="00AE321B" w:rsidP="005134FF">
      <w:pPr>
        <w:pStyle w:val="af0"/>
      </w:pPr>
      <w:r w:rsidRPr="00AE321B">
        <w:t>Рисунок 2.1.</w:t>
      </w:r>
      <w:r w:rsidR="009124DE">
        <w:t>5</w:t>
      </w:r>
    </w:p>
    <w:p w14:paraId="4DA5E47E" w14:textId="11B03DD4" w:rsidR="0024766F" w:rsidRDefault="00300620" w:rsidP="006B0B78">
      <w:r>
        <w:t xml:space="preserve">Отправка </w:t>
      </w:r>
      <w:r w:rsidR="00463F3F">
        <w:t xml:space="preserve">файла </w:t>
      </w:r>
      <w:r>
        <w:t xml:space="preserve">заявки </w:t>
      </w:r>
      <w:r w:rsidR="00463F3F">
        <w:t xml:space="preserve">пользователя </w:t>
      </w:r>
      <w:r>
        <w:t>подтверждается нажатием левой клавиши «мыши» на кнопку «</w:t>
      </w:r>
      <w:r w:rsidRPr="00300620">
        <w:rPr>
          <w:u w:val="single"/>
          <w:lang w:val="en-US"/>
        </w:rPr>
        <w:t>Y</w:t>
      </w:r>
      <w:r>
        <w:rPr>
          <w:lang w:val="en-US"/>
        </w:rPr>
        <w:t>es</w:t>
      </w:r>
      <w:r>
        <w:t xml:space="preserve">» (Рисунок 2.1.5). В результате выполнения действия будет вызван почтовый клиент </w:t>
      </w:r>
      <w:r w:rsidR="0024766F" w:rsidRPr="003F064E">
        <w:t xml:space="preserve">для отправки созданного файла </w:t>
      </w:r>
      <w:r>
        <w:t>в компанию ООО</w:t>
      </w:r>
      <w:r w:rsidR="00463F3F">
        <w:t> </w:t>
      </w:r>
      <w:r>
        <w:t>«3В</w:t>
      </w:r>
      <w:r w:rsidR="00463F3F">
        <w:t> </w:t>
      </w:r>
      <w:r>
        <w:t>Сервис»</w:t>
      </w:r>
      <w:r w:rsidR="0024766F" w:rsidRPr="003F064E">
        <w:t>.</w:t>
      </w:r>
    </w:p>
    <w:p w14:paraId="703BA4D1" w14:textId="77777777" w:rsidR="0024766F" w:rsidRPr="006B0B78" w:rsidRDefault="00463F3F" w:rsidP="006B0B78">
      <w:pPr>
        <w:pStyle w:val="a9"/>
        <w:numPr>
          <w:ilvl w:val="0"/>
          <w:numId w:val="40"/>
        </w:numPr>
        <w:ind w:left="0" w:firstLine="709"/>
      </w:pPr>
      <w:r w:rsidRPr="006B0B78">
        <w:t>ф</w:t>
      </w:r>
      <w:r w:rsidR="00300620" w:rsidRPr="006B0B78">
        <w:t xml:space="preserve">айл заявки </w:t>
      </w:r>
      <w:r w:rsidRPr="006B0B78">
        <w:t xml:space="preserve">пользователя </w:t>
      </w:r>
      <w:r w:rsidR="00300620" w:rsidRPr="006B0B78">
        <w:t>н</w:t>
      </w:r>
      <w:r w:rsidR="0024766F" w:rsidRPr="006B0B78">
        <w:t>еобходимо отправить по адресу</w:t>
      </w:r>
      <w:r w:rsidR="00300620" w:rsidRPr="006B0B78">
        <w:t xml:space="preserve"> электронной почты компании ООО «3В Сервис»:</w:t>
      </w:r>
      <w:r w:rsidR="0024766F" w:rsidRPr="006B0B78">
        <w:t xml:space="preserve"> </w:t>
      </w:r>
      <w:hyperlink r:id="rId19" w:history="1">
        <w:r w:rsidR="0024766F" w:rsidRPr="006B0B78">
          <w:rPr>
            <w:b/>
          </w:rPr>
          <w:t>info@3v-services.com</w:t>
        </w:r>
      </w:hyperlink>
    </w:p>
    <w:p w14:paraId="3B2EC71C" w14:textId="1788D00F" w:rsidR="00300620" w:rsidRPr="006B0B78" w:rsidRDefault="00300620" w:rsidP="006B0B78">
      <w:pPr>
        <w:pStyle w:val="a9"/>
        <w:numPr>
          <w:ilvl w:val="0"/>
          <w:numId w:val="40"/>
        </w:numPr>
        <w:ind w:left="0" w:firstLine="709"/>
      </w:pPr>
      <w:r w:rsidRPr="006B0B78">
        <w:t xml:space="preserve">получить файл лицензионного ключа </w:t>
      </w:r>
      <w:r w:rsidR="00463F3F" w:rsidRPr="006B0B78">
        <w:t>с расширением</w:t>
      </w:r>
      <w:r w:rsidR="00C10E84">
        <w:t xml:space="preserve"> </w:t>
      </w:r>
      <w:r w:rsidR="00463F3F" w:rsidRPr="006B0B78">
        <w:rPr>
          <w:b/>
        </w:rPr>
        <w:t>.key</w:t>
      </w:r>
      <w:r w:rsidR="00463F3F" w:rsidRPr="006B0B78">
        <w:t xml:space="preserve"> </w:t>
      </w:r>
      <w:r w:rsidRPr="006B0B78">
        <w:t>– будет направлен службой технической поддержки компании ООО «3В Сервис» через некоторое время после получения файла заявки пользователя.</w:t>
      </w:r>
    </w:p>
    <w:p w14:paraId="0C994748" w14:textId="77777777" w:rsidR="0024766F" w:rsidRPr="003F064E" w:rsidRDefault="008503C3" w:rsidP="006B0B78">
      <w:r w:rsidRPr="003F064E">
        <w:t>Пример</w:t>
      </w:r>
      <w:r w:rsidR="00300620">
        <w:t xml:space="preserve"> с</w:t>
      </w:r>
      <w:r w:rsidRPr="003F064E">
        <w:t>одержани</w:t>
      </w:r>
      <w:r w:rsidR="00300620">
        <w:t>я</w:t>
      </w:r>
      <w:r w:rsidRPr="003F064E">
        <w:t xml:space="preserve"> файла</w:t>
      </w:r>
      <w:r w:rsidR="00300620">
        <w:t xml:space="preserve"> </w:t>
      </w:r>
      <w:r w:rsidR="00300620" w:rsidRPr="003F064E">
        <w:t>лицензионного ключа</w:t>
      </w:r>
      <w:r w:rsidR="00300620">
        <w:t>:</w:t>
      </w:r>
    </w:p>
    <w:p w14:paraId="6F503AEB" w14:textId="77777777" w:rsidR="008503C3" w:rsidRPr="006B0B78" w:rsidRDefault="008503C3" w:rsidP="00807F16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Иванов И.И.</w:t>
      </w:r>
    </w:p>
    <w:p w14:paraId="73F13830" w14:textId="77777777" w:rsidR="008503C3" w:rsidRPr="006B0B78" w:rsidRDefault="008503C3" w:rsidP="00807F16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ООО ЗВ Сервис</w:t>
      </w:r>
    </w:p>
    <w:p w14:paraId="08057C28" w14:textId="77777777" w:rsidR="008503C3" w:rsidRPr="006B0B78" w:rsidRDefault="008503C3" w:rsidP="00807F16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ivanov@3v-services.com</w:t>
      </w:r>
    </w:p>
    <w:p w14:paraId="5578C19A" w14:textId="77777777" w:rsidR="008503C3" w:rsidRPr="006B0B78" w:rsidRDefault="008503C3" w:rsidP="00807F16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C30D946058D</w:t>
      </w:r>
    </w:p>
    <w:p w14:paraId="14A81E32" w14:textId="77777777" w:rsidR="008503C3" w:rsidRPr="006B0B78" w:rsidRDefault="008503C3" w:rsidP="00807F16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8</w:t>
      </w:r>
      <w:r w:rsidR="00300620" w:rsidRPr="006B0B78">
        <w:rPr>
          <w:rFonts w:ascii="Consolas" w:hAnsi="Consolas" w:cs="Consolas"/>
          <w:sz w:val="28"/>
          <w:szCs w:val="28"/>
        </w:rPr>
        <w:t>A2E03BEBB3C1AF7B7A2DDD7D72EA409</w:t>
      </w:r>
    </w:p>
    <w:p w14:paraId="109B1133" w14:textId="77777777" w:rsidR="0024766F" w:rsidRPr="006B0B78" w:rsidRDefault="008503C3" w:rsidP="00807F16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001</w:t>
      </w:r>
    </w:p>
    <w:p w14:paraId="67E8CEE3" w14:textId="496255E2" w:rsidR="00D671C4" w:rsidRPr="00D671C4" w:rsidRDefault="00D671C4" w:rsidP="006B0B78">
      <w:r>
        <w:t xml:space="preserve">Для версий </w:t>
      </w:r>
      <w:r>
        <w:rPr>
          <w:lang w:val="en-US"/>
        </w:rPr>
        <w:t>SimInTech</w:t>
      </w:r>
      <w:r w:rsidRPr="00652814">
        <w:t xml:space="preserve"> </w:t>
      </w:r>
      <w:r>
        <w:t xml:space="preserve">начиная с </w:t>
      </w:r>
      <w:r w:rsidR="00C10E84">
        <w:t>1.3.1.0,</w:t>
      </w:r>
      <w:r>
        <w:t xml:space="preserve"> файл запроса на лицензионный ключ является шифрованным.</w:t>
      </w:r>
    </w:p>
    <w:p w14:paraId="2BC29E0B" w14:textId="2E3DD646" w:rsidR="008B70EC" w:rsidRPr="00695691" w:rsidRDefault="00887C1C" w:rsidP="006B0B78">
      <w:pPr>
        <w:pStyle w:val="2"/>
      </w:pPr>
      <w:bookmarkStart w:id="6" w:name="_Toc365369922"/>
      <w:bookmarkStart w:id="7" w:name="_Toc446574410"/>
      <w:r>
        <w:t xml:space="preserve">Получение </w:t>
      </w:r>
      <w:r w:rsidRPr="006B0B78">
        <w:t>лицензион</w:t>
      </w:r>
      <w:r w:rsidR="006B0B78">
        <w:t>н</w:t>
      </w:r>
      <w:r w:rsidRPr="006B0B78">
        <w:t>ого</w:t>
      </w:r>
      <w:r>
        <w:t xml:space="preserve"> ключа с помощью </w:t>
      </w:r>
      <w:r w:rsidR="0024766F" w:rsidRPr="00695691">
        <w:t>утилиты</w:t>
      </w:r>
      <w:r>
        <w:t xml:space="preserve"> генерации запроса</w:t>
      </w:r>
      <w:bookmarkEnd w:id="6"/>
      <w:bookmarkEnd w:id="7"/>
    </w:p>
    <w:p w14:paraId="6435E05D" w14:textId="7F100119" w:rsidR="00666F43" w:rsidRPr="003F064E" w:rsidRDefault="0024766F" w:rsidP="006B0B78">
      <w:r w:rsidRPr="003F064E">
        <w:t xml:space="preserve">Для создания заявки на </w:t>
      </w:r>
      <w:r w:rsidR="001E7E0F">
        <w:t xml:space="preserve">получение </w:t>
      </w:r>
      <w:r w:rsidR="00F56437">
        <w:t xml:space="preserve">файла с </w:t>
      </w:r>
      <w:r w:rsidRPr="003F064E">
        <w:t>лицензи</w:t>
      </w:r>
      <w:r w:rsidR="001E7E0F">
        <w:t>онн</w:t>
      </w:r>
      <w:r w:rsidR="00F56437">
        <w:t>ым</w:t>
      </w:r>
      <w:r w:rsidR="001E7E0F">
        <w:t xml:space="preserve"> ключ</w:t>
      </w:r>
      <w:r w:rsidR="00F56437">
        <w:t>ом</w:t>
      </w:r>
      <w:r w:rsidRPr="003F064E">
        <w:t xml:space="preserve"> на </w:t>
      </w:r>
      <w:r w:rsidR="001E7E0F">
        <w:t xml:space="preserve">рабочем месте пользователя </w:t>
      </w:r>
      <w:r w:rsidRPr="003F064E">
        <w:t xml:space="preserve">без установленного </w:t>
      </w:r>
      <w:r w:rsidR="00B95C93">
        <w:t xml:space="preserve">ПО </w:t>
      </w:r>
      <w:r w:rsidRPr="003F064E">
        <w:rPr>
          <w:lang w:val="en-US"/>
        </w:rPr>
        <w:t>SimInT</w:t>
      </w:r>
      <w:r w:rsidR="001E7E0F">
        <w:rPr>
          <w:lang w:val="en-US"/>
        </w:rPr>
        <w:t>e</w:t>
      </w:r>
      <w:r w:rsidRPr="003F064E">
        <w:rPr>
          <w:lang w:val="en-US"/>
        </w:rPr>
        <w:t>ch</w:t>
      </w:r>
      <w:r w:rsidRPr="003F064E">
        <w:t xml:space="preserve"> </w:t>
      </w:r>
      <w:r w:rsidR="00F56437">
        <w:t xml:space="preserve">необходимо </w:t>
      </w:r>
      <w:r w:rsidRPr="003F064E">
        <w:t xml:space="preserve">воспользоваться </w:t>
      </w:r>
      <w:r w:rsidR="00666F43" w:rsidRPr="003F064E">
        <w:t>специальной утилитой «Генератор запр</w:t>
      </w:r>
      <w:r w:rsidR="007404BF" w:rsidRPr="003F064E">
        <w:t>осов»</w:t>
      </w:r>
      <w:r w:rsidR="00F56437">
        <w:t>, и</w:t>
      </w:r>
      <w:r w:rsidR="00666F43" w:rsidRPr="003F064E">
        <w:t>сполняемы</w:t>
      </w:r>
      <w:r w:rsidR="007404BF" w:rsidRPr="003F064E">
        <w:t>й</w:t>
      </w:r>
      <w:r w:rsidR="00666F43" w:rsidRPr="003F064E">
        <w:t xml:space="preserve"> файл </w:t>
      </w:r>
      <w:r w:rsidR="00F56437">
        <w:t xml:space="preserve">которой </w:t>
      </w:r>
      <w:r w:rsidR="00666F43" w:rsidRPr="006B0B78">
        <w:rPr>
          <w:b/>
          <w:lang w:val="en-US"/>
        </w:rPr>
        <w:t>qrgen</w:t>
      </w:r>
      <w:r w:rsidR="00666F43" w:rsidRPr="006B0B78">
        <w:rPr>
          <w:b/>
        </w:rPr>
        <w:t>.</w:t>
      </w:r>
      <w:r w:rsidR="00666F43" w:rsidRPr="006B0B78">
        <w:rPr>
          <w:b/>
          <w:lang w:val="en-US"/>
        </w:rPr>
        <w:t>exe</w:t>
      </w:r>
      <w:r w:rsidR="00F56437">
        <w:t xml:space="preserve"> запрашивается в компании ООО «3В Сервис» по адресу электронной почты </w:t>
      </w:r>
      <w:hyperlink r:id="rId20" w:history="1">
        <w:r w:rsidR="00F56437" w:rsidRPr="003F064E">
          <w:rPr>
            <w:rStyle w:val="aa"/>
            <w:rFonts w:ascii="Times New Roman" w:hAnsi="Times New Roman" w:cs="Times New Roman"/>
            <w:szCs w:val="24"/>
            <w:lang w:val="en-US"/>
          </w:rPr>
          <w:t>info</w:t>
        </w:r>
        <w:r w:rsidR="00F56437" w:rsidRPr="003F064E">
          <w:rPr>
            <w:rStyle w:val="aa"/>
            <w:rFonts w:ascii="Times New Roman" w:hAnsi="Times New Roman" w:cs="Times New Roman"/>
            <w:szCs w:val="24"/>
          </w:rPr>
          <w:t>@3</w:t>
        </w:r>
        <w:r w:rsidR="00F56437" w:rsidRPr="003F064E">
          <w:rPr>
            <w:rStyle w:val="aa"/>
            <w:rFonts w:ascii="Times New Roman" w:hAnsi="Times New Roman" w:cs="Times New Roman"/>
            <w:szCs w:val="24"/>
            <w:lang w:val="en-US"/>
          </w:rPr>
          <w:t>v</w:t>
        </w:r>
        <w:r w:rsidR="00F56437" w:rsidRPr="003F064E">
          <w:rPr>
            <w:rStyle w:val="aa"/>
            <w:rFonts w:ascii="Times New Roman" w:hAnsi="Times New Roman" w:cs="Times New Roman"/>
            <w:szCs w:val="24"/>
          </w:rPr>
          <w:t>-</w:t>
        </w:r>
        <w:r w:rsidR="00F56437" w:rsidRPr="003F064E">
          <w:rPr>
            <w:rStyle w:val="aa"/>
            <w:rFonts w:ascii="Times New Roman" w:hAnsi="Times New Roman" w:cs="Times New Roman"/>
            <w:szCs w:val="24"/>
            <w:lang w:val="en-US"/>
          </w:rPr>
          <w:t>services</w:t>
        </w:r>
        <w:r w:rsidR="00F56437" w:rsidRPr="003F064E">
          <w:rPr>
            <w:rStyle w:val="aa"/>
            <w:rFonts w:ascii="Times New Roman" w:hAnsi="Times New Roman" w:cs="Times New Roman"/>
            <w:szCs w:val="24"/>
          </w:rPr>
          <w:t>.</w:t>
        </w:r>
        <w:r w:rsidR="00F56437" w:rsidRPr="003F064E">
          <w:rPr>
            <w:rStyle w:val="aa"/>
            <w:rFonts w:ascii="Times New Roman" w:hAnsi="Times New Roman" w:cs="Times New Roman"/>
            <w:szCs w:val="24"/>
            <w:lang w:val="en-US"/>
          </w:rPr>
          <w:t>com</w:t>
        </w:r>
      </w:hyperlink>
      <w:r w:rsidR="00F56437">
        <w:t xml:space="preserve"> или скачивается с официального сайта </w:t>
      </w:r>
      <w:hyperlink r:id="rId21" w:history="1">
        <w:r w:rsidR="00B95C93" w:rsidRPr="00DB5B6F">
          <w:rPr>
            <w:rStyle w:val="aa"/>
            <w:rFonts w:ascii="Times New Roman" w:hAnsi="Times New Roman" w:cs="Times New Roman"/>
            <w:szCs w:val="24"/>
            <w:lang w:val="en-US"/>
          </w:rPr>
          <w:t>www</w:t>
        </w:r>
        <w:r w:rsidR="00B95C93" w:rsidRPr="00DB5B6F">
          <w:rPr>
            <w:rStyle w:val="aa"/>
            <w:rFonts w:ascii="Times New Roman" w:hAnsi="Times New Roman" w:cs="Times New Roman"/>
            <w:szCs w:val="24"/>
          </w:rPr>
          <w:t>.3v</w:t>
        </w:r>
        <w:r w:rsidR="00B95C93" w:rsidRPr="00DB5B6F">
          <w:rPr>
            <w:rStyle w:val="aa"/>
            <w:rFonts w:ascii="Times New Roman" w:hAnsi="Times New Roman" w:cs="Times New Roman"/>
            <w:szCs w:val="24"/>
          </w:rPr>
          <w:noBreakHyphen/>
          <w:t>services.com/ru/</w:t>
        </w:r>
      </w:hyperlink>
      <w:r w:rsidR="00B95C93" w:rsidRPr="00652814">
        <w:rPr>
          <w:rFonts w:ascii="Times New Roman" w:hAnsi="Times New Roman" w:cs="Times New Roman"/>
          <w:szCs w:val="24"/>
        </w:rPr>
        <w:t xml:space="preserve"> </w:t>
      </w:r>
      <w:r w:rsidR="00B95C93" w:rsidRPr="00B95C93">
        <w:t>или</w:t>
      </w:r>
      <w:r w:rsidR="00B95C93">
        <w:t xml:space="preserve"> </w:t>
      </w:r>
      <w:hyperlink r:id="rId22" w:history="1">
        <w:r w:rsidR="00B95C93" w:rsidRPr="00DB5B6F">
          <w:rPr>
            <w:rStyle w:val="aa"/>
            <w:lang w:val="en-US"/>
          </w:rPr>
          <w:t>www</w:t>
        </w:r>
        <w:r w:rsidR="00B95C93" w:rsidRPr="00652814">
          <w:rPr>
            <w:rStyle w:val="aa"/>
          </w:rPr>
          <w:t>.</w:t>
        </w:r>
        <w:r w:rsidR="00B95C93" w:rsidRPr="00DB5B6F">
          <w:rPr>
            <w:rStyle w:val="aa"/>
            <w:lang w:val="en-US"/>
          </w:rPr>
          <w:t>simintech</w:t>
        </w:r>
        <w:r w:rsidR="00B95C93" w:rsidRPr="00652814">
          <w:rPr>
            <w:rStyle w:val="aa"/>
          </w:rPr>
          <w:t>.</w:t>
        </w:r>
        <w:r w:rsidR="00B95C93" w:rsidRPr="00DB5B6F">
          <w:rPr>
            <w:rStyle w:val="aa"/>
            <w:lang w:val="en-US"/>
          </w:rPr>
          <w:t>ru</w:t>
        </w:r>
      </w:hyperlink>
      <w:r w:rsidR="00B95C93" w:rsidRPr="00652814">
        <w:t>.</w:t>
      </w:r>
      <w:r w:rsidR="00666F43" w:rsidRPr="003F064E">
        <w:t xml:space="preserve"> </w:t>
      </w:r>
      <w:r w:rsidR="004D0B08" w:rsidRPr="003F064E">
        <w:t>Данная утилита вс</w:t>
      </w:r>
      <w:r w:rsidR="007404BF" w:rsidRPr="003F064E">
        <w:t>троена в программное обеспечение</w:t>
      </w:r>
      <w:r w:rsidR="004D0B08" w:rsidRPr="003F064E">
        <w:t xml:space="preserve"> и автоматически запускается при попытке использовать функционал</w:t>
      </w:r>
      <w:r w:rsidR="00A94C1D" w:rsidRPr="003F064E">
        <w:t>,</w:t>
      </w:r>
      <w:r w:rsidR="004D0B08" w:rsidRPr="003F064E">
        <w:t xml:space="preserve"> лицензия на который не установлена на компьютере.</w:t>
      </w:r>
    </w:p>
    <w:p w14:paraId="01ED3DDC" w14:textId="55E5A022" w:rsidR="00666F43" w:rsidRPr="003F064E" w:rsidRDefault="00666F43" w:rsidP="006B0B78">
      <w:r w:rsidRPr="003F064E">
        <w:t xml:space="preserve">Для создания заявки </w:t>
      </w:r>
      <w:r w:rsidR="00F56437" w:rsidRPr="003F064E">
        <w:t xml:space="preserve">на </w:t>
      </w:r>
      <w:r w:rsidR="00F56437">
        <w:t xml:space="preserve">получение файла с </w:t>
      </w:r>
      <w:r w:rsidR="00F56437" w:rsidRPr="003F064E">
        <w:t>лицензи</w:t>
      </w:r>
      <w:r w:rsidR="00F56437">
        <w:t>онным ключом</w:t>
      </w:r>
      <w:r w:rsidR="00F56437" w:rsidRPr="003F064E">
        <w:t xml:space="preserve"> </w:t>
      </w:r>
      <w:r w:rsidRPr="003F064E">
        <w:rPr>
          <w:lang w:val="en-US"/>
        </w:rPr>
        <w:t>SimInTech</w:t>
      </w:r>
      <w:r w:rsidRPr="003F064E">
        <w:t xml:space="preserve"> необходимо выполнить следующие действия:</w:t>
      </w:r>
    </w:p>
    <w:p w14:paraId="056ACDE2" w14:textId="77777777" w:rsidR="00666F43" w:rsidRPr="006B0B78" w:rsidRDefault="00F56437" w:rsidP="006B0B78">
      <w:pPr>
        <w:pStyle w:val="a9"/>
        <w:numPr>
          <w:ilvl w:val="0"/>
          <w:numId w:val="41"/>
        </w:numPr>
        <w:ind w:left="0" w:firstLine="993"/>
      </w:pPr>
      <w:r w:rsidRPr="006B0B78">
        <w:t>з</w:t>
      </w:r>
      <w:r w:rsidR="00666F43" w:rsidRPr="006B0B78">
        <w:t>апустить файл qrgen.exe</w:t>
      </w:r>
      <w:r w:rsidRPr="006B0B78">
        <w:t>, в результате на экране пользователя появится рабочее окно «Регистрация программы», представленное на рисунке 2.2.1.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8"/>
        <w:gridCol w:w="4890"/>
      </w:tblGrid>
      <w:tr w:rsidR="00C430EE" w14:paraId="297EB5F2" w14:textId="77777777" w:rsidTr="00807F16">
        <w:tc>
          <w:tcPr>
            <w:tcW w:w="4927" w:type="dxa"/>
          </w:tcPr>
          <w:p w14:paraId="693A28C4" w14:textId="2ECECE18" w:rsidR="00C430EE" w:rsidRPr="00C430EE" w:rsidRDefault="00C430EE" w:rsidP="00C430EE">
            <w:pPr>
              <w:pStyle w:val="af0"/>
            </w:pPr>
            <w:r w:rsidRPr="00C430EE">
              <w:rPr>
                <w:noProof/>
                <w:lang w:eastAsia="ru-RU"/>
              </w:rPr>
              <w:drawing>
                <wp:inline distT="0" distB="0" distL="0" distR="0" wp14:anchorId="4EC54170" wp14:editId="006C53E9">
                  <wp:extent cx="2546350" cy="2756653"/>
                  <wp:effectExtent l="0" t="0" r="0" b="0"/>
                  <wp:docPr id="3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3169" cy="27640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14:paraId="773AE561" w14:textId="7FB33466" w:rsidR="00C430EE" w:rsidRDefault="00C430EE" w:rsidP="005134FF">
            <w:pPr>
              <w:pStyle w:val="af0"/>
            </w:pPr>
            <w:r w:rsidRPr="005D7FCE">
              <w:rPr>
                <w:noProof/>
                <w:lang w:eastAsia="ru-RU"/>
              </w:rPr>
              <w:drawing>
                <wp:inline distT="0" distB="0" distL="0" distR="0" wp14:anchorId="18EE2491" wp14:editId="02FD9DBB">
                  <wp:extent cx="2880000" cy="3133550"/>
                  <wp:effectExtent l="19050" t="0" r="0" b="0"/>
                  <wp:docPr id="22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31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30EE" w14:paraId="46D5C5AE" w14:textId="77777777" w:rsidTr="00807F16">
        <w:tc>
          <w:tcPr>
            <w:tcW w:w="4927" w:type="dxa"/>
          </w:tcPr>
          <w:p w14:paraId="7D16DA8E" w14:textId="6A7E83DE" w:rsidR="00C430EE" w:rsidRDefault="00C430EE" w:rsidP="00C430EE">
            <w:pPr>
              <w:pStyle w:val="af0"/>
            </w:pPr>
            <w:r w:rsidRPr="00F56437">
              <w:t>Рисунок 2.2.1</w:t>
            </w:r>
          </w:p>
        </w:tc>
        <w:tc>
          <w:tcPr>
            <w:tcW w:w="4927" w:type="dxa"/>
          </w:tcPr>
          <w:p w14:paraId="70CB6B06" w14:textId="1BB151A1" w:rsidR="00C430EE" w:rsidRDefault="00C430EE" w:rsidP="00C430EE">
            <w:pPr>
              <w:pStyle w:val="af0"/>
            </w:pPr>
            <w:r w:rsidRPr="00AE321B">
              <w:t>Рисунок 2.</w:t>
            </w:r>
            <w:r>
              <w:t>2</w:t>
            </w:r>
            <w:r w:rsidRPr="00AE321B">
              <w:t>.</w:t>
            </w:r>
            <w:r>
              <w:t>2</w:t>
            </w:r>
          </w:p>
        </w:tc>
      </w:tr>
    </w:tbl>
    <w:p w14:paraId="23C7EC50" w14:textId="77777777" w:rsidR="00F56437" w:rsidRPr="006B0B78" w:rsidRDefault="00F56437" w:rsidP="006B0B78">
      <w:pPr>
        <w:pStyle w:val="a9"/>
        <w:numPr>
          <w:ilvl w:val="0"/>
          <w:numId w:val="41"/>
        </w:numPr>
        <w:ind w:left="0" w:firstLine="993"/>
      </w:pPr>
      <w:r w:rsidRPr="006B0B78">
        <w:t>заполнить поля рабочего окна «Регистрация программы» в соответствии со следующими рекомендациями:</w:t>
      </w:r>
    </w:p>
    <w:p w14:paraId="4835A524" w14:textId="77777777" w:rsidR="006B0B78" w:rsidRPr="00AE321B" w:rsidRDefault="006B0B78" w:rsidP="006B0B78">
      <w:r>
        <w:t>Правила заполнения полей:</w:t>
      </w:r>
    </w:p>
    <w:tbl>
      <w:tblPr>
        <w:tblStyle w:val="ac"/>
        <w:tblW w:w="978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7"/>
        <w:gridCol w:w="425"/>
        <w:gridCol w:w="7479"/>
      </w:tblGrid>
      <w:tr w:rsidR="006B0B78" w:rsidRPr="00AA6676" w14:paraId="5F75DDF9" w14:textId="77777777" w:rsidTr="00E66288">
        <w:tc>
          <w:tcPr>
            <w:tcW w:w="1877" w:type="dxa"/>
          </w:tcPr>
          <w:p w14:paraId="4D0D3FBA" w14:textId="77777777" w:rsidR="006B0B78" w:rsidRPr="00AA6676" w:rsidRDefault="006B0B78" w:rsidP="00C430EE">
            <w:pPr>
              <w:ind w:firstLine="0"/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Фамилия и</w:t>
            </w:r>
            <w:r>
              <w:rPr>
                <w:rFonts w:asciiTheme="majorHAnsi" w:hAnsiTheme="majorHAnsi"/>
              </w:rPr>
              <w:br/>
            </w:r>
            <w:r w:rsidRPr="00AA6676">
              <w:rPr>
                <w:rFonts w:asciiTheme="majorHAnsi" w:hAnsiTheme="majorHAnsi"/>
              </w:rPr>
              <w:t>инициалы</w:t>
            </w:r>
          </w:p>
        </w:tc>
        <w:tc>
          <w:tcPr>
            <w:tcW w:w="425" w:type="dxa"/>
          </w:tcPr>
          <w:p w14:paraId="1052A0C2" w14:textId="77777777" w:rsidR="006B0B78" w:rsidRPr="00AA6676" w:rsidRDefault="006B0B78" w:rsidP="00C430EE">
            <w:pPr>
              <w:ind w:firstLine="0"/>
              <w:rPr>
                <w:rFonts w:asciiTheme="majorHAnsi" w:hAnsiTheme="majorHAnsi" w:cs="Times New Roman"/>
              </w:rPr>
            </w:pPr>
            <w:r w:rsidRPr="00AA6676">
              <w:rPr>
                <w:rFonts w:asciiTheme="majorHAnsi" w:hAnsiTheme="majorHAnsi" w:cs="Times New Roman"/>
              </w:rPr>
              <w:t>–</w:t>
            </w:r>
          </w:p>
        </w:tc>
        <w:tc>
          <w:tcPr>
            <w:tcW w:w="7479" w:type="dxa"/>
          </w:tcPr>
          <w:p w14:paraId="4CEDF251" w14:textId="6A3CD160" w:rsidR="006B0B78" w:rsidRPr="00AA6676" w:rsidRDefault="006B0B78" w:rsidP="00B95C93">
            <w:pPr>
              <w:ind w:firstLine="0"/>
              <w:rPr>
                <w:rFonts w:asciiTheme="majorHAnsi" w:hAnsiTheme="majorHAnsi" w:cs="Times New Roman"/>
              </w:rPr>
            </w:pPr>
            <w:r w:rsidRPr="00AA6676">
              <w:rPr>
                <w:rFonts w:asciiTheme="majorHAnsi" w:hAnsiTheme="majorHAnsi" w:cs="Times New Roman"/>
              </w:rPr>
              <w:t xml:space="preserve">Фамилия и инициалы пользователя </w:t>
            </w:r>
            <w:r w:rsidRPr="00AA6676">
              <w:rPr>
                <w:rFonts w:asciiTheme="majorHAnsi" w:hAnsiTheme="majorHAnsi" w:cs="Times New Roman"/>
                <w:lang w:val="en-US"/>
              </w:rPr>
              <w:t>SimInTech</w:t>
            </w:r>
            <w:r w:rsidRPr="00AA6676">
              <w:rPr>
                <w:rFonts w:asciiTheme="majorHAnsi" w:hAnsiTheme="majorHAnsi" w:cs="Times New Roman"/>
              </w:rPr>
              <w:t xml:space="preserve"> на рабочем месте пользователя;</w:t>
            </w:r>
          </w:p>
        </w:tc>
      </w:tr>
      <w:tr w:rsidR="006B0B78" w:rsidRPr="00AA6676" w14:paraId="343A2776" w14:textId="77777777" w:rsidTr="00E66288">
        <w:tc>
          <w:tcPr>
            <w:tcW w:w="1877" w:type="dxa"/>
          </w:tcPr>
          <w:p w14:paraId="47D17D69" w14:textId="77777777" w:rsidR="006B0B78" w:rsidRPr="00AA6676" w:rsidRDefault="006B0B78" w:rsidP="00C430EE">
            <w:pPr>
              <w:ind w:firstLine="0"/>
              <w:jc w:val="right"/>
              <w:rPr>
                <w:rFonts w:asciiTheme="majorHAnsi" w:hAnsiTheme="majorHAnsi" w:cs="Times New Roman"/>
              </w:rPr>
            </w:pPr>
            <w:r w:rsidRPr="00AA6676">
              <w:rPr>
                <w:rFonts w:asciiTheme="majorHAnsi" w:hAnsiTheme="majorHAnsi" w:cs="Times New Roman"/>
              </w:rPr>
              <w:t>Организация</w:t>
            </w:r>
          </w:p>
        </w:tc>
        <w:tc>
          <w:tcPr>
            <w:tcW w:w="425" w:type="dxa"/>
          </w:tcPr>
          <w:p w14:paraId="4AC50AD2" w14:textId="77777777" w:rsidR="006B0B78" w:rsidRPr="00AA6676" w:rsidRDefault="006B0B78" w:rsidP="00C430EE">
            <w:pPr>
              <w:ind w:firstLine="0"/>
              <w:rPr>
                <w:rFonts w:asciiTheme="majorHAnsi" w:hAnsiTheme="majorHAnsi" w:cs="Times New Roman"/>
              </w:rPr>
            </w:pPr>
            <w:r w:rsidRPr="00AA6676">
              <w:rPr>
                <w:rFonts w:asciiTheme="majorHAnsi" w:hAnsiTheme="majorHAnsi" w:cs="Times New Roman"/>
              </w:rPr>
              <w:t>–</w:t>
            </w:r>
          </w:p>
        </w:tc>
        <w:tc>
          <w:tcPr>
            <w:tcW w:w="7479" w:type="dxa"/>
          </w:tcPr>
          <w:p w14:paraId="043D06CA" w14:textId="77777777" w:rsidR="006B0B78" w:rsidRPr="00AA6676" w:rsidRDefault="006B0B78" w:rsidP="00C430EE">
            <w:pPr>
              <w:ind w:firstLine="0"/>
              <w:rPr>
                <w:rFonts w:asciiTheme="majorHAnsi" w:hAnsiTheme="majorHAnsi" w:cs="Times New Roman"/>
              </w:rPr>
            </w:pPr>
            <w:r w:rsidRPr="00AA6676">
              <w:rPr>
                <w:rFonts w:asciiTheme="majorHAnsi" w:hAnsiTheme="majorHAnsi" w:cs="Times New Roman"/>
              </w:rPr>
              <w:t xml:space="preserve">Наименование организации, использующей </w:t>
            </w:r>
            <w:r w:rsidRPr="00AA6676">
              <w:rPr>
                <w:rFonts w:asciiTheme="majorHAnsi" w:hAnsiTheme="majorHAnsi" w:cs="Times New Roman"/>
                <w:lang w:val="en-US"/>
              </w:rPr>
              <w:t>SimInTech</w:t>
            </w:r>
            <w:r>
              <w:rPr>
                <w:rFonts w:asciiTheme="majorHAnsi" w:hAnsiTheme="majorHAnsi" w:cs="Times New Roman"/>
              </w:rPr>
              <w:t xml:space="preserve">. </w:t>
            </w:r>
            <w:r w:rsidRPr="00AA6676">
              <w:rPr>
                <w:rFonts w:asciiTheme="majorHAnsi" w:hAnsiTheme="majorHAnsi" w:cs="Times New Roman"/>
              </w:rPr>
              <w:t>Примечание</w:t>
            </w:r>
            <w:r>
              <w:rPr>
                <w:rFonts w:asciiTheme="majorHAnsi" w:hAnsiTheme="majorHAnsi" w:cs="Times New Roman"/>
              </w:rPr>
              <w:t>:</w:t>
            </w:r>
            <w:r w:rsidRPr="00AA6676">
              <w:rPr>
                <w:rFonts w:asciiTheme="majorHAnsi" w:hAnsiTheme="majorHAnsi" w:cs="Times New Roman"/>
              </w:rPr>
              <w:t xml:space="preserve"> в названии организации нельзя использовать кавычки;</w:t>
            </w:r>
          </w:p>
        </w:tc>
      </w:tr>
      <w:tr w:rsidR="006B0B78" w:rsidRPr="00AA6676" w14:paraId="47F74743" w14:textId="77777777" w:rsidTr="00E66288">
        <w:tc>
          <w:tcPr>
            <w:tcW w:w="1877" w:type="dxa"/>
          </w:tcPr>
          <w:p w14:paraId="3608968F" w14:textId="77777777" w:rsidR="006B0B78" w:rsidRPr="00AA6676" w:rsidRDefault="006B0B78" w:rsidP="00C430EE">
            <w:pPr>
              <w:ind w:firstLine="0"/>
              <w:jc w:val="right"/>
              <w:rPr>
                <w:rFonts w:asciiTheme="majorHAnsi" w:hAnsiTheme="majorHAnsi" w:cs="Times New Roman"/>
              </w:rPr>
            </w:pPr>
            <w:r w:rsidRPr="00AA6676">
              <w:rPr>
                <w:rFonts w:asciiTheme="majorHAnsi" w:hAnsiTheme="majorHAnsi" w:cs="Times New Roman"/>
              </w:rPr>
              <w:t>Адрес электронной почты</w:t>
            </w:r>
          </w:p>
        </w:tc>
        <w:tc>
          <w:tcPr>
            <w:tcW w:w="425" w:type="dxa"/>
          </w:tcPr>
          <w:p w14:paraId="0284CABD" w14:textId="77777777" w:rsidR="006B0B78" w:rsidRPr="00AA6676" w:rsidRDefault="006B0B78" w:rsidP="00C430EE">
            <w:pPr>
              <w:ind w:firstLine="0"/>
              <w:rPr>
                <w:rFonts w:asciiTheme="majorHAnsi" w:hAnsiTheme="majorHAnsi" w:cs="Times New Roman"/>
              </w:rPr>
            </w:pPr>
            <w:r w:rsidRPr="00AA6676">
              <w:rPr>
                <w:rFonts w:asciiTheme="majorHAnsi" w:hAnsiTheme="majorHAnsi" w:cs="Times New Roman"/>
              </w:rPr>
              <w:t>–</w:t>
            </w:r>
          </w:p>
        </w:tc>
        <w:tc>
          <w:tcPr>
            <w:tcW w:w="7479" w:type="dxa"/>
          </w:tcPr>
          <w:p w14:paraId="3B625F85" w14:textId="4A5DDF21" w:rsidR="006B0B78" w:rsidRPr="00AA6676" w:rsidRDefault="006B0B78" w:rsidP="00E87D45">
            <w:pPr>
              <w:ind w:firstLine="0"/>
              <w:rPr>
                <w:rFonts w:asciiTheme="majorHAnsi" w:hAnsiTheme="majorHAnsi" w:cs="Times New Roman"/>
              </w:rPr>
            </w:pPr>
            <w:r w:rsidRPr="00AA6676">
              <w:rPr>
                <w:rFonts w:asciiTheme="majorHAnsi" w:hAnsiTheme="majorHAnsi" w:cs="Times New Roman"/>
              </w:rPr>
              <w:t>Адрес электронной почты пользователя или ор</w:t>
            </w:r>
            <w:r w:rsidR="00E87D45">
              <w:rPr>
                <w:rFonts w:asciiTheme="majorHAnsi" w:hAnsiTheme="majorHAnsi" w:cs="Times New Roman"/>
              </w:rPr>
              <w:t xml:space="preserve">ганизации, в которой установлено ПО </w:t>
            </w:r>
            <w:r w:rsidRPr="00AA6676">
              <w:rPr>
                <w:rFonts w:asciiTheme="majorHAnsi" w:hAnsiTheme="majorHAnsi" w:cs="Times New Roman"/>
                <w:lang w:val="en-US"/>
              </w:rPr>
              <w:t>SimInTech</w:t>
            </w:r>
            <w:r w:rsidRPr="00AA6676">
              <w:rPr>
                <w:rFonts w:asciiTheme="majorHAnsi" w:hAnsiTheme="majorHAnsi" w:cs="Times New Roman"/>
              </w:rPr>
              <w:t xml:space="preserve">; </w:t>
            </w:r>
          </w:p>
        </w:tc>
      </w:tr>
      <w:tr w:rsidR="006B0B78" w:rsidRPr="00AA6676" w14:paraId="681DFF1A" w14:textId="77777777" w:rsidTr="00E66288">
        <w:tc>
          <w:tcPr>
            <w:tcW w:w="1877" w:type="dxa"/>
          </w:tcPr>
          <w:p w14:paraId="7475ACEE" w14:textId="77777777" w:rsidR="006B0B78" w:rsidRPr="00AA6676" w:rsidRDefault="006B0B78" w:rsidP="00C430EE">
            <w:pPr>
              <w:ind w:firstLine="0"/>
              <w:jc w:val="right"/>
              <w:rPr>
                <w:rFonts w:asciiTheme="majorHAnsi" w:hAnsiTheme="majorHAnsi" w:cs="Times New Roman"/>
              </w:rPr>
            </w:pPr>
            <w:r w:rsidRPr="00AA6676">
              <w:rPr>
                <w:rFonts w:asciiTheme="majorHAnsi" w:hAnsiTheme="majorHAnsi" w:cs="Times New Roman"/>
              </w:rPr>
              <w:t>Код продукта</w:t>
            </w:r>
          </w:p>
        </w:tc>
        <w:tc>
          <w:tcPr>
            <w:tcW w:w="425" w:type="dxa"/>
          </w:tcPr>
          <w:p w14:paraId="61780D43" w14:textId="77777777" w:rsidR="006B0B78" w:rsidRPr="00AA6676" w:rsidRDefault="006B0B78" w:rsidP="00C430EE">
            <w:pPr>
              <w:ind w:firstLine="0"/>
              <w:rPr>
                <w:rFonts w:asciiTheme="majorHAnsi" w:hAnsiTheme="majorHAnsi" w:cs="Times New Roman"/>
              </w:rPr>
            </w:pPr>
            <w:r w:rsidRPr="00AA6676">
              <w:rPr>
                <w:rFonts w:asciiTheme="majorHAnsi" w:hAnsiTheme="majorHAnsi" w:cs="Times New Roman"/>
              </w:rPr>
              <w:t>–</w:t>
            </w:r>
          </w:p>
        </w:tc>
        <w:tc>
          <w:tcPr>
            <w:tcW w:w="7479" w:type="dxa"/>
          </w:tcPr>
          <w:p w14:paraId="63B58998" w14:textId="77777777" w:rsidR="00D671C4" w:rsidRPr="00AA6676" w:rsidRDefault="00D671C4" w:rsidP="00D671C4">
            <w:pPr>
              <w:ind w:firstLine="0"/>
              <w:rPr>
                <w:rFonts w:asciiTheme="majorHAnsi" w:hAnsiTheme="majorHAnsi" w:cs="Times New Roman"/>
              </w:rPr>
            </w:pPr>
            <w:r w:rsidRPr="00AA6676">
              <w:rPr>
                <w:rFonts w:asciiTheme="majorHAnsi" w:hAnsiTheme="majorHAnsi" w:cs="Times New Roman"/>
              </w:rPr>
              <w:t>Сформированный пользователем набор символов, состоящий из двух частей:</w:t>
            </w:r>
          </w:p>
          <w:p w14:paraId="466C65FC" w14:textId="7E538F41" w:rsidR="00D671C4" w:rsidRPr="00AA6676" w:rsidRDefault="00D671C4" w:rsidP="00D671C4">
            <w:pPr>
              <w:ind w:firstLine="0"/>
              <w:rPr>
                <w:rFonts w:asciiTheme="majorHAnsi" w:hAnsiTheme="majorHAnsi" w:cs="Times New Roman"/>
              </w:rPr>
            </w:pPr>
            <w:r w:rsidRPr="00AA6676">
              <w:rPr>
                <w:rFonts w:asciiTheme="majorHAnsi" w:hAnsiTheme="majorHAnsi" w:cs="Times New Roman"/>
                <w:b/>
              </w:rPr>
              <w:t>C30D946058D</w:t>
            </w:r>
            <w:r w:rsidRPr="00AA6676">
              <w:rPr>
                <w:rFonts w:asciiTheme="majorHAnsi" w:hAnsiTheme="majorHAnsi" w:cs="Times New Roman"/>
              </w:rPr>
              <w:t xml:space="preserve"> – серийный номер</w:t>
            </w:r>
            <w:r w:rsidR="00E87D45" w:rsidRPr="00652814">
              <w:rPr>
                <w:rFonts w:asciiTheme="majorHAnsi" w:hAnsiTheme="majorHAnsi" w:cs="Times New Roman"/>
              </w:rPr>
              <w:t xml:space="preserve"> </w:t>
            </w:r>
            <w:r w:rsidR="00E87D45">
              <w:rPr>
                <w:rFonts w:asciiTheme="majorHAnsi" w:hAnsiTheme="majorHAnsi" w:cs="Times New Roman"/>
              </w:rPr>
              <w:t>ПО</w:t>
            </w:r>
            <w:r w:rsidRPr="00AA6676">
              <w:rPr>
                <w:rFonts w:asciiTheme="majorHAnsi" w:hAnsiTheme="majorHAnsi" w:cs="Times New Roman"/>
              </w:rPr>
              <w:t xml:space="preserve"> </w:t>
            </w:r>
            <w:r w:rsidR="00E87D45">
              <w:rPr>
                <w:rFonts w:asciiTheme="majorHAnsi" w:hAnsiTheme="majorHAnsi" w:cs="Times New Roman"/>
                <w:lang w:val="en-US"/>
              </w:rPr>
              <w:t>SimInTech</w:t>
            </w:r>
            <w:r w:rsidR="00E87D45" w:rsidRPr="00652814">
              <w:rPr>
                <w:rFonts w:asciiTheme="majorHAnsi" w:hAnsiTheme="majorHAnsi" w:cs="Times New Roman"/>
              </w:rPr>
              <w:t xml:space="preserve"> </w:t>
            </w:r>
            <w:r w:rsidRPr="00AA6676">
              <w:rPr>
                <w:rFonts w:asciiTheme="majorHAnsi" w:hAnsiTheme="majorHAnsi" w:cs="Times New Roman"/>
              </w:rPr>
              <w:t xml:space="preserve">версий </w:t>
            </w:r>
            <w:r w:rsidRPr="00D671C4">
              <w:rPr>
                <w:rFonts w:asciiTheme="majorHAnsi" w:hAnsiTheme="majorHAnsi" w:cs="Times New Roman"/>
                <w:b/>
              </w:rPr>
              <w:t>1.1.х и 1.2.х</w:t>
            </w:r>
            <w:r w:rsidRPr="00AA6676">
              <w:rPr>
                <w:rFonts w:asciiTheme="majorHAnsi" w:hAnsiTheme="majorHAnsi" w:cs="Times New Roman"/>
              </w:rPr>
              <w:t>, который передаётся с дистрибутивом и</w:t>
            </w:r>
            <w:r w:rsidRPr="00652814">
              <w:rPr>
                <w:rFonts w:asciiTheme="majorHAnsi" w:hAnsiTheme="majorHAnsi" w:cs="Times New Roman"/>
              </w:rPr>
              <w:t>/</w:t>
            </w:r>
            <w:r w:rsidRPr="00AA6676">
              <w:rPr>
                <w:rFonts w:asciiTheme="majorHAnsi" w:hAnsiTheme="majorHAnsi" w:cs="Times New Roman"/>
              </w:rPr>
              <w:t>или настоящей инструкцией.</w:t>
            </w:r>
          </w:p>
          <w:p w14:paraId="47913F40" w14:textId="55C53AC0" w:rsidR="00D671C4" w:rsidRDefault="00D671C4" w:rsidP="00D671C4">
            <w:pPr>
              <w:ind w:firstLine="0"/>
              <w:rPr>
                <w:rFonts w:asciiTheme="majorHAnsi" w:hAnsiTheme="majorHAnsi" w:cs="Times New Roman"/>
              </w:rPr>
            </w:pPr>
            <w:r w:rsidRPr="00AA6676">
              <w:rPr>
                <w:rFonts w:asciiTheme="majorHAnsi" w:hAnsiTheme="majorHAnsi" w:cs="Times New Roman"/>
                <w:b/>
              </w:rPr>
              <w:t>91FCCAF34BF</w:t>
            </w:r>
            <w:r w:rsidRPr="00AA6676">
              <w:rPr>
                <w:rFonts w:asciiTheme="majorHAnsi" w:hAnsiTheme="majorHAnsi" w:cs="Times New Roman"/>
              </w:rPr>
              <w:t xml:space="preserve"> – серийный номер версий </w:t>
            </w:r>
            <w:r w:rsidRPr="00D671C4">
              <w:rPr>
                <w:rFonts w:asciiTheme="majorHAnsi" w:hAnsiTheme="majorHAnsi" w:cs="Times New Roman"/>
                <w:b/>
              </w:rPr>
              <w:t>1.3.0.х</w:t>
            </w:r>
            <w:r w:rsidRPr="00AA6676">
              <w:rPr>
                <w:rFonts w:asciiTheme="majorHAnsi" w:hAnsiTheme="majorHAnsi" w:cs="Times New Roman"/>
              </w:rPr>
              <w:t>, который передаётся с дистрибутивом и</w:t>
            </w:r>
            <w:r w:rsidRPr="00652814">
              <w:rPr>
                <w:rFonts w:asciiTheme="majorHAnsi" w:hAnsiTheme="majorHAnsi" w:cs="Times New Roman"/>
              </w:rPr>
              <w:t>/</w:t>
            </w:r>
            <w:r w:rsidRPr="00AA6676">
              <w:rPr>
                <w:rFonts w:asciiTheme="majorHAnsi" w:hAnsiTheme="majorHAnsi" w:cs="Times New Roman"/>
              </w:rPr>
              <w:t>или настоящей инструкцией.</w:t>
            </w:r>
          </w:p>
          <w:p w14:paraId="2A3457C3" w14:textId="55BAC0CF" w:rsidR="00D671C4" w:rsidRDefault="00D671C4" w:rsidP="00D671C4">
            <w:pPr>
              <w:ind w:firstLine="0"/>
              <w:rPr>
                <w:rFonts w:asciiTheme="majorHAnsi" w:hAnsiTheme="majorHAnsi" w:cs="Times New Roman"/>
              </w:rPr>
            </w:pPr>
            <w:r w:rsidRPr="00D671C4">
              <w:rPr>
                <w:rFonts w:asciiTheme="majorHAnsi" w:hAnsiTheme="majorHAnsi" w:cs="Times New Roman"/>
                <w:b/>
              </w:rPr>
              <w:t>707D8998A24</w:t>
            </w:r>
            <w:r w:rsidRPr="00AA6676">
              <w:rPr>
                <w:rFonts w:asciiTheme="majorHAnsi" w:hAnsiTheme="majorHAnsi" w:cs="Times New Roman"/>
              </w:rPr>
              <w:t xml:space="preserve"> – серийный номер версий </w:t>
            </w:r>
            <w:r w:rsidRPr="00D671C4">
              <w:rPr>
                <w:rFonts w:asciiTheme="majorHAnsi" w:hAnsiTheme="majorHAnsi" w:cs="Times New Roman"/>
                <w:b/>
              </w:rPr>
              <w:t>1.3.1.х</w:t>
            </w:r>
            <w:r w:rsidRPr="00AA6676">
              <w:rPr>
                <w:rFonts w:asciiTheme="majorHAnsi" w:hAnsiTheme="majorHAnsi" w:cs="Times New Roman"/>
              </w:rPr>
              <w:t>, который передаётся с дистрибутивом и</w:t>
            </w:r>
            <w:r w:rsidRPr="00652814">
              <w:rPr>
                <w:rFonts w:asciiTheme="majorHAnsi" w:hAnsiTheme="majorHAnsi" w:cs="Times New Roman"/>
              </w:rPr>
              <w:t>/</w:t>
            </w:r>
            <w:r w:rsidRPr="00AA6676">
              <w:rPr>
                <w:rFonts w:asciiTheme="majorHAnsi" w:hAnsiTheme="majorHAnsi" w:cs="Times New Roman"/>
              </w:rPr>
              <w:t>или настоящей инструкцией.</w:t>
            </w:r>
          </w:p>
          <w:p w14:paraId="28FB95DB" w14:textId="3723C4E7" w:rsidR="00BE2C80" w:rsidRDefault="00BE2C80" w:rsidP="00BE2C80">
            <w:pPr>
              <w:ind w:firstLine="0"/>
              <w:rPr>
                <w:rFonts w:asciiTheme="majorHAnsi" w:hAnsiTheme="majorHAnsi" w:cs="Times New Roman"/>
              </w:rPr>
            </w:pPr>
            <w:r w:rsidRPr="00BE2C80">
              <w:rPr>
                <w:rFonts w:asciiTheme="majorHAnsi" w:hAnsiTheme="majorHAnsi" w:cs="Times New Roman"/>
                <w:b/>
              </w:rPr>
              <w:t>962AD1FCE31</w:t>
            </w:r>
            <w:r w:rsidRPr="00AA6676">
              <w:rPr>
                <w:rFonts w:asciiTheme="majorHAnsi" w:hAnsiTheme="majorHAnsi" w:cs="Times New Roman"/>
              </w:rPr>
              <w:t xml:space="preserve"> – серийный номер версий </w:t>
            </w:r>
            <w:r>
              <w:rPr>
                <w:rFonts w:asciiTheme="majorHAnsi" w:hAnsiTheme="majorHAnsi" w:cs="Times New Roman"/>
                <w:b/>
              </w:rPr>
              <w:t>1.6.</w:t>
            </w:r>
            <w:r w:rsidRPr="00D671C4">
              <w:rPr>
                <w:rFonts w:asciiTheme="majorHAnsi" w:hAnsiTheme="majorHAnsi" w:cs="Times New Roman"/>
                <w:b/>
              </w:rPr>
              <w:t>х</w:t>
            </w:r>
            <w:r w:rsidRPr="00AA6676">
              <w:rPr>
                <w:rFonts w:asciiTheme="majorHAnsi" w:hAnsiTheme="majorHAnsi" w:cs="Times New Roman"/>
              </w:rPr>
              <w:t>, который передаётся с дистрибутивом и</w:t>
            </w:r>
            <w:r w:rsidRPr="00652814">
              <w:rPr>
                <w:rFonts w:asciiTheme="majorHAnsi" w:hAnsiTheme="majorHAnsi" w:cs="Times New Roman"/>
              </w:rPr>
              <w:t>/</w:t>
            </w:r>
            <w:r w:rsidRPr="00AA6676">
              <w:rPr>
                <w:rFonts w:asciiTheme="majorHAnsi" w:hAnsiTheme="majorHAnsi" w:cs="Times New Roman"/>
              </w:rPr>
              <w:t>или настоящей инструкцией.</w:t>
            </w:r>
          </w:p>
          <w:p w14:paraId="3517A1B1" w14:textId="23569F2A" w:rsidR="00D671C4" w:rsidRPr="00AA6676" w:rsidRDefault="00D671C4" w:rsidP="00D671C4">
            <w:pPr>
              <w:ind w:firstLine="0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 xml:space="preserve">Для </w:t>
            </w:r>
            <w:r w:rsidR="00BE2C80">
              <w:rPr>
                <w:rFonts w:asciiTheme="majorHAnsi" w:hAnsiTheme="majorHAnsi" w:cs="Times New Roman"/>
              </w:rPr>
              <w:t>версий</w:t>
            </w:r>
            <w:r w:rsidR="00E87D45">
              <w:rPr>
                <w:rFonts w:asciiTheme="majorHAnsi" w:hAnsiTheme="majorHAnsi" w:cs="Times New Roman"/>
              </w:rPr>
              <w:t xml:space="preserve"> ПО </w:t>
            </w:r>
            <w:r w:rsidR="00E87D45">
              <w:rPr>
                <w:rFonts w:asciiTheme="majorHAnsi" w:hAnsiTheme="majorHAnsi" w:cs="Times New Roman"/>
                <w:lang w:val="en-US"/>
              </w:rPr>
              <w:t>SimInTech</w:t>
            </w:r>
            <w:r w:rsidR="00BE2C80">
              <w:rPr>
                <w:rFonts w:asciiTheme="majorHAnsi" w:hAnsiTheme="majorHAnsi" w:cs="Times New Roman"/>
              </w:rPr>
              <w:t xml:space="preserve"> 1.6.х и </w:t>
            </w:r>
            <w:r>
              <w:rPr>
                <w:rFonts w:asciiTheme="majorHAnsi" w:hAnsiTheme="majorHAnsi" w:cs="Times New Roman"/>
              </w:rPr>
              <w:t>последующих серийный номер проставляется в окне запроса автоматически.</w:t>
            </w:r>
          </w:p>
          <w:p w14:paraId="5E3D1365" w14:textId="20AB46AD" w:rsidR="006B0B78" w:rsidRPr="00AA6676" w:rsidRDefault="00D671C4" w:rsidP="00E87D45">
            <w:pPr>
              <w:ind w:firstLine="0"/>
              <w:rPr>
                <w:rFonts w:asciiTheme="majorHAnsi" w:hAnsiTheme="majorHAnsi" w:cs="Times New Roman"/>
              </w:rPr>
            </w:pPr>
            <w:r w:rsidRPr="006B0B78">
              <w:rPr>
                <w:rFonts w:asciiTheme="majorHAnsi" w:hAnsiTheme="majorHAnsi" w:cs="Times New Roman"/>
                <w:b/>
              </w:rPr>
              <w:t>ХХХ</w:t>
            </w:r>
            <w:r w:rsidRPr="00AA6676">
              <w:rPr>
                <w:rFonts w:asciiTheme="majorHAnsi" w:hAnsiTheme="majorHAnsi" w:cs="Times New Roman"/>
              </w:rPr>
              <w:t xml:space="preserve"> - три </w:t>
            </w:r>
            <w:r>
              <w:rPr>
                <w:rFonts w:asciiTheme="majorHAnsi" w:hAnsiTheme="majorHAnsi" w:cs="Times New Roman"/>
              </w:rPr>
              <w:t>или более знаков</w:t>
            </w:r>
            <w:r w:rsidRPr="00AA6676">
              <w:rPr>
                <w:rFonts w:asciiTheme="majorHAnsi" w:hAnsiTheme="majorHAnsi" w:cs="Times New Roman"/>
              </w:rPr>
              <w:t xml:space="preserve">, определяющие порядковый номер установленной лицензии в пределах организации. Необходим для идентификации </w:t>
            </w:r>
            <w:r w:rsidRPr="00AA6676">
              <w:rPr>
                <w:rFonts w:asciiTheme="majorHAnsi" w:hAnsiTheme="majorHAnsi" w:cs="Times New Roman"/>
                <w:lang w:val="en-US"/>
              </w:rPr>
              <w:t>SimInTech</w:t>
            </w:r>
            <w:r w:rsidRPr="00AA6676">
              <w:rPr>
                <w:rFonts w:asciiTheme="majorHAnsi" w:hAnsiTheme="majorHAnsi" w:cs="Times New Roman"/>
              </w:rPr>
              <w:t xml:space="preserve"> службой технической поддержки ООО «3В Сервис».</w:t>
            </w:r>
          </w:p>
        </w:tc>
      </w:tr>
    </w:tbl>
    <w:p w14:paraId="45DAB80C" w14:textId="7CF2EB0B" w:rsidR="00F56437" w:rsidRDefault="00F56437" w:rsidP="00C430EE">
      <w:pPr>
        <w:pStyle w:val="a9"/>
        <w:numPr>
          <w:ilvl w:val="0"/>
          <w:numId w:val="41"/>
        </w:numPr>
        <w:ind w:left="0" w:firstLine="993"/>
        <w:rPr>
          <w:noProof/>
          <w:lang w:eastAsia="ru-RU"/>
        </w:rPr>
      </w:pPr>
      <w:r>
        <w:t>П</w:t>
      </w:r>
      <w:r w:rsidRPr="009124DE">
        <w:t xml:space="preserve">ример </w:t>
      </w:r>
      <w:r>
        <w:t xml:space="preserve">заполненного рабочего окна «Регистрация программы» </w:t>
      </w:r>
      <w:r w:rsidRPr="009124DE">
        <w:t>представлен на рисунке 2.</w:t>
      </w:r>
      <w:r>
        <w:t>2</w:t>
      </w:r>
      <w:r w:rsidRPr="009124DE">
        <w:t>.</w:t>
      </w:r>
      <w:r>
        <w:t>2</w:t>
      </w:r>
      <w:r w:rsidRPr="009124DE">
        <w:t>.</w:t>
      </w:r>
    </w:p>
    <w:p w14:paraId="349D9338" w14:textId="77777777" w:rsidR="00F56437" w:rsidRPr="006B0B78" w:rsidRDefault="00F56437" w:rsidP="006B0B78">
      <w:pPr>
        <w:pStyle w:val="a9"/>
        <w:numPr>
          <w:ilvl w:val="0"/>
          <w:numId w:val="41"/>
        </w:numPr>
        <w:ind w:left="0" w:firstLine="993"/>
      </w:pPr>
      <w:r w:rsidRPr="006B0B78">
        <w:t>левой клавишей «мыши» нажать на кнопку «Создать заявку» (Рисунок 2.2.2. В результате выполнения действия появится рабочее окно «Сохранить как» создания текстового файла для запроса, представленное на рисунке 2.2.3.</w:t>
      </w:r>
    </w:p>
    <w:p w14:paraId="1C25A962" w14:textId="77777777" w:rsidR="00F56437" w:rsidRPr="003F064E" w:rsidRDefault="00F56437" w:rsidP="005134FF">
      <w:pPr>
        <w:pStyle w:val="af0"/>
        <w:rPr>
          <w:noProof/>
          <w:lang w:eastAsia="ru-RU"/>
        </w:rPr>
      </w:pPr>
      <w:r w:rsidRPr="003F064E">
        <w:rPr>
          <w:noProof/>
          <w:lang w:eastAsia="ru-RU"/>
        </w:rPr>
        <w:drawing>
          <wp:inline distT="0" distB="0" distL="0" distR="0" wp14:anchorId="4DFF1271" wp14:editId="4D73542A">
            <wp:extent cx="5400000" cy="3962522"/>
            <wp:effectExtent l="19050" t="0" r="0" b="0"/>
            <wp:docPr id="3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962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DFC680" w14:textId="77777777" w:rsidR="00F56437" w:rsidRPr="00AE321B" w:rsidRDefault="00F56437" w:rsidP="005134FF">
      <w:pPr>
        <w:pStyle w:val="af0"/>
      </w:pPr>
      <w:r w:rsidRPr="00AE321B">
        <w:t>Рисунок 2.</w:t>
      </w:r>
      <w:r>
        <w:t>2</w:t>
      </w:r>
      <w:r w:rsidRPr="00AE321B">
        <w:t>.</w:t>
      </w:r>
      <w:r>
        <w:t>3</w:t>
      </w:r>
    </w:p>
    <w:p w14:paraId="02CF1BA8" w14:textId="77777777" w:rsidR="00F56437" w:rsidRPr="006B0B78" w:rsidRDefault="00F56437" w:rsidP="006B0B78">
      <w:pPr>
        <w:pStyle w:val="a9"/>
        <w:numPr>
          <w:ilvl w:val="0"/>
          <w:numId w:val="41"/>
        </w:numPr>
        <w:ind w:left="0" w:firstLine="993"/>
      </w:pPr>
      <w:r w:rsidRPr="006B0B78">
        <w:t xml:space="preserve">левой клавиши «мыши» </w:t>
      </w:r>
      <w:r w:rsidR="00A47109" w:rsidRPr="006B0B78">
        <w:t xml:space="preserve">нажать </w:t>
      </w:r>
      <w:r w:rsidRPr="006B0B78">
        <w:t>на кнопку «Сохранить» сохранить файл на рабоче</w:t>
      </w:r>
      <w:r w:rsidR="00DC50B5" w:rsidRPr="006B0B78">
        <w:t xml:space="preserve">м месте </w:t>
      </w:r>
      <w:r w:rsidRPr="006B0B78">
        <w:t>пользователя. По умолчанию файл будет сохранён в папке «Мои документы». После сохранения файла на экране пользователя появится рабочее окно подтверждения отправки заявки «Confirm», представленное на рисунке 2.2.4.</w:t>
      </w:r>
    </w:p>
    <w:p w14:paraId="5E64B8F2" w14:textId="77777777" w:rsidR="00F56437" w:rsidRPr="003F064E" w:rsidRDefault="00F56437" w:rsidP="005134FF">
      <w:pPr>
        <w:pStyle w:val="af0"/>
        <w:rPr>
          <w:noProof/>
          <w:lang w:eastAsia="ru-RU"/>
        </w:rPr>
      </w:pPr>
      <w:r w:rsidRPr="003F064E">
        <w:rPr>
          <w:noProof/>
          <w:lang w:eastAsia="ru-RU"/>
        </w:rPr>
        <w:drawing>
          <wp:inline distT="0" distB="0" distL="0" distR="0" wp14:anchorId="5C70A44D" wp14:editId="685BFE07">
            <wp:extent cx="3571875" cy="1162050"/>
            <wp:effectExtent l="19050" t="0" r="9525" b="0"/>
            <wp:docPr id="3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180F9B" w14:textId="77777777" w:rsidR="00F56437" w:rsidRPr="00AE321B" w:rsidRDefault="00F56437" w:rsidP="005134FF">
      <w:pPr>
        <w:pStyle w:val="af0"/>
      </w:pPr>
      <w:r w:rsidRPr="00AE321B">
        <w:t>Рисунок 2.</w:t>
      </w:r>
      <w:r>
        <w:t>2</w:t>
      </w:r>
      <w:r w:rsidRPr="00AE321B">
        <w:t>.</w:t>
      </w:r>
      <w:r>
        <w:t>4</w:t>
      </w:r>
    </w:p>
    <w:p w14:paraId="0B1B892D" w14:textId="77777777" w:rsidR="00F56437" w:rsidRDefault="00F56437" w:rsidP="006B0B78">
      <w:r>
        <w:t>Отправка файла заявки пользователя подтверждается нажатием левой клавиши «мыши» на кнопку «</w:t>
      </w:r>
      <w:r w:rsidRPr="00300620">
        <w:rPr>
          <w:u w:val="single"/>
          <w:lang w:val="en-US"/>
        </w:rPr>
        <w:t>Y</w:t>
      </w:r>
      <w:r>
        <w:rPr>
          <w:lang w:val="en-US"/>
        </w:rPr>
        <w:t>es</w:t>
      </w:r>
      <w:r>
        <w:t xml:space="preserve">» (Рисунок 2.2.4). В результате выполнения действия будет вызван почтовый клиент пользователя </w:t>
      </w:r>
      <w:r w:rsidRPr="003F064E">
        <w:t xml:space="preserve">для отправки созданного файла </w:t>
      </w:r>
      <w:r>
        <w:t>в компанию ООО «3В Сервис»</w:t>
      </w:r>
      <w:r w:rsidRPr="003F064E">
        <w:t>.</w:t>
      </w:r>
    </w:p>
    <w:p w14:paraId="3A6A2AFC" w14:textId="77777777" w:rsidR="00F56437" w:rsidRPr="006B0B78" w:rsidRDefault="00F56437" w:rsidP="006B0B78">
      <w:pPr>
        <w:pStyle w:val="a9"/>
        <w:numPr>
          <w:ilvl w:val="0"/>
          <w:numId w:val="41"/>
        </w:numPr>
        <w:ind w:left="0" w:firstLine="993"/>
      </w:pPr>
      <w:r w:rsidRPr="006B0B78">
        <w:t xml:space="preserve">файл заявки пользователя необходимо отправить по адресу электронной почты компании ООО «3В Сервис»: </w:t>
      </w:r>
      <w:hyperlink r:id="rId23" w:history="1">
        <w:r w:rsidRPr="006B0B78">
          <w:t>info@3v-services.com</w:t>
        </w:r>
      </w:hyperlink>
    </w:p>
    <w:p w14:paraId="14AB04D2" w14:textId="6DCA7FF5" w:rsidR="00F56437" w:rsidRPr="006B0B78" w:rsidRDefault="00F56437" w:rsidP="006B0B78">
      <w:pPr>
        <w:pStyle w:val="a9"/>
        <w:numPr>
          <w:ilvl w:val="0"/>
          <w:numId w:val="41"/>
        </w:numPr>
        <w:ind w:left="0" w:firstLine="993"/>
      </w:pPr>
      <w:r w:rsidRPr="006B0B78">
        <w:t>получить файл лицензионного ключа с расширением .key – будет направлен службой технической поддержки компании ООО «3В Сервис» через некоторое время после получения файла заявки пользователя.</w:t>
      </w:r>
    </w:p>
    <w:p w14:paraId="06EC9935" w14:textId="77777777" w:rsidR="006B0B78" w:rsidRPr="003F064E" w:rsidRDefault="006B0B78" w:rsidP="006B0B78">
      <w:r w:rsidRPr="003F064E">
        <w:t>Пример</w:t>
      </w:r>
      <w:r>
        <w:t xml:space="preserve"> с</w:t>
      </w:r>
      <w:r w:rsidRPr="003F064E">
        <w:t>одержани</w:t>
      </w:r>
      <w:r>
        <w:t>я</w:t>
      </w:r>
      <w:r w:rsidRPr="003F064E">
        <w:t xml:space="preserve"> файла</w:t>
      </w:r>
      <w:r>
        <w:t xml:space="preserve"> </w:t>
      </w:r>
      <w:r w:rsidRPr="003F064E">
        <w:t>лицензионного ключа</w:t>
      </w:r>
      <w:r>
        <w:t>:</w:t>
      </w:r>
    </w:p>
    <w:p w14:paraId="3DBE3DC7" w14:textId="77777777" w:rsidR="006B0B78" w:rsidRPr="006B0B78" w:rsidRDefault="006B0B78" w:rsidP="00807F16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Иванов И.И.</w:t>
      </w:r>
    </w:p>
    <w:p w14:paraId="4654C59F" w14:textId="77777777" w:rsidR="006B0B78" w:rsidRPr="006B0B78" w:rsidRDefault="006B0B78" w:rsidP="00807F16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ООО ЗВ Сервис</w:t>
      </w:r>
    </w:p>
    <w:p w14:paraId="3D2E45CB" w14:textId="77777777" w:rsidR="006B0B78" w:rsidRPr="006B0B78" w:rsidRDefault="006B0B78" w:rsidP="00807F16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ivanov@3v-services.com</w:t>
      </w:r>
    </w:p>
    <w:p w14:paraId="33385F34" w14:textId="77777777" w:rsidR="006B0B78" w:rsidRPr="006B0B78" w:rsidRDefault="006B0B78" w:rsidP="00807F16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C30D946058D</w:t>
      </w:r>
    </w:p>
    <w:p w14:paraId="14A91B4B" w14:textId="77777777" w:rsidR="006B0B78" w:rsidRPr="006B0B78" w:rsidRDefault="006B0B78" w:rsidP="00807F16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8A2E03BEBB3C1AF7B7A2DDD7D72EA409</w:t>
      </w:r>
    </w:p>
    <w:p w14:paraId="3688D813" w14:textId="77777777" w:rsidR="006B0B78" w:rsidRPr="006B0B78" w:rsidRDefault="006B0B78" w:rsidP="00807F16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001</w:t>
      </w:r>
    </w:p>
    <w:p w14:paraId="61695FF0" w14:textId="77777777" w:rsidR="00C10E84" w:rsidRPr="00D671C4" w:rsidRDefault="00C10E84" w:rsidP="00C10E84">
      <w:bookmarkStart w:id="8" w:name="_Toc365369923"/>
      <w:bookmarkStart w:id="9" w:name="_Toc446574411"/>
      <w:r>
        <w:t xml:space="preserve">Для версий </w:t>
      </w:r>
      <w:r>
        <w:rPr>
          <w:lang w:val="en-US"/>
        </w:rPr>
        <w:t>SimInTech</w:t>
      </w:r>
      <w:r w:rsidRPr="00652814">
        <w:t xml:space="preserve"> </w:t>
      </w:r>
      <w:r>
        <w:t>начиная с 1.3.1.0, файл запроса на лицензионный ключ является шифрованным.</w:t>
      </w:r>
    </w:p>
    <w:p w14:paraId="1887AB02" w14:textId="4DDEEEF3" w:rsidR="000930D6" w:rsidRPr="00695691" w:rsidRDefault="00392CB8" w:rsidP="006B0B78">
      <w:pPr>
        <w:pStyle w:val="1"/>
      </w:pPr>
      <w:r>
        <w:t>Установка</w:t>
      </w:r>
      <w:r w:rsidR="000930D6" w:rsidRPr="00695691">
        <w:t xml:space="preserve"> </w:t>
      </w:r>
      <w:r w:rsidR="000930D6" w:rsidRPr="006B0B78">
        <w:t>лицензионного</w:t>
      </w:r>
      <w:r w:rsidR="000930D6" w:rsidRPr="00695691">
        <w:t xml:space="preserve"> ключа</w:t>
      </w:r>
      <w:bookmarkEnd w:id="8"/>
      <w:r w:rsidR="00E01D9C">
        <w:t xml:space="preserve"> </w:t>
      </w:r>
      <w:r w:rsidR="000D76B1" w:rsidRPr="000D76B1">
        <w:rPr>
          <w:lang w:val="en-US"/>
        </w:rPr>
        <w:t>SimInTech</w:t>
      </w:r>
      <w:bookmarkEnd w:id="9"/>
    </w:p>
    <w:p w14:paraId="27B81A7C" w14:textId="77777777" w:rsidR="00E01D9C" w:rsidRDefault="00E01D9C" w:rsidP="006B0B78">
      <w:r>
        <w:t>П</w:t>
      </w:r>
      <w:r w:rsidRPr="003F064E">
        <w:t>олучен</w:t>
      </w:r>
      <w:r>
        <w:t>ный</w:t>
      </w:r>
      <w:r w:rsidRPr="003F064E">
        <w:t xml:space="preserve"> от </w:t>
      </w:r>
      <w:r>
        <w:t xml:space="preserve">компании ООО «3В Сервис» </w:t>
      </w:r>
      <w:r w:rsidRPr="003F064E">
        <w:t>файл с лицензионным ключом</w:t>
      </w:r>
      <w:r>
        <w:t xml:space="preserve"> следует зарегистрировать, для этого необходимо выполнить следующие действия:</w:t>
      </w:r>
    </w:p>
    <w:p w14:paraId="5CDCC7B5" w14:textId="7542E997" w:rsidR="007C5B67" w:rsidRPr="006B0B78" w:rsidRDefault="006B0B78" w:rsidP="006B0B78">
      <w:pPr>
        <w:pStyle w:val="a9"/>
        <w:numPr>
          <w:ilvl w:val="0"/>
          <w:numId w:val="42"/>
        </w:numPr>
        <w:ind w:left="0" w:firstLine="993"/>
      </w:pPr>
      <w:r>
        <w:t>З</w:t>
      </w:r>
      <w:r w:rsidR="007C5B67" w:rsidRPr="006B0B78">
        <w:t>апустить SimInTech</w:t>
      </w:r>
      <w:r w:rsidR="00BE75EC" w:rsidRPr="006B0B78">
        <w:t xml:space="preserve"> и выбрать </w:t>
      </w:r>
      <w:r w:rsidR="007C5B67" w:rsidRPr="006B0B78">
        <w:t xml:space="preserve">в главном </w:t>
      </w:r>
      <w:r w:rsidR="00CA0389" w:rsidRPr="006B0B78">
        <w:t>меню</w:t>
      </w:r>
      <w:r w:rsidR="00A47109" w:rsidRPr="006B0B78">
        <w:t xml:space="preserve"> </w:t>
      </w:r>
      <w:r w:rsidR="00BE75EC" w:rsidRPr="006B0B78">
        <w:t>под</w:t>
      </w:r>
      <w:r w:rsidR="00A47109" w:rsidRPr="006B0B78">
        <w:t xml:space="preserve">пункт </w:t>
      </w:r>
      <w:r w:rsidR="007C5B67" w:rsidRPr="006B0B78">
        <w:t>«Новый проект</w:t>
      </w:r>
      <w:r w:rsidR="00BE75EC" w:rsidRPr="006B0B78">
        <w:t xml:space="preserve"> </w:t>
      </w:r>
      <w:r w:rsidR="00AA6676" w:rsidRPr="006B0B78">
        <w:t>→</w:t>
      </w:r>
      <w:r w:rsidR="00BE75EC" w:rsidRPr="006B0B78">
        <w:t xml:space="preserve"> </w:t>
      </w:r>
      <w:r w:rsidR="007C5B67" w:rsidRPr="006B0B78">
        <w:t>Схема автоматики»</w:t>
      </w:r>
      <w:r w:rsidR="00BE75EC" w:rsidRPr="006B0B78">
        <w:t>, представленное на рисунке 3.1.</w:t>
      </w:r>
    </w:p>
    <w:p w14:paraId="1CE66198" w14:textId="77777777" w:rsidR="007C5B67" w:rsidRPr="004C3E8F" w:rsidRDefault="007C5B67" w:rsidP="005134FF">
      <w:pPr>
        <w:pStyle w:val="af0"/>
        <w:rPr>
          <w:noProof/>
          <w:lang w:eastAsia="ru-RU"/>
        </w:rPr>
      </w:pPr>
      <w:r w:rsidRPr="003F064E">
        <w:rPr>
          <w:noProof/>
          <w:lang w:eastAsia="ru-RU"/>
        </w:rPr>
        <w:drawing>
          <wp:inline distT="0" distB="0" distL="0" distR="0" wp14:anchorId="2C2D4D80" wp14:editId="6103041C">
            <wp:extent cx="5400000" cy="2527688"/>
            <wp:effectExtent l="19050" t="0" r="0" b="0"/>
            <wp:docPr id="2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527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3ABAD7" w14:textId="77777777" w:rsidR="00E57A4C" w:rsidRPr="00E57A4C" w:rsidRDefault="00E57A4C" w:rsidP="005134FF">
      <w:pPr>
        <w:pStyle w:val="af0"/>
      </w:pPr>
      <w:r w:rsidRPr="00E57A4C">
        <w:t xml:space="preserve">Рисунок </w:t>
      </w:r>
      <w:r>
        <w:t>3</w:t>
      </w:r>
      <w:r w:rsidRPr="00E57A4C">
        <w:t>.</w:t>
      </w:r>
      <w:r>
        <w:t>1</w:t>
      </w:r>
    </w:p>
    <w:p w14:paraId="611EB3E7" w14:textId="77777777" w:rsidR="007C5B67" w:rsidRPr="003F064E" w:rsidRDefault="00E01D9C" w:rsidP="006B0B78">
      <w:r>
        <w:t>В результате выполнения действия н</w:t>
      </w:r>
      <w:r w:rsidR="007C5B67" w:rsidRPr="003F064E">
        <w:t>а экран</w:t>
      </w:r>
      <w:r>
        <w:t xml:space="preserve">е пользователя появится рабочее </w:t>
      </w:r>
      <w:r w:rsidR="007C5B67" w:rsidRPr="003F064E">
        <w:t>окно «</w:t>
      </w:r>
      <w:r w:rsidR="007C5B67" w:rsidRPr="00E01D9C">
        <w:t>Регистрация программы</w:t>
      </w:r>
      <w:r w:rsidR="007C5B67" w:rsidRPr="003F064E">
        <w:t>»</w:t>
      </w:r>
      <w:r>
        <w:t>, представленное на рисунке 3.2.</w:t>
      </w:r>
    </w:p>
    <w:p w14:paraId="71E89109" w14:textId="77777777" w:rsidR="007C5B67" w:rsidRPr="003F064E" w:rsidRDefault="008503C3" w:rsidP="005134FF">
      <w:pPr>
        <w:pStyle w:val="af0"/>
        <w:rPr>
          <w:noProof/>
          <w:lang w:eastAsia="ru-RU"/>
        </w:rPr>
      </w:pPr>
      <w:r w:rsidRPr="003F064E">
        <w:rPr>
          <w:noProof/>
          <w:lang w:eastAsia="ru-RU"/>
        </w:rPr>
        <w:drawing>
          <wp:inline distT="0" distB="0" distL="0" distR="0" wp14:anchorId="4BC1937E" wp14:editId="30082AE1">
            <wp:extent cx="3106800" cy="33624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800" cy="33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110A99" w14:textId="77777777" w:rsidR="00E57A4C" w:rsidRDefault="00E57A4C" w:rsidP="005134FF">
      <w:pPr>
        <w:pStyle w:val="af0"/>
      </w:pPr>
      <w:r>
        <w:t>Рисунок 3.2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0"/>
        <w:gridCol w:w="7988"/>
      </w:tblGrid>
      <w:tr w:rsidR="00BE75EC" w:rsidRPr="006B0B78" w14:paraId="040EA47C" w14:textId="77777777" w:rsidTr="00BE75EC">
        <w:tc>
          <w:tcPr>
            <w:tcW w:w="1526" w:type="dxa"/>
          </w:tcPr>
          <w:p w14:paraId="62D03AAA" w14:textId="1382DA9C" w:rsidR="00BE75EC" w:rsidRPr="006B0B78" w:rsidRDefault="00BE75EC" w:rsidP="006B0B78">
            <w:pPr>
              <w:ind w:firstLine="0"/>
            </w:pPr>
            <w:r w:rsidRPr="006B0B78">
              <w:t>Примечани</w:t>
            </w:r>
            <w:r w:rsidR="006B0B78" w:rsidRPr="006B0B78">
              <w:t>я:</w:t>
            </w:r>
          </w:p>
        </w:tc>
        <w:tc>
          <w:tcPr>
            <w:tcW w:w="8328" w:type="dxa"/>
          </w:tcPr>
          <w:p w14:paraId="6967769B" w14:textId="22926004" w:rsidR="00BE75EC" w:rsidRPr="006B0B78" w:rsidRDefault="006B0B78" w:rsidP="006B0B78">
            <w:r w:rsidRPr="006B0B78">
              <w:t xml:space="preserve">1) </w:t>
            </w:r>
            <w:r w:rsidR="00BE75EC" w:rsidRPr="006B0B78">
              <w:t xml:space="preserve">Если заявка на лицензионный ключ производилась из </w:t>
            </w:r>
            <w:r w:rsidR="00BE75EC" w:rsidRPr="006B0B78">
              <w:rPr>
                <w:lang w:val="en-US"/>
              </w:rPr>
              <w:t>SimInTech</w:t>
            </w:r>
            <w:r w:rsidR="00BE75EC" w:rsidRPr="006B0B78">
              <w:t xml:space="preserve"> (пункт 2.1), то представленное на рисунке 3.2 рабочее окно «Регистрации программы» будет содержать введенную при формировании файла-заявки информацию;</w:t>
            </w:r>
          </w:p>
          <w:p w14:paraId="413E09E6" w14:textId="6FD05C38" w:rsidR="00BE75EC" w:rsidRPr="006B0B78" w:rsidRDefault="006B0B78" w:rsidP="006B0B78">
            <w:r w:rsidRPr="006B0B78">
              <w:t xml:space="preserve">2) </w:t>
            </w:r>
            <w:r w:rsidR="00BE75EC" w:rsidRPr="006B0B78">
              <w:t>Если заявка на лицензионный ключ производилась с помощью утилиты</w:t>
            </w:r>
            <w:r w:rsidR="00A47109" w:rsidRPr="006B0B78">
              <w:t xml:space="preserve"> генерации запроса</w:t>
            </w:r>
            <w:r w:rsidR="00BE75EC" w:rsidRPr="006B0B78">
              <w:t xml:space="preserve"> (пункт 2.2 настоящего отчета), то поля необходимо заполнить самостоятельно</w:t>
            </w:r>
            <w:r w:rsidR="00E01D9C" w:rsidRPr="006B0B78">
              <w:t xml:space="preserve">. Содержание должно </w:t>
            </w:r>
            <w:r w:rsidR="00BE75EC" w:rsidRPr="006B0B78">
              <w:t>соответств</w:t>
            </w:r>
            <w:r w:rsidR="00E01D9C" w:rsidRPr="006B0B78">
              <w:t xml:space="preserve">овать </w:t>
            </w:r>
            <w:r w:rsidR="00BE75EC" w:rsidRPr="006B0B78">
              <w:t>информаци</w:t>
            </w:r>
            <w:r w:rsidR="00E01D9C" w:rsidRPr="006B0B78">
              <w:t>и</w:t>
            </w:r>
            <w:r w:rsidR="00BE75EC" w:rsidRPr="006B0B78">
              <w:t>, направленной в файле-заявке.</w:t>
            </w:r>
          </w:p>
        </w:tc>
      </w:tr>
    </w:tbl>
    <w:p w14:paraId="7461F69E" w14:textId="77777777" w:rsidR="001F7063" w:rsidRPr="006B0B78" w:rsidRDefault="00E01D9C" w:rsidP="006B0B78">
      <w:pPr>
        <w:pStyle w:val="a9"/>
        <w:numPr>
          <w:ilvl w:val="0"/>
          <w:numId w:val="42"/>
        </w:numPr>
        <w:ind w:left="0" w:firstLine="993"/>
      </w:pPr>
      <w:r w:rsidRPr="006B0B78">
        <w:t xml:space="preserve">левой клавишей «мыши» </w:t>
      </w:r>
      <w:r w:rsidR="001F7063" w:rsidRPr="006B0B78">
        <w:t xml:space="preserve">нажать </w:t>
      </w:r>
      <w:r w:rsidRPr="006B0B78">
        <w:t xml:space="preserve">на </w:t>
      </w:r>
      <w:r w:rsidR="001F7063" w:rsidRPr="006B0B78">
        <w:t>кнопку «Установить ключ»</w:t>
      </w:r>
      <w:r w:rsidRPr="006B0B78">
        <w:t xml:space="preserve"> (рисунок 3.2). В результате выполнения действия на экране пользователя появится рабочее окно </w:t>
      </w:r>
      <w:r w:rsidR="00A47109" w:rsidRPr="006B0B78">
        <w:t xml:space="preserve">«Открыть» </w:t>
      </w:r>
      <w:r w:rsidRPr="006B0B78">
        <w:t>поиска файла с лицензионным ключом, представленное на рисунке 3.3.</w:t>
      </w:r>
    </w:p>
    <w:p w14:paraId="6D3EF9B1" w14:textId="3462086A" w:rsidR="00E01D9C" w:rsidRPr="003F064E" w:rsidRDefault="00C430EE" w:rsidP="005134FF">
      <w:pPr>
        <w:pStyle w:val="af0"/>
      </w:pPr>
      <w:r>
        <w:rPr>
          <w:noProof/>
          <w:lang w:eastAsia="ru-RU"/>
        </w:rPr>
        <w:drawing>
          <wp:inline distT="0" distB="0" distL="0" distR="0" wp14:anchorId="07BBA513" wp14:editId="2FE99BBB">
            <wp:extent cx="3574800" cy="1764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800" cy="17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DE387" w14:textId="77777777" w:rsidR="00E01D9C" w:rsidRPr="00E01D9C" w:rsidRDefault="00E01D9C" w:rsidP="005134FF">
      <w:pPr>
        <w:pStyle w:val="af0"/>
      </w:pPr>
      <w:r w:rsidRPr="00E01D9C">
        <w:t>Рисунок 3.3</w:t>
      </w:r>
    </w:p>
    <w:p w14:paraId="5E0E7EFE" w14:textId="77777777" w:rsidR="00E01D9C" w:rsidRPr="006B0B78" w:rsidRDefault="00E01D9C" w:rsidP="006B0B78">
      <w:pPr>
        <w:pStyle w:val="a9"/>
        <w:numPr>
          <w:ilvl w:val="0"/>
          <w:numId w:val="42"/>
        </w:numPr>
        <w:ind w:left="0" w:firstLine="993"/>
      </w:pPr>
      <w:r w:rsidRPr="006B0B78">
        <w:t>в</w:t>
      </w:r>
      <w:r w:rsidR="001F7063" w:rsidRPr="006B0B78">
        <w:t xml:space="preserve"> </w:t>
      </w:r>
      <w:r w:rsidRPr="006B0B78">
        <w:t xml:space="preserve">рабочем </w:t>
      </w:r>
      <w:r w:rsidR="001F7063" w:rsidRPr="006B0B78">
        <w:t xml:space="preserve">окне </w:t>
      </w:r>
      <w:r w:rsidRPr="006B0B78">
        <w:t>«Открыть» (Рисунок 3.3.) необходимо найти и выбрать файл с лицензионным ключом с расширением .key, полученный от компании ООО «3В Сервис»;</w:t>
      </w:r>
    </w:p>
    <w:p w14:paraId="6D2AC504" w14:textId="150ECD0C" w:rsidR="008503C3" w:rsidRPr="006B0B78" w:rsidRDefault="00A47109" w:rsidP="006B0B78">
      <w:pPr>
        <w:pStyle w:val="a9"/>
        <w:numPr>
          <w:ilvl w:val="0"/>
          <w:numId w:val="42"/>
        </w:numPr>
        <w:ind w:left="0" w:firstLine="993"/>
      </w:pPr>
      <w:r w:rsidRPr="006B0B78">
        <w:t>зарег</w:t>
      </w:r>
      <w:r w:rsidR="006B0B78">
        <w:t>и</w:t>
      </w:r>
      <w:r w:rsidRPr="006B0B78">
        <w:t xml:space="preserve">стрировать </w:t>
      </w:r>
      <w:r w:rsidR="00E01D9C" w:rsidRPr="006B0B78">
        <w:t>лицензионн</w:t>
      </w:r>
      <w:r w:rsidRPr="006B0B78">
        <w:t>ый</w:t>
      </w:r>
      <w:r w:rsidR="00E01D9C" w:rsidRPr="006B0B78">
        <w:t xml:space="preserve"> ключ SimInTech нажатием левой клавишей «мыши» на кнопку «Открыть» (Рисунок 3.3).</w:t>
      </w:r>
    </w:p>
    <w:p w14:paraId="35BEA437" w14:textId="41173E3E" w:rsidR="001F7063" w:rsidRPr="003F064E" w:rsidRDefault="00E01D9C" w:rsidP="00C430EE">
      <w:pPr>
        <w:rPr>
          <w:rFonts w:ascii="Times New Roman" w:hAnsi="Times New Roman" w:cs="Times New Roman"/>
          <w:szCs w:val="24"/>
        </w:rPr>
      </w:pPr>
      <w:r>
        <w:t xml:space="preserve">При успешной регистрации лицензионного ключа будет доступен полный функционал </w:t>
      </w:r>
      <w:r w:rsidR="007A4BEB">
        <w:rPr>
          <w:lang w:val="en-US"/>
        </w:rPr>
        <w:t>SimInTech</w:t>
      </w:r>
      <w:r w:rsidR="00C40CCD">
        <w:t xml:space="preserve">, а также все обновления </w:t>
      </w:r>
      <w:r w:rsidR="00E87D45">
        <w:t xml:space="preserve">ПО </w:t>
      </w:r>
      <w:r w:rsidR="00C40CCD">
        <w:t>на весь период предоставления лицензии.</w:t>
      </w:r>
      <w:r w:rsidR="00D671C4">
        <w:t xml:space="preserve"> Информацию об установленном ключе можно просмотреть в окне «О программе» (для версий, старше 1.3.1.0).</w:t>
      </w:r>
    </w:p>
    <w:p w14:paraId="6DAE9C9B" w14:textId="68961D0E" w:rsidR="001F7063" w:rsidRPr="00695691" w:rsidRDefault="00BF3259" w:rsidP="006B0B78">
      <w:pPr>
        <w:pStyle w:val="1"/>
      </w:pPr>
      <w:bookmarkStart w:id="10" w:name="_Toc365369924"/>
      <w:bookmarkStart w:id="11" w:name="_Toc446574412"/>
      <w:r>
        <w:t>Установка лицензионного ключа</w:t>
      </w:r>
      <w:r w:rsidR="001F7063" w:rsidRPr="00695691">
        <w:t xml:space="preserve"> </w:t>
      </w:r>
      <w:bookmarkEnd w:id="10"/>
      <w:r w:rsidR="00034677">
        <w:t>кодо</w:t>
      </w:r>
      <w:r w:rsidR="000D76B1">
        <w:t>генератора</w:t>
      </w:r>
      <w:r w:rsidR="00034677">
        <w:t xml:space="preserve"> </w:t>
      </w:r>
      <w:r w:rsidR="00034677">
        <w:rPr>
          <w:lang w:val="en-US"/>
        </w:rPr>
        <w:t>SimInTech</w:t>
      </w:r>
      <w:bookmarkEnd w:id="11"/>
    </w:p>
    <w:p w14:paraId="5EBAE336" w14:textId="729064D5" w:rsidR="00A47109" w:rsidRDefault="00BE75EC" w:rsidP="006B0B78">
      <w:r>
        <w:t xml:space="preserve">В настоящем разделе представлена последовательность действий по </w:t>
      </w:r>
      <w:r w:rsidR="004B5E98" w:rsidRPr="003F064E">
        <w:t>установк</w:t>
      </w:r>
      <w:r>
        <w:t>е</w:t>
      </w:r>
      <w:r w:rsidR="004B5E98" w:rsidRPr="003F064E">
        <w:t xml:space="preserve"> </w:t>
      </w:r>
      <w:r>
        <w:t xml:space="preserve">лицензионного </w:t>
      </w:r>
      <w:r w:rsidR="004B5E98" w:rsidRPr="003F064E">
        <w:t xml:space="preserve">ключа </w:t>
      </w:r>
      <w:r w:rsidR="00E87D45">
        <w:t xml:space="preserve">модуля </w:t>
      </w:r>
      <w:r w:rsidR="00A47109">
        <w:t xml:space="preserve">генератора кода </w:t>
      </w:r>
      <w:r w:rsidR="00A47109">
        <w:rPr>
          <w:lang w:val="en-US"/>
        </w:rPr>
        <w:t>SimInTech</w:t>
      </w:r>
      <w:r w:rsidR="004B5E98" w:rsidRPr="003F064E">
        <w:t>.</w:t>
      </w:r>
      <w:r w:rsidR="00A47109">
        <w:t xml:space="preserve"> </w:t>
      </w:r>
      <w:r w:rsidR="004B5E98" w:rsidRPr="003F064E">
        <w:t xml:space="preserve">Для </w:t>
      </w:r>
      <w:r w:rsidR="00A47109">
        <w:t>регистрации необходимо:</w:t>
      </w:r>
    </w:p>
    <w:p w14:paraId="42AB8707" w14:textId="07D47CC6" w:rsidR="004B5E98" w:rsidRPr="006B0B78" w:rsidRDefault="00A47109" w:rsidP="006B0B78">
      <w:pPr>
        <w:pStyle w:val="a9"/>
        <w:numPr>
          <w:ilvl w:val="0"/>
          <w:numId w:val="43"/>
        </w:numPr>
        <w:ind w:left="0" w:firstLine="993"/>
      </w:pPr>
      <w:r w:rsidRPr="006B0B78">
        <w:t xml:space="preserve">запустить SimInTech и выбрать в главном </w:t>
      </w:r>
      <w:r w:rsidR="00CA0389" w:rsidRPr="006B0B78">
        <w:t>меню</w:t>
      </w:r>
      <w:r w:rsidRPr="006B0B78">
        <w:t xml:space="preserve"> </w:t>
      </w:r>
      <w:r w:rsidR="00BE75EC" w:rsidRPr="006B0B78">
        <w:t>под</w:t>
      </w:r>
      <w:r w:rsidR="004B5E98" w:rsidRPr="006B0B78">
        <w:t xml:space="preserve">пункт </w:t>
      </w:r>
      <w:r w:rsidR="00BE75EC" w:rsidRPr="006B0B78">
        <w:t xml:space="preserve">«Инструменты </w:t>
      </w:r>
      <w:r w:rsidR="00AA6676" w:rsidRPr="006B0B78">
        <w:t>→</w:t>
      </w:r>
      <w:r w:rsidR="00BE75EC" w:rsidRPr="006B0B78">
        <w:t xml:space="preserve"> </w:t>
      </w:r>
      <w:r w:rsidR="004B5E98" w:rsidRPr="006B0B78">
        <w:t>Сгенерировать программу</w:t>
      </w:r>
      <w:r w:rsidR="00134F90" w:rsidRPr="006B0B78">
        <w:t>»</w:t>
      </w:r>
      <w:r w:rsidR="00BE75EC" w:rsidRPr="006B0B78">
        <w:t>, представленный на рисунке</w:t>
      </w:r>
      <w:r w:rsidRPr="006B0B78">
        <w:t> </w:t>
      </w:r>
      <w:r w:rsidR="00BE75EC" w:rsidRPr="006B0B78">
        <w:t>4.1.</w:t>
      </w:r>
    </w:p>
    <w:p w14:paraId="4967ED69" w14:textId="77777777" w:rsidR="007F3C1C" w:rsidRPr="004C3E8F" w:rsidRDefault="004B5E98" w:rsidP="005134FF">
      <w:pPr>
        <w:pStyle w:val="af0"/>
        <w:rPr>
          <w:noProof/>
          <w:lang w:eastAsia="ru-RU"/>
        </w:rPr>
      </w:pPr>
      <w:r w:rsidRPr="003F064E">
        <w:rPr>
          <w:noProof/>
          <w:lang w:eastAsia="ru-RU"/>
        </w:rPr>
        <w:drawing>
          <wp:inline distT="0" distB="0" distL="0" distR="0" wp14:anchorId="5909C216" wp14:editId="66679F88">
            <wp:extent cx="6120000" cy="2738334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 r="17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2738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0BB521" w14:textId="77777777" w:rsidR="00E57A4C" w:rsidRDefault="00E57A4C" w:rsidP="005134FF">
      <w:pPr>
        <w:pStyle w:val="af0"/>
      </w:pPr>
      <w:r>
        <w:t>Рисунок 4.1</w:t>
      </w:r>
    </w:p>
    <w:p w14:paraId="6330809D" w14:textId="77777777" w:rsidR="003E0C1E" w:rsidRPr="003F064E" w:rsidRDefault="006334D5" w:rsidP="006B0B78">
      <w:pPr>
        <w:rPr>
          <w:noProof/>
          <w:lang w:eastAsia="ru-RU"/>
        </w:rPr>
      </w:pPr>
      <w:r w:rsidRPr="003F064E">
        <w:t xml:space="preserve">В </w:t>
      </w:r>
      <w:r w:rsidR="00A47109">
        <w:t>результате выполнения действия на экране пользователя появится рабочее окно «Регистрация генератора кода», представленное на рисунке 4.2.</w:t>
      </w:r>
    </w:p>
    <w:p w14:paraId="56C2E7C4" w14:textId="77777777" w:rsidR="00E57A4C" w:rsidRDefault="00E57A4C" w:rsidP="005134FF">
      <w:pPr>
        <w:pStyle w:val="af0"/>
        <w:rPr>
          <w:noProof/>
          <w:lang w:eastAsia="ru-RU"/>
        </w:rPr>
      </w:pPr>
      <w:r w:rsidRPr="003F064E">
        <w:rPr>
          <w:noProof/>
          <w:lang w:eastAsia="ru-RU"/>
        </w:rPr>
        <w:drawing>
          <wp:inline distT="0" distB="0" distL="0" distR="0" wp14:anchorId="30600092" wp14:editId="574E6CB1">
            <wp:extent cx="2806700" cy="3047766"/>
            <wp:effectExtent l="0" t="0" r="0" b="0"/>
            <wp:docPr id="4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924" cy="305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423727" w14:textId="77777777" w:rsidR="00E57A4C" w:rsidRDefault="00E57A4C" w:rsidP="005134FF">
      <w:pPr>
        <w:pStyle w:val="af0"/>
      </w:pPr>
      <w:r>
        <w:t>Рисунок 4.2</w:t>
      </w:r>
    </w:p>
    <w:p w14:paraId="1D4A8AB1" w14:textId="647A4D85" w:rsidR="00A47109" w:rsidRDefault="00A47109" w:rsidP="006B0B78">
      <w:r>
        <w:t>В отличии от представленной в разделе 2 регистрации программы, в рабочем окне присутствует кнопка «Установить ключ».</w:t>
      </w:r>
    </w:p>
    <w:p w14:paraId="4FB772A1" w14:textId="77777777" w:rsidR="007F3C1C" w:rsidRPr="003F064E" w:rsidRDefault="007F3C1C" w:rsidP="006B0B78">
      <w:pPr>
        <w:rPr>
          <w:lang w:val="en-US"/>
        </w:rPr>
      </w:pPr>
      <w:r w:rsidRPr="003F064E">
        <w:t>Для установки ключа необходимо</w:t>
      </w:r>
      <w:r w:rsidRPr="003F064E">
        <w:rPr>
          <w:lang w:val="en-US"/>
        </w:rPr>
        <w:t>:</w:t>
      </w:r>
    </w:p>
    <w:p w14:paraId="4BB56B85" w14:textId="77777777" w:rsidR="007F3C1C" w:rsidRPr="006B0B78" w:rsidRDefault="00A47109" w:rsidP="006B0B78">
      <w:pPr>
        <w:pStyle w:val="a9"/>
        <w:numPr>
          <w:ilvl w:val="0"/>
          <w:numId w:val="43"/>
        </w:numPr>
        <w:ind w:left="0" w:firstLine="993"/>
      </w:pPr>
      <w:r w:rsidRPr="006B0B78">
        <w:t xml:space="preserve">левой клавишей «мыши» </w:t>
      </w:r>
      <w:r w:rsidR="007F3C1C" w:rsidRPr="006B0B78">
        <w:t xml:space="preserve">нажать </w:t>
      </w:r>
      <w:r w:rsidRPr="006B0B78">
        <w:t xml:space="preserve">на </w:t>
      </w:r>
      <w:r w:rsidR="007F3C1C" w:rsidRPr="006B0B78">
        <w:t>кнопку «Установить ключ»</w:t>
      </w:r>
      <w:r w:rsidRPr="006B0B78">
        <w:t xml:space="preserve"> (рисунок 4.2). В результате выполнения действия на экране пользователя появится рабочее окно «Открыть» поиска файла с лицензионным ключом, представленное на рисунке 4.3</w:t>
      </w:r>
      <w:r w:rsidR="007F3C1C" w:rsidRPr="006B0B78">
        <w:t>;</w:t>
      </w:r>
    </w:p>
    <w:p w14:paraId="09EAAFC7" w14:textId="3ADD5A4C" w:rsidR="007F3C1C" w:rsidRPr="003F064E" w:rsidRDefault="00C430EE" w:rsidP="005134FF">
      <w:pPr>
        <w:pStyle w:val="af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CAFBE68" wp14:editId="58DDF49E">
            <wp:extent cx="3567600" cy="1396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600" cy="139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60C56" w14:textId="77777777" w:rsidR="00E57A4C" w:rsidRDefault="00E57A4C" w:rsidP="005134FF">
      <w:pPr>
        <w:pStyle w:val="af0"/>
      </w:pPr>
      <w:r>
        <w:t>Рисунок 4.3</w:t>
      </w:r>
    </w:p>
    <w:p w14:paraId="64F3E4B4" w14:textId="77777777" w:rsidR="00A47109" w:rsidRPr="006B0B78" w:rsidRDefault="00A47109" w:rsidP="006B0B78">
      <w:pPr>
        <w:pStyle w:val="a9"/>
        <w:numPr>
          <w:ilvl w:val="0"/>
          <w:numId w:val="43"/>
        </w:numPr>
        <w:ind w:left="0" w:firstLine="993"/>
      </w:pPr>
      <w:r w:rsidRPr="006B0B78">
        <w:t>в рабочем окне «Открыть» (Рисунок 4.3.) необходимо найти и выбрать файл с лицензионным ключом с расширением .key, полученный от компании ООО «3В Сервис»;</w:t>
      </w:r>
    </w:p>
    <w:p w14:paraId="7B99C6B2" w14:textId="0600C4BB" w:rsidR="00A47109" w:rsidRPr="006B0B78" w:rsidRDefault="00A47109" w:rsidP="006B0B78">
      <w:pPr>
        <w:pStyle w:val="a9"/>
        <w:numPr>
          <w:ilvl w:val="0"/>
          <w:numId w:val="43"/>
        </w:numPr>
        <w:ind w:left="0" w:firstLine="993"/>
      </w:pPr>
      <w:r w:rsidRPr="006B0B78">
        <w:t>зарег</w:t>
      </w:r>
      <w:r w:rsidR="006B0B78">
        <w:t>и</w:t>
      </w:r>
      <w:r w:rsidRPr="006B0B78">
        <w:t>стрировать лицензионный ключ</w:t>
      </w:r>
      <w:r w:rsidR="00E66288">
        <w:t xml:space="preserve"> генератора кода</w:t>
      </w:r>
      <w:r w:rsidRPr="006B0B78">
        <w:t xml:space="preserve"> SimInTech нажатием левой клавишей «мыши» на кнопку «Открыть» (Рисунок 3.3).</w:t>
      </w:r>
    </w:p>
    <w:p w14:paraId="5E4505FF" w14:textId="622D657C" w:rsidR="002B1EAD" w:rsidRDefault="00A47109">
      <w:pPr>
        <w:rPr>
          <w:rFonts w:ascii="Times New Roman" w:hAnsi="Times New Roman" w:cs="Times New Roman"/>
          <w:szCs w:val="24"/>
        </w:rPr>
      </w:pPr>
      <w:r>
        <w:t xml:space="preserve">При успешной регистрации лицензионного ключа будет доступен генератор кода </w:t>
      </w:r>
      <w:r w:rsidR="00E87D45">
        <w:t xml:space="preserve">ПО </w:t>
      </w:r>
      <w:r>
        <w:rPr>
          <w:lang w:val="en-US"/>
        </w:rPr>
        <w:t>SimInTech</w:t>
      </w:r>
      <w:bookmarkStart w:id="12" w:name="_Toc365369925"/>
      <w:r w:rsidR="00E87D45">
        <w:t xml:space="preserve"> без ограничений на размер проектов</w:t>
      </w:r>
      <w:r w:rsidR="00E66288">
        <w:t>,</w:t>
      </w:r>
      <w:r w:rsidR="00E87D45">
        <w:t xml:space="preserve"> используемых для генерации кода</w:t>
      </w:r>
      <w:r w:rsidR="00FD14A4">
        <w:t>.</w:t>
      </w:r>
      <w:bookmarkEnd w:id="12"/>
    </w:p>
    <w:p w14:paraId="1EF2DEEB" w14:textId="07C50046" w:rsidR="002B1EAD" w:rsidRPr="00E87D45" w:rsidRDefault="007A4BEB" w:rsidP="00E87D45">
      <w:r>
        <w:t xml:space="preserve">При успешной установке и регистрации будет доступен полный функционал </w:t>
      </w:r>
      <w:r>
        <w:rPr>
          <w:lang w:val="en-US"/>
        </w:rPr>
        <w:t>SimInTech</w:t>
      </w:r>
      <w:r>
        <w:t>, а также все обновления программного комплекса на весь период предоставления лицензии.</w:t>
      </w:r>
    </w:p>
    <w:sectPr w:rsidR="002B1EAD" w:rsidRPr="00E87D45" w:rsidSect="003F064E">
      <w:headerReference w:type="default" r:id="rId29"/>
      <w:footerReference w:type="default" r:id="rId30"/>
      <w:headerReference w:type="first" r:id="rId31"/>
      <w:footerReference w:type="first" r:id="rId32"/>
      <w:pgSz w:w="11906" w:h="16838"/>
      <w:pgMar w:top="567" w:right="567" w:bottom="56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519C24" w14:textId="77777777" w:rsidR="008F4EFC" w:rsidRDefault="008F4EFC" w:rsidP="00364ED1">
      <w:pPr>
        <w:spacing w:after="0"/>
      </w:pPr>
      <w:r>
        <w:separator/>
      </w:r>
    </w:p>
  </w:endnote>
  <w:endnote w:type="continuationSeparator" w:id="0">
    <w:p w14:paraId="698E4526" w14:textId="77777777" w:rsidR="008F4EFC" w:rsidRDefault="008F4EFC" w:rsidP="00364E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Cs w:val="24"/>
      </w:rPr>
      <w:id w:val="118441222"/>
      <w:docPartObj>
        <w:docPartGallery w:val="Page Numbers (Bottom of Page)"/>
        <w:docPartUnique/>
      </w:docPartObj>
    </w:sdtPr>
    <w:sdtEndPr/>
    <w:sdtContent>
      <w:p w14:paraId="177C0EED" w14:textId="77777777" w:rsidR="00C430EE" w:rsidRDefault="00C430EE">
        <w:pPr>
          <w:pStyle w:val="a5"/>
          <w:jc w:val="center"/>
          <w:rPr>
            <w:rFonts w:ascii="Times New Roman" w:hAnsi="Times New Roman" w:cs="Times New Roman"/>
            <w:szCs w:val="24"/>
          </w:rPr>
        </w:pPr>
      </w:p>
      <w:p w14:paraId="0D5548DB" w14:textId="2F6A9561" w:rsidR="00C430EE" w:rsidRPr="003F064E" w:rsidRDefault="00C430EE" w:rsidP="003F064E">
        <w:pPr>
          <w:pStyle w:val="a5"/>
          <w:tabs>
            <w:tab w:val="clear" w:pos="4677"/>
            <w:tab w:val="clear" w:pos="9355"/>
          </w:tabs>
          <w:jc w:val="center"/>
          <w:rPr>
            <w:rFonts w:ascii="Times New Roman" w:hAnsi="Times New Roman" w:cs="Times New Roman"/>
            <w:szCs w:val="24"/>
          </w:rPr>
        </w:pPr>
        <w:r w:rsidRPr="003F064E">
          <w:rPr>
            <w:rFonts w:ascii="Times New Roman" w:hAnsi="Times New Roman" w:cs="Times New Roman"/>
            <w:szCs w:val="24"/>
          </w:rPr>
          <w:fldChar w:fldCharType="begin"/>
        </w:r>
        <w:r w:rsidRPr="003F064E">
          <w:rPr>
            <w:rFonts w:ascii="Times New Roman" w:hAnsi="Times New Roman" w:cs="Times New Roman"/>
            <w:szCs w:val="24"/>
          </w:rPr>
          <w:instrText xml:space="preserve"> PAGE   \* MERGEFORMAT </w:instrText>
        </w:r>
        <w:r w:rsidRPr="003F064E">
          <w:rPr>
            <w:rFonts w:ascii="Times New Roman" w:hAnsi="Times New Roman" w:cs="Times New Roman"/>
            <w:szCs w:val="24"/>
          </w:rPr>
          <w:fldChar w:fldCharType="separate"/>
        </w:r>
        <w:r w:rsidR="00C10E84">
          <w:rPr>
            <w:rFonts w:ascii="Times New Roman" w:hAnsi="Times New Roman" w:cs="Times New Roman"/>
            <w:noProof/>
            <w:szCs w:val="24"/>
          </w:rPr>
          <w:t>13</w:t>
        </w:r>
        <w:r w:rsidRPr="003F064E">
          <w:rPr>
            <w:rFonts w:ascii="Times New Roman" w:hAnsi="Times New Roman" w:cs="Times New Roman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72C1F1" w14:textId="30772D4C" w:rsidR="00C430EE" w:rsidRPr="00F91DE9" w:rsidRDefault="00C430EE" w:rsidP="003F064E">
    <w:pPr>
      <w:pStyle w:val="a5"/>
      <w:jc w:val="center"/>
      <w:rPr>
        <w:rFonts w:ascii="Times New Roman" w:hAnsi="Times New Roman" w:cs="Times New Roman"/>
        <w:szCs w:val="24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EDCA8F" w14:textId="77777777" w:rsidR="008F4EFC" w:rsidRDefault="008F4EFC" w:rsidP="00364ED1">
      <w:pPr>
        <w:spacing w:after="0"/>
      </w:pPr>
      <w:r>
        <w:separator/>
      </w:r>
    </w:p>
  </w:footnote>
  <w:footnote w:type="continuationSeparator" w:id="0">
    <w:p w14:paraId="124E760E" w14:textId="77777777" w:rsidR="008F4EFC" w:rsidRDefault="008F4EFC" w:rsidP="00364ED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0E5E2A" w14:textId="00BE9AF4" w:rsidR="00C430EE" w:rsidRPr="00695691" w:rsidRDefault="00C430EE" w:rsidP="000C6E7F">
    <w:pPr>
      <w:pStyle w:val="a3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6CED2E" w14:textId="77777777" w:rsidR="00C430EE" w:rsidRPr="006B3CD4" w:rsidRDefault="00C430EE" w:rsidP="006B3CD4">
    <w:pPr>
      <w:spacing w:after="0"/>
      <w:rPr>
        <w:rFonts w:ascii="Times New Roman" w:hAnsi="Times New Roman" w:cs="Times New Roman"/>
        <w:b/>
        <w:color w:val="000000"/>
        <w:sz w:val="28"/>
        <w:szCs w:val="28"/>
        <w:lang w:val="en-US"/>
      </w:rPr>
    </w:pPr>
  </w:p>
  <w:p w14:paraId="41D3DAB2" w14:textId="77777777" w:rsidR="00C430EE" w:rsidRPr="00EC0342" w:rsidRDefault="00C430EE" w:rsidP="00475F6C">
    <w:pPr>
      <w:spacing w:after="0"/>
      <w:ind w:firstLine="0"/>
      <w:jc w:val="center"/>
      <w:rPr>
        <w:rFonts w:ascii="Times New Roman" w:hAnsi="Times New Roman" w:cs="Times New Roman"/>
        <w:b/>
        <w:sz w:val="28"/>
        <w:szCs w:val="28"/>
      </w:rPr>
    </w:pPr>
    <w:r w:rsidRPr="006B3CD4">
      <w:rPr>
        <w:rFonts w:ascii="Times New Roman" w:hAnsi="Times New Roman" w:cs="Times New Roman"/>
        <w:b/>
        <w:noProof/>
        <w:sz w:val="28"/>
        <w:szCs w:val="28"/>
        <w:lang w:eastAsia="ru-RU"/>
      </w:rPr>
      <w:drawing>
        <wp:inline distT="0" distB="0" distL="0" distR="0" wp14:anchorId="636BA2A9" wp14:editId="334C1B2A">
          <wp:extent cx="2200275" cy="459915"/>
          <wp:effectExtent l="19050" t="0" r="9525" b="0"/>
          <wp:docPr id="3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2473" cy="4603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7779C876" w14:textId="77777777" w:rsidR="00C430EE" w:rsidRDefault="00C430EE" w:rsidP="00364ED1">
    <w:pPr>
      <w:pStyle w:val="a3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A22A3"/>
    <w:multiLevelType w:val="hybridMultilevel"/>
    <w:tmpl w:val="6E402BEC"/>
    <w:lvl w:ilvl="0" w:tplc="C1289D4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BB71639"/>
    <w:multiLevelType w:val="hybridMultilevel"/>
    <w:tmpl w:val="F9E09B4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D256814"/>
    <w:multiLevelType w:val="hybridMultilevel"/>
    <w:tmpl w:val="388817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D262E71"/>
    <w:multiLevelType w:val="hybridMultilevel"/>
    <w:tmpl w:val="AEB4C37E"/>
    <w:lvl w:ilvl="0" w:tplc="60C6EC52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10948E2"/>
    <w:multiLevelType w:val="hybridMultilevel"/>
    <w:tmpl w:val="D64A7CB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22C566C"/>
    <w:multiLevelType w:val="hybridMultilevel"/>
    <w:tmpl w:val="D64A7CB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272496C"/>
    <w:multiLevelType w:val="hybridMultilevel"/>
    <w:tmpl w:val="F57C4D6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8EE1722"/>
    <w:multiLevelType w:val="hybridMultilevel"/>
    <w:tmpl w:val="96EEC60A"/>
    <w:lvl w:ilvl="0" w:tplc="C15A0DE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19A74AB5"/>
    <w:multiLevelType w:val="hybridMultilevel"/>
    <w:tmpl w:val="B5BC5A1E"/>
    <w:lvl w:ilvl="0" w:tplc="6CC8AD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23C32118"/>
    <w:multiLevelType w:val="hybridMultilevel"/>
    <w:tmpl w:val="A98865C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29D63E53"/>
    <w:multiLevelType w:val="hybridMultilevel"/>
    <w:tmpl w:val="5780650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2E163B71"/>
    <w:multiLevelType w:val="hybridMultilevel"/>
    <w:tmpl w:val="D64A7CB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>
    <w:nsid w:val="33976F61"/>
    <w:multiLevelType w:val="hybridMultilevel"/>
    <w:tmpl w:val="F9E09B4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3FF0658"/>
    <w:multiLevelType w:val="hybridMultilevel"/>
    <w:tmpl w:val="0F4E7D68"/>
    <w:lvl w:ilvl="0" w:tplc="737266A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35361C56"/>
    <w:multiLevelType w:val="hybridMultilevel"/>
    <w:tmpl w:val="F9E09B4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363E32C9"/>
    <w:multiLevelType w:val="hybridMultilevel"/>
    <w:tmpl w:val="1CD2F396"/>
    <w:lvl w:ilvl="0" w:tplc="C044700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36B44EAB"/>
    <w:multiLevelType w:val="hybridMultilevel"/>
    <w:tmpl w:val="E6E0CE30"/>
    <w:lvl w:ilvl="0" w:tplc="C1289D4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375D295E"/>
    <w:multiLevelType w:val="hybridMultilevel"/>
    <w:tmpl w:val="84726D96"/>
    <w:lvl w:ilvl="0" w:tplc="9230DBB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3BFE37B7"/>
    <w:multiLevelType w:val="hybridMultilevel"/>
    <w:tmpl w:val="5F42DBF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3C001E8A"/>
    <w:multiLevelType w:val="hybridMultilevel"/>
    <w:tmpl w:val="F9E09B4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3F0C0152"/>
    <w:multiLevelType w:val="hybridMultilevel"/>
    <w:tmpl w:val="F9E09B4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3F3E5DFE"/>
    <w:multiLevelType w:val="hybridMultilevel"/>
    <w:tmpl w:val="F9E09B4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3F862D51"/>
    <w:multiLevelType w:val="hybridMultilevel"/>
    <w:tmpl w:val="D270D40A"/>
    <w:lvl w:ilvl="0" w:tplc="49DE349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484C5D36"/>
    <w:multiLevelType w:val="hybridMultilevel"/>
    <w:tmpl w:val="57664486"/>
    <w:lvl w:ilvl="0" w:tplc="65A833DA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49335C3F"/>
    <w:multiLevelType w:val="hybridMultilevel"/>
    <w:tmpl w:val="51ACAB58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4D0F778F"/>
    <w:multiLevelType w:val="hybridMultilevel"/>
    <w:tmpl w:val="D46264F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4DDA735A"/>
    <w:multiLevelType w:val="hybridMultilevel"/>
    <w:tmpl w:val="21A8A170"/>
    <w:lvl w:ilvl="0" w:tplc="F23A553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>
    <w:nsid w:val="51014B5B"/>
    <w:multiLevelType w:val="hybridMultilevel"/>
    <w:tmpl w:val="4F4A243E"/>
    <w:lvl w:ilvl="0" w:tplc="BE60F28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>
    <w:nsid w:val="57436812"/>
    <w:multiLevelType w:val="hybridMultilevel"/>
    <w:tmpl w:val="9F8890FA"/>
    <w:lvl w:ilvl="0" w:tplc="9230DBB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8A8620D"/>
    <w:multiLevelType w:val="hybridMultilevel"/>
    <w:tmpl w:val="AEEAD082"/>
    <w:lvl w:ilvl="0" w:tplc="C04470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AA124B3"/>
    <w:multiLevelType w:val="hybridMultilevel"/>
    <w:tmpl w:val="F57C4D6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>
    <w:nsid w:val="5B11552C"/>
    <w:multiLevelType w:val="hybridMultilevel"/>
    <w:tmpl w:val="8AFA32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653D2484"/>
    <w:multiLevelType w:val="hybridMultilevel"/>
    <w:tmpl w:val="06B2343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3">
    <w:nsid w:val="6FB66180"/>
    <w:multiLevelType w:val="multilevel"/>
    <w:tmpl w:val="3878BF4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4">
    <w:nsid w:val="70C20AD3"/>
    <w:multiLevelType w:val="hybridMultilevel"/>
    <w:tmpl w:val="F9E09B4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743D1A72"/>
    <w:multiLevelType w:val="hybridMultilevel"/>
    <w:tmpl w:val="26A62BE6"/>
    <w:lvl w:ilvl="0" w:tplc="F76C77C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>
    <w:nsid w:val="7AE86237"/>
    <w:multiLevelType w:val="hybridMultilevel"/>
    <w:tmpl w:val="48263A3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35"/>
  </w:num>
  <w:num w:numId="3">
    <w:abstractNumId w:val="22"/>
  </w:num>
  <w:num w:numId="4">
    <w:abstractNumId w:val="18"/>
  </w:num>
  <w:num w:numId="5">
    <w:abstractNumId w:val="8"/>
  </w:num>
  <w:num w:numId="6">
    <w:abstractNumId w:val="13"/>
  </w:num>
  <w:num w:numId="7">
    <w:abstractNumId w:val="0"/>
  </w:num>
  <w:num w:numId="8">
    <w:abstractNumId w:val="7"/>
  </w:num>
  <w:num w:numId="9">
    <w:abstractNumId w:val="27"/>
  </w:num>
  <w:num w:numId="10">
    <w:abstractNumId w:val="10"/>
  </w:num>
  <w:num w:numId="11">
    <w:abstractNumId w:val="33"/>
  </w:num>
  <w:num w:numId="12">
    <w:abstractNumId w:val="33"/>
  </w:num>
  <w:num w:numId="13">
    <w:abstractNumId w:val="33"/>
  </w:num>
  <w:num w:numId="14">
    <w:abstractNumId w:val="33"/>
  </w:num>
  <w:num w:numId="15">
    <w:abstractNumId w:val="33"/>
  </w:num>
  <w:num w:numId="16">
    <w:abstractNumId w:val="33"/>
  </w:num>
  <w:num w:numId="17">
    <w:abstractNumId w:val="33"/>
  </w:num>
  <w:num w:numId="18">
    <w:abstractNumId w:val="33"/>
  </w:num>
  <w:num w:numId="19">
    <w:abstractNumId w:val="33"/>
  </w:num>
  <w:num w:numId="20">
    <w:abstractNumId w:val="11"/>
  </w:num>
  <w:num w:numId="21">
    <w:abstractNumId w:val="33"/>
  </w:num>
  <w:num w:numId="22">
    <w:abstractNumId w:val="33"/>
  </w:num>
  <w:num w:numId="23">
    <w:abstractNumId w:val="33"/>
  </w:num>
  <w:num w:numId="24">
    <w:abstractNumId w:val="5"/>
  </w:num>
  <w:num w:numId="25">
    <w:abstractNumId w:val="23"/>
  </w:num>
  <w:num w:numId="26">
    <w:abstractNumId w:val="4"/>
  </w:num>
  <w:num w:numId="27">
    <w:abstractNumId w:val="32"/>
  </w:num>
  <w:num w:numId="28">
    <w:abstractNumId w:val="16"/>
  </w:num>
  <w:num w:numId="29">
    <w:abstractNumId w:val="30"/>
  </w:num>
  <w:num w:numId="30">
    <w:abstractNumId w:val="3"/>
  </w:num>
  <w:num w:numId="31">
    <w:abstractNumId w:val="28"/>
  </w:num>
  <w:num w:numId="32">
    <w:abstractNumId w:val="9"/>
  </w:num>
  <w:num w:numId="33">
    <w:abstractNumId w:val="26"/>
  </w:num>
  <w:num w:numId="34">
    <w:abstractNumId w:val="24"/>
  </w:num>
  <w:num w:numId="35">
    <w:abstractNumId w:val="6"/>
  </w:num>
  <w:num w:numId="36">
    <w:abstractNumId w:val="15"/>
  </w:num>
  <w:num w:numId="37">
    <w:abstractNumId w:val="19"/>
  </w:num>
  <w:num w:numId="38">
    <w:abstractNumId w:val="31"/>
  </w:num>
  <w:num w:numId="39">
    <w:abstractNumId w:val="2"/>
  </w:num>
  <w:num w:numId="40">
    <w:abstractNumId w:val="1"/>
  </w:num>
  <w:num w:numId="41">
    <w:abstractNumId w:val="14"/>
  </w:num>
  <w:num w:numId="42">
    <w:abstractNumId w:val="34"/>
  </w:num>
  <w:num w:numId="43">
    <w:abstractNumId w:val="21"/>
  </w:num>
  <w:num w:numId="44">
    <w:abstractNumId w:val="12"/>
  </w:num>
  <w:num w:numId="45">
    <w:abstractNumId w:val="20"/>
  </w:num>
  <w:num w:numId="46">
    <w:abstractNumId w:val="36"/>
  </w:num>
  <w:num w:numId="47">
    <w:abstractNumId w:val="29"/>
  </w:num>
  <w:num w:numId="4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ED1"/>
    <w:rsid w:val="00005271"/>
    <w:rsid w:val="000235BA"/>
    <w:rsid w:val="00034677"/>
    <w:rsid w:val="00036E4B"/>
    <w:rsid w:val="000930D6"/>
    <w:rsid w:val="000C6E7F"/>
    <w:rsid w:val="000D76B1"/>
    <w:rsid w:val="000F19D5"/>
    <w:rsid w:val="000F1BC1"/>
    <w:rsid w:val="00134F90"/>
    <w:rsid w:val="00135413"/>
    <w:rsid w:val="001441B5"/>
    <w:rsid w:val="00173AD6"/>
    <w:rsid w:val="0019397C"/>
    <w:rsid w:val="001B104C"/>
    <w:rsid w:val="001D60BB"/>
    <w:rsid w:val="001D6F8F"/>
    <w:rsid w:val="001E24B3"/>
    <w:rsid w:val="001E7E0F"/>
    <w:rsid w:val="001F7063"/>
    <w:rsid w:val="00200E09"/>
    <w:rsid w:val="00237056"/>
    <w:rsid w:val="0024766F"/>
    <w:rsid w:val="00251BEA"/>
    <w:rsid w:val="00264061"/>
    <w:rsid w:val="002A4566"/>
    <w:rsid w:val="002B1EAD"/>
    <w:rsid w:val="002D5ABF"/>
    <w:rsid w:val="002F469C"/>
    <w:rsid w:val="00300620"/>
    <w:rsid w:val="00300EE7"/>
    <w:rsid w:val="00327A6A"/>
    <w:rsid w:val="0035547B"/>
    <w:rsid w:val="00355A81"/>
    <w:rsid w:val="003642E4"/>
    <w:rsid w:val="00364ED1"/>
    <w:rsid w:val="00365789"/>
    <w:rsid w:val="00365A82"/>
    <w:rsid w:val="00387C23"/>
    <w:rsid w:val="0039048D"/>
    <w:rsid w:val="00392CB8"/>
    <w:rsid w:val="003A2980"/>
    <w:rsid w:val="003B7BC3"/>
    <w:rsid w:val="003C64E7"/>
    <w:rsid w:val="003D2564"/>
    <w:rsid w:val="003E0C1E"/>
    <w:rsid w:val="003F064E"/>
    <w:rsid w:val="003F516C"/>
    <w:rsid w:val="00463F3F"/>
    <w:rsid w:val="00475F6C"/>
    <w:rsid w:val="00476EDE"/>
    <w:rsid w:val="00480B16"/>
    <w:rsid w:val="004840DE"/>
    <w:rsid w:val="0049256A"/>
    <w:rsid w:val="004B4F52"/>
    <w:rsid w:val="004B5E98"/>
    <w:rsid w:val="004B6B76"/>
    <w:rsid w:val="004C3E8F"/>
    <w:rsid w:val="004C4A77"/>
    <w:rsid w:val="004D0B08"/>
    <w:rsid w:val="004E1CBA"/>
    <w:rsid w:val="004F7779"/>
    <w:rsid w:val="005134FF"/>
    <w:rsid w:val="00550DA7"/>
    <w:rsid w:val="0056733C"/>
    <w:rsid w:val="0058250B"/>
    <w:rsid w:val="005963D5"/>
    <w:rsid w:val="005C7B12"/>
    <w:rsid w:val="005D7FCE"/>
    <w:rsid w:val="00614CC3"/>
    <w:rsid w:val="00624817"/>
    <w:rsid w:val="00626748"/>
    <w:rsid w:val="006334D5"/>
    <w:rsid w:val="00652814"/>
    <w:rsid w:val="00665586"/>
    <w:rsid w:val="00666F43"/>
    <w:rsid w:val="00677D36"/>
    <w:rsid w:val="00691118"/>
    <w:rsid w:val="00695691"/>
    <w:rsid w:val="006B0B78"/>
    <w:rsid w:val="006B3CD4"/>
    <w:rsid w:val="00715757"/>
    <w:rsid w:val="007404BF"/>
    <w:rsid w:val="007606F7"/>
    <w:rsid w:val="007613F8"/>
    <w:rsid w:val="007617A7"/>
    <w:rsid w:val="0077555B"/>
    <w:rsid w:val="00780B54"/>
    <w:rsid w:val="0078174A"/>
    <w:rsid w:val="007856C6"/>
    <w:rsid w:val="00796DE9"/>
    <w:rsid w:val="007A4BEB"/>
    <w:rsid w:val="007B4245"/>
    <w:rsid w:val="007B4C9F"/>
    <w:rsid w:val="007C33A7"/>
    <w:rsid w:val="007C5B67"/>
    <w:rsid w:val="007D29A3"/>
    <w:rsid w:val="007E48AF"/>
    <w:rsid w:val="007F3C1C"/>
    <w:rsid w:val="00807F16"/>
    <w:rsid w:val="00826837"/>
    <w:rsid w:val="008503C3"/>
    <w:rsid w:val="00881B36"/>
    <w:rsid w:val="00887C1C"/>
    <w:rsid w:val="008A292A"/>
    <w:rsid w:val="008B70EC"/>
    <w:rsid w:val="008C1500"/>
    <w:rsid w:val="008C197E"/>
    <w:rsid w:val="008F4EFC"/>
    <w:rsid w:val="00907167"/>
    <w:rsid w:val="009124DE"/>
    <w:rsid w:val="00914CFF"/>
    <w:rsid w:val="00915857"/>
    <w:rsid w:val="00942CD8"/>
    <w:rsid w:val="0095731B"/>
    <w:rsid w:val="00980E09"/>
    <w:rsid w:val="009B1992"/>
    <w:rsid w:val="009C69DF"/>
    <w:rsid w:val="00A303E6"/>
    <w:rsid w:val="00A36AF9"/>
    <w:rsid w:val="00A47109"/>
    <w:rsid w:val="00A649A0"/>
    <w:rsid w:val="00A94C1D"/>
    <w:rsid w:val="00AA6676"/>
    <w:rsid w:val="00AC1B21"/>
    <w:rsid w:val="00AE321B"/>
    <w:rsid w:val="00B71822"/>
    <w:rsid w:val="00B95C93"/>
    <w:rsid w:val="00BA4A04"/>
    <w:rsid w:val="00BD2E3E"/>
    <w:rsid w:val="00BE2C80"/>
    <w:rsid w:val="00BE75EC"/>
    <w:rsid w:val="00BF3259"/>
    <w:rsid w:val="00C00DE6"/>
    <w:rsid w:val="00C00EC1"/>
    <w:rsid w:val="00C10E84"/>
    <w:rsid w:val="00C1346C"/>
    <w:rsid w:val="00C40CCD"/>
    <w:rsid w:val="00C430EE"/>
    <w:rsid w:val="00C652C6"/>
    <w:rsid w:val="00C740C7"/>
    <w:rsid w:val="00C82A75"/>
    <w:rsid w:val="00C9746B"/>
    <w:rsid w:val="00CA0389"/>
    <w:rsid w:val="00CA3460"/>
    <w:rsid w:val="00D140B4"/>
    <w:rsid w:val="00D3376A"/>
    <w:rsid w:val="00D671C4"/>
    <w:rsid w:val="00D71393"/>
    <w:rsid w:val="00D74B55"/>
    <w:rsid w:val="00D76C2C"/>
    <w:rsid w:val="00D92AC6"/>
    <w:rsid w:val="00DA4674"/>
    <w:rsid w:val="00DB22D1"/>
    <w:rsid w:val="00DC50B5"/>
    <w:rsid w:val="00DE35DD"/>
    <w:rsid w:val="00E01D9C"/>
    <w:rsid w:val="00E106CB"/>
    <w:rsid w:val="00E247CB"/>
    <w:rsid w:val="00E57A4C"/>
    <w:rsid w:val="00E66288"/>
    <w:rsid w:val="00E83EA3"/>
    <w:rsid w:val="00E84B57"/>
    <w:rsid w:val="00E87D45"/>
    <w:rsid w:val="00E91FCC"/>
    <w:rsid w:val="00EA45BF"/>
    <w:rsid w:val="00EB28D0"/>
    <w:rsid w:val="00EC0342"/>
    <w:rsid w:val="00EC1F2C"/>
    <w:rsid w:val="00EE7145"/>
    <w:rsid w:val="00F26943"/>
    <w:rsid w:val="00F56437"/>
    <w:rsid w:val="00F84E9D"/>
    <w:rsid w:val="00F91DE9"/>
    <w:rsid w:val="00F96889"/>
    <w:rsid w:val="00FD14A4"/>
    <w:rsid w:val="00FD6614"/>
    <w:rsid w:val="00FF1638"/>
    <w:rsid w:val="00FF2E0F"/>
    <w:rsid w:val="00FF331E"/>
    <w:rsid w:val="00FF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4CB8DE6"/>
  <w15:docId w15:val="{6FA294F0-1EE6-44D8-A88C-F3AFDC647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331E"/>
    <w:pPr>
      <w:spacing w:before="120" w:after="120" w:line="240" w:lineRule="auto"/>
      <w:ind w:firstLine="709"/>
      <w:jc w:val="both"/>
    </w:pPr>
    <w:rPr>
      <w:rFonts w:ascii="Cambria" w:hAnsi="Cambria"/>
      <w:sz w:val="24"/>
    </w:rPr>
  </w:style>
  <w:style w:type="paragraph" w:styleId="1">
    <w:name w:val="heading 1"/>
    <w:basedOn w:val="a"/>
    <w:next w:val="a"/>
    <w:link w:val="10"/>
    <w:uiPriority w:val="9"/>
    <w:qFormat/>
    <w:rsid w:val="00387C23"/>
    <w:pPr>
      <w:keepNext/>
      <w:keepLines/>
      <w:numPr>
        <w:numId w:val="11"/>
      </w:numPr>
      <w:spacing w:before="480" w:after="240"/>
      <w:ind w:left="1134" w:hanging="425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B0B78"/>
    <w:pPr>
      <w:keepNext/>
      <w:keepLines/>
      <w:numPr>
        <w:ilvl w:val="1"/>
        <w:numId w:val="11"/>
      </w:numPr>
      <w:spacing w:before="200" w:after="0"/>
      <w:ind w:left="709" w:firstLine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064E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064E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064E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064E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064E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064E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064E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4ED1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364ED1"/>
  </w:style>
  <w:style w:type="paragraph" w:styleId="a5">
    <w:name w:val="footer"/>
    <w:basedOn w:val="a"/>
    <w:link w:val="a6"/>
    <w:uiPriority w:val="99"/>
    <w:unhideWhenUsed/>
    <w:rsid w:val="00364ED1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364ED1"/>
  </w:style>
  <w:style w:type="paragraph" w:styleId="a7">
    <w:name w:val="Balloon Text"/>
    <w:basedOn w:val="a"/>
    <w:link w:val="a8"/>
    <w:uiPriority w:val="99"/>
    <w:semiHidden/>
    <w:unhideWhenUsed/>
    <w:rsid w:val="00364ED1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64ED1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135413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F91DE9"/>
    <w:rPr>
      <w:rFonts w:ascii="Cambria" w:hAnsi="Cambria"/>
      <w:color w:val="0000FF" w:themeColor="hyperlink"/>
      <w:sz w:val="24"/>
      <w:u w:val="single"/>
    </w:rPr>
  </w:style>
  <w:style w:type="character" w:customStyle="1" w:styleId="10">
    <w:name w:val="Заголовок 1 Знак"/>
    <w:basedOn w:val="a0"/>
    <w:link w:val="1"/>
    <w:uiPriority w:val="9"/>
    <w:rsid w:val="00387C23"/>
    <w:rPr>
      <w:rFonts w:ascii="Cambria" w:eastAsiaTheme="majorEastAsia" w:hAnsi="Cambria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B0B78"/>
    <w:rPr>
      <w:rFonts w:ascii="Cambria" w:eastAsiaTheme="majorEastAsia" w:hAnsi="Cambria" w:cstheme="majorBidi"/>
      <w:b/>
      <w:bCs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A649A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91DE9"/>
    <w:rPr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unhideWhenUsed/>
    <w:rsid w:val="00F91DE9"/>
    <w:pPr>
      <w:spacing w:after="0"/>
      <w:ind w:left="220"/>
    </w:pPr>
    <w:rPr>
      <w:smallCaps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3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3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3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3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3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ac">
    <w:name w:val="Table Grid"/>
    <w:basedOn w:val="a1"/>
    <w:uiPriority w:val="59"/>
    <w:rsid w:val="006956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695691"/>
    <w:pPr>
      <w:spacing w:after="0"/>
      <w:ind w:left="440"/>
    </w:pPr>
    <w:rPr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695691"/>
    <w:pPr>
      <w:spacing w:after="0"/>
      <w:ind w:left="660"/>
    </w:pPr>
    <w:rPr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695691"/>
    <w:pPr>
      <w:spacing w:after="0"/>
      <w:ind w:left="880"/>
    </w:pPr>
    <w:rPr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695691"/>
    <w:pPr>
      <w:spacing w:after="0"/>
      <w:ind w:left="1100"/>
    </w:pPr>
    <w:rPr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695691"/>
    <w:pPr>
      <w:spacing w:after="0"/>
      <w:ind w:left="1320"/>
    </w:pPr>
    <w:rPr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695691"/>
    <w:pPr>
      <w:spacing w:after="0"/>
      <w:ind w:left="1540"/>
    </w:pPr>
    <w:rPr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695691"/>
    <w:pPr>
      <w:spacing w:after="0"/>
      <w:ind w:left="1760"/>
    </w:pPr>
    <w:rPr>
      <w:sz w:val="18"/>
      <w:szCs w:val="18"/>
    </w:rPr>
  </w:style>
  <w:style w:type="paragraph" w:customStyle="1" w:styleId="ad">
    <w:name w:val="Стиль По центру"/>
    <w:basedOn w:val="a"/>
    <w:link w:val="ae"/>
    <w:autoRedefine/>
    <w:rsid w:val="002B1EAD"/>
    <w:pPr>
      <w:widowControl w:val="0"/>
      <w:spacing w:after="0"/>
      <w:jc w:val="center"/>
    </w:pPr>
    <w:rPr>
      <w:rFonts w:ascii="Times New Roman" w:eastAsia="Times New Roman" w:hAnsi="Times New Roman" w:cs="Times New Roman"/>
      <w:szCs w:val="24"/>
      <w:lang w:val="en-US" w:eastAsia="ru-RU"/>
    </w:rPr>
  </w:style>
  <w:style w:type="character" w:customStyle="1" w:styleId="ae">
    <w:name w:val="Стиль По центру Знак"/>
    <w:basedOn w:val="a0"/>
    <w:link w:val="ad"/>
    <w:locked/>
    <w:rsid w:val="002B1EAD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styleId="af">
    <w:name w:val="FollowedHyperlink"/>
    <w:basedOn w:val="a0"/>
    <w:uiPriority w:val="99"/>
    <w:semiHidden/>
    <w:unhideWhenUsed/>
    <w:rsid w:val="009124DE"/>
    <w:rPr>
      <w:color w:val="800080" w:themeColor="followedHyperlink"/>
      <w:u w:val="single"/>
    </w:rPr>
  </w:style>
  <w:style w:type="paragraph" w:customStyle="1" w:styleId="af0">
    <w:name w:val="Рисунок подпись"/>
    <w:basedOn w:val="a"/>
    <w:qFormat/>
    <w:rsid w:val="00FF331E"/>
    <w:pPr>
      <w:spacing w:before="0"/>
      <w:ind w:firstLine="0"/>
      <w:jc w:val="center"/>
    </w:pPr>
    <w:rPr>
      <w:rFonts w:cs="Times New Roman"/>
      <w:b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hyperlink" Target="http://www.3vservices.com/ru/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3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mailto:info@3v-services.com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mailto:info@3v-services.com" TargetMode="External"/><Relationship Id="rId28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hyperlink" Target="mailto:info@3v-services.com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www.simintech.ru" TargetMode="External"/><Relationship Id="rId27" Type="http://schemas.openxmlformats.org/officeDocument/2006/relationships/image" Target="media/image15.png"/><Relationship Id="rId30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486E1F-A742-4204-8399-934666CFD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2050</Words>
  <Characters>11685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WinXP</dc:creator>
  <cp:lastModifiedBy>Redmann</cp:lastModifiedBy>
  <cp:revision>23</cp:revision>
  <cp:lastPrinted>2015-06-30T22:36:00Z</cp:lastPrinted>
  <dcterms:created xsi:type="dcterms:W3CDTF">2015-09-21T14:39:00Z</dcterms:created>
  <dcterms:modified xsi:type="dcterms:W3CDTF">2016-06-02T09:31:00Z</dcterms:modified>
</cp:coreProperties>
</file>