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B5" w:rsidRPr="002B1603" w:rsidRDefault="002B1603" w:rsidP="003B657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ступени турбины происходит расширение пара и совершение им механической работы. При этом полезная работа в единицу времени (то есть мощность турбины) равна изменению теплосодержания пара с учётом относительного эффективного КПД</w:t>
      </w:r>
      <w:r w:rsidRPr="002B16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относительный эффективный КПД – отношение эффективной мощности к мощности идеальной турбины</w:t>
      </w:r>
      <w:r w:rsidRPr="002B16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D0CF1" w:rsidRDefault="006D0CF1" w:rsidP="006D0C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6D0CF1" w:rsidTr="006D0CF1">
        <w:tc>
          <w:tcPr>
            <w:tcW w:w="8729" w:type="dxa"/>
          </w:tcPr>
          <w:p w:rsidR="006D0CF1" w:rsidRDefault="002B1603" w:rsidP="002B1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6D0CF1" w:rsidRDefault="006D0CF1" w:rsidP="006D0CF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6D0CF1" w:rsidRDefault="00B57A22" w:rsidP="006D0C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1603">
        <w:rPr>
          <w:rFonts w:ascii="Times New Roman" w:eastAsiaTheme="minorEastAsia" w:hAnsi="Times New Roman" w:cs="Times New Roman"/>
          <w:sz w:val="24"/>
          <w:szCs w:val="24"/>
        </w:rPr>
        <w:t>массовый расход пара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7A22" w:rsidRDefault="0067042D" w:rsidP="00B57A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eff</m:t>
            </m:r>
          </m:sub>
        </m:sSub>
      </m:oMath>
      <w:r w:rsidR="007552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7A22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2B1603">
        <w:rPr>
          <w:rFonts w:ascii="Times New Roman" w:eastAsiaTheme="minorEastAsia" w:hAnsi="Times New Roman" w:cs="Times New Roman"/>
          <w:sz w:val="24"/>
          <w:szCs w:val="24"/>
        </w:rPr>
        <w:t>действительный теплоперепад в ступени</w:t>
      </w:r>
      <w:r w:rsidR="00F01A1A">
        <w:rPr>
          <w:rFonts w:ascii="Times New Roman" w:eastAsiaTheme="minorEastAsia" w:hAnsi="Times New Roman" w:cs="Times New Roman"/>
          <w:sz w:val="24"/>
          <w:szCs w:val="24"/>
        </w:rPr>
        <w:t xml:space="preserve"> (работа, которую 1 кг пара совершает внутри турбины)</w:t>
      </w:r>
      <w:r w:rsidR="00B57A2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7A22" w:rsidRDefault="0067042D" w:rsidP="00B57A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57A2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01A1A">
        <w:rPr>
          <w:rFonts w:ascii="Times New Roman" w:eastAsiaTheme="minorEastAsia" w:hAnsi="Times New Roman" w:cs="Times New Roman"/>
          <w:sz w:val="24"/>
          <w:szCs w:val="24"/>
        </w:rPr>
        <w:t>располагаемый теплоперепад.</w:t>
      </w:r>
    </w:p>
    <w:p w:rsidR="00F01A1A" w:rsidRDefault="00F01A1A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(1) выразим действительный теплоперепад в ступени турбины через располагаемый теплоперепад: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F01A1A" w:rsidTr="0042180A">
        <w:tc>
          <w:tcPr>
            <w:tcW w:w="8729" w:type="dxa"/>
          </w:tcPr>
          <w:p w:rsidR="00F01A1A" w:rsidRDefault="0067042D" w:rsidP="00F01A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F01A1A" w:rsidRDefault="00F01A1A" w:rsidP="00F01A1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F01A1A" w:rsidRDefault="00F01A1A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деления на время получим выражение для мощности ступени турбины: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F01A1A" w:rsidTr="0042180A">
        <w:tc>
          <w:tcPr>
            <w:tcW w:w="8729" w:type="dxa"/>
          </w:tcPr>
          <w:p w:rsidR="00F01A1A" w:rsidRDefault="0067042D" w:rsidP="004218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F01A1A" w:rsidRDefault="00F01A1A" w:rsidP="00F01A1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F01A1A" w:rsidRDefault="00F01A1A" w:rsidP="00F01A1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располагаемая мощность. </w:t>
      </w:r>
    </w:p>
    <w:p w:rsidR="00F01A1A" w:rsidRDefault="00042936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Найдём располагаемую мощность. В курсе термодинамики при </w:t>
      </w:r>
      <w:r w:rsidR="0075520E">
        <w:rPr>
          <w:rFonts w:ascii="Times New Roman" w:eastAsiaTheme="minorEastAsia" w:hAnsi="Times New Roman" w:cs="Times New Roman"/>
          <w:sz w:val="24"/>
          <w:szCs w:val="24"/>
        </w:rPr>
        <w:t>рассмотрении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первого закона термодинамики для потока показывается справедливость следующего уравнения: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042936" w:rsidTr="0042180A">
        <w:tc>
          <w:tcPr>
            <w:tcW w:w="8729" w:type="dxa"/>
          </w:tcPr>
          <w:p w:rsidR="00042936" w:rsidRDefault="00042936" w:rsidP="00042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p∙dv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p∙v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+w∙dw+g∙dz+d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техн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042936" w:rsidRDefault="00042936" w:rsidP="0004293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042936" w:rsidRDefault="00982546" w:rsidP="009825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давление жидкости;</w:t>
      </w:r>
    </w:p>
    <w:p w:rsidR="00982546" w:rsidRDefault="00982546" w:rsidP="0098254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удельный объём жидкости;</w:t>
      </w:r>
    </w:p>
    <w:p w:rsidR="00982546" w:rsidRDefault="00982546" w:rsidP="0098254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скорость;</w:t>
      </w:r>
    </w:p>
    <w:p w:rsidR="00982546" w:rsidRDefault="00982546" w:rsidP="0098254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ускорение свободного падения;</w:t>
      </w:r>
    </w:p>
    <w:p w:rsidR="00982546" w:rsidRDefault="00982546" w:rsidP="0098254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высотная координата;</w:t>
      </w:r>
    </w:p>
    <w:p w:rsidR="00982546" w:rsidRDefault="0067042D" w:rsidP="0098254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техн</m:t>
            </m:r>
          </m:sub>
        </m:sSub>
      </m:oMath>
      <w:r w:rsidR="00982546">
        <w:rPr>
          <w:rFonts w:ascii="Times New Roman" w:eastAsiaTheme="minorEastAsia" w:hAnsi="Times New Roman" w:cs="Times New Roman"/>
          <w:sz w:val="24"/>
          <w:szCs w:val="24"/>
        </w:rPr>
        <w:t xml:space="preserve"> – техническая работа;</w:t>
      </w:r>
    </w:p>
    <w:p w:rsidR="00982546" w:rsidRDefault="0067042D" w:rsidP="00982546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тр</m:t>
            </m:r>
          </m:sub>
        </m:sSub>
      </m:oMath>
      <w:r w:rsidR="00982546">
        <w:rPr>
          <w:rFonts w:ascii="Times New Roman" w:eastAsiaTheme="minorEastAsia" w:hAnsi="Times New Roman" w:cs="Times New Roman"/>
          <w:sz w:val="24"/>
          <w:szCs w:val="24"/>
        </w:rPr>
        <w:t xml:space="preserve"> – работа на преодоление сил трения.</w:t>
      </w:r>
    </w:p>
    <w:p w:rsidR="00982546" w:rsidRDefault="00982546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Уравнение (4) показывает, что работа на проталкивание потока, на изменение кинетической энергии, на изменение потенциальной энергии, на преодоление сил трения и механическая работа, совершаются за счёт работы расширения жидкости, движущейся в потоке.</w:t>
      </w:r>
    </w:p>
    <w:p w:rsidR="00982546" w:rsidRDefault="00982546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использованием (4) запишем элементарную располагаемую мощность: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982546" w:rsidTr="0042180A">
        <w:tc>
          <w:tcPr>
            <w:tcW w:w="8729" w:type="dxa"/>
          </w:tcPr>
          <w:p w:rsidR="00982546" w:rsidRDefault="00982546" w:rsidP="009825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=G∙p∙dv=G∙p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∙dx.</m:t>
                </m:r>
              </m:oMath>
            </m:oMathPara>
          </w:p>
        </w:tc>
        <w:tc>
          <w:tcPr>
            <w:tcW w:w="616" w:type="dxa"/>
          </w:tcPr>
          <w:p w:rsidR="00982546" w:rsidRDefault="00982546" w:rsidP="0098254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82546" w:rsidRDefault="00A54778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интегрирования (5) в пределах ступени турбины предположим, что давление и плотность изменяются линейно, то есть: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A54778" w:rsidTr="0042180A">
        <w:tc>
          <w:tcPr>
            <w:tcW w:w="8729" w:type="dxa"/>
          </w:tcPr>
          <w:p w:rsidR="00A54778" w:rsidRPr="00A54778" w:rsidRDefault="00A54778" w:rsidP="00A547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=a∙x+b,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;</m:t>
                </m:r>
              </m:oMath>
            </m:oMathPara>
          </w:p>
          <w:p w:rsidR="00A54778" w:rsidRPr="00A54778" w:rsidRDefault="00A54778" w:rsidP="00A547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=c∙x+d,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;</m:t>
                </m:r>
              </m:oMath>
            </m:oMathPara>
          </w:p>
          <w:p w:rsidR="00A54778" w:rsidRPr="00A54778" w:rsidRDefault="0067042D" w:rsidP="00A547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A54778" w:rsidRDefault="00A54778" w:rsidP="00A5477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A54778" w:rsidRDefault="00A54778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Коэффициенты линейных уравнений (6) находятся из граничных условий: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A54778" w:rsidTr="0042180A">
        <w:tc>
          <w:tcPr>
            <w:tcW w:w="8729" w:type="dxa"/>
          </w:tcPr>
          <w:p w:rsidR="00A54778" w:rsidRPr="00A54778" w:rsidRDefault="00A54778" w:rsidP="00A547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;b=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;</m:t>
                </m:r>
              </m:oMath>
            </m:oMathPara>
          </w:p>
          <w:p w:rsidR="00A54778" w:rsidRPr="00A54778" w:rsidRDefault="00A54778" w:rsidP="00A5477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;d=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A54778" w:rsidRDefault="00A54778" w:rsidP="00A5477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A54778" w:rsidRDefault="00E00810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Уравнение (5) перепишем в следующем виде: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E00810" w:rsidTr="0042180A">
        <w:tc>
          <w:tcPr>
            <w:tcW w:w="8729" w:type="dxa"/>
          </w:tcPr>
          <w:p w:rsidR="00E00810" w:rsidRPr="00E00810" w:rsidRDefault="00E00810" w:rsidP="00E0081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=G∙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a∙x+b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∙dx=</m:t>
                </m:r>
              </m:oMath>
            </m:oMathPara>
          </w:p>
          <w:p w:rsidR="00E00810" w:rsidRDefault="00E00810" w:rsidP="00E008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a∙x+b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c∙x+d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∙dx.</m:t>
                </m:r>
              </m:oMath>
            </m:oMathPara>
          </w:p>
        </w:tc>
        <w:tc>
          <w:tcPr>
            <w:tcW w:w="616" w:type="dxa"/>
          </w:tcPr>
          <w:p w:rsidR="00E00810" w:rsidRDefault="00E00810" w:rsidP="00E0081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:rsidR="00E00810" w:rsidRDefault="0042180A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Проинтегрируем (8) по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4218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пределах от 0 до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4218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найдём располагаемую мощность в ступени турбины: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E658AB" w:rsidTr="0075520E">
        <w:tc>
          <w:tcPr>
            <w:tcW w:w="8729" w:type="dxa"/>
          </w:tcPr>
          <w:p w:rsidR="00E658AB" w:rsidRPr="00E658AB" w:rsidRDefault="0067042D" w:rsidP="00E658A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a∙x+b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c∙x+d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E658AB" w:rsidRPr="00126447" w:rsidRDefault="00E658AB" w:rsidP="007552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a∙d-b∙c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d+c∙x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+a∙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d+c∙x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от 0 до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:rsidR="00126447" w:rsidRPr="00126447" w:rsidRDefault="00126447" w:rsidP="0012644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c∙L+d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b∙c-a∙d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c∙L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c∙L+d</m:t>
                                </m:r>
                              </m:e>
                            </m:d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. </m:t>
                </m:r>
              </m:oMath>
            </m:oMathPara>
          </w:p>
        </w:tc>
        <w:tc>
          <w:tcPr>
            <w:tcW w:w="616" w:type="dxa"/>
          </w:tcPr>
          <w:p w:rsidR="00E658AB" w:rsidRDefault="00E658AB" w:rsidP="00A451F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45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2180A" w:rsidRPr="00E57109" w:rsidRDefault="00A451F9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подстановки коэффициентов из (7) получаем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6113E6" w:rsidTr="00244732">
        <w:tc>
          <w:tcPr>
            <w:tcW w:w="8729" w:type="dxa"/>
          </w:tcPr>
          <w:p w:rsidR="006113E6" w:rsidRPr="006113E6" w:rsidRDefault="0067042D" w:rsidP="0024473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=-G∙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вых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вх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вых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вых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вх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вых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. </m:t>
                </m:r>
              </m:oMath>
            </m:oMathPara>
          </w:p>
        </w:tc>
        <w:tc>
          <w:tcPr>
            <w:tcW w:w="616" w:type="dxa"/>
          </w:tcPr>
          <w:p w:rsidR="006113E6" w:rsidRDefault="006113E6" w:rsidP="006113E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82546" w:rsidRDefault="00510FA8" w:rsidP="00F01A1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образом, окончательно получаем уравнение для ступени турбины в виде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510FA8" w:rsidTr="00244732">
        <w:tc>
          <w:tcPr>
            <w:tcW w:w="8729" w:type="dxa"/>
          </w:tcPr>
          <w:p w:rsidR="00510FA8" w:rsidRDefault="0067042D" w:rsidP="002447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=-η∙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вых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вх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вых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вых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вх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вых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510FA8" w:rsidRDefault="00510FA8" w:rsidP="00510FA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3B6570" w:rsidRDefault="0037084E" w:rsidP="00F1605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Способ расчёта следующий: в гидравлическую связь, следующую по ходу потока за ячейкой, в которой установлен блок «Ступень турбины», добавляется некоторое гидравлическое сопротивление. Вычисляются разности давлений и плотностей в текущей ячейке и следующей за ней, и находится отрицательный член в уравнении энерг</w:t>
      </w:r>
      <w:r w:rsidR="00AE7D66">
        <w:rPr>
          <w:rFonts w:ascii="Times New Roman" w:eastAsiaTheme="minorEastAsia" w:hAnsi="Times New Roman" w:cs="Times New Roman"/>
          <w:sz w:val="24"/>
          <w:szCs w:val="24"/>
        </w:rPr>
        <w:t xml:space="preserve">ии для ячейки по формуле (11). </w:t>
      </w:r>
    </w:p>
    <w:p w:rsidR="00AE7D66" w:rsidRPr="00AE7D66" w:rsidRDefault="00AE7D66" w:rsidP="00F1605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Заметим, что если плотность жидкости в ступени турбины не изменяется (то есть если жидкость ведёт себя как несжимаемая), то уравнение (11) применять нельзя. Вместо этого обратимся ещё раз к уравнению (4), считая, что изменение удельного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объёма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dv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Тогда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AE7D66" w:rsidTr="0085538F">
        <w:tc>
          <w:tcPr>
            <w:tcW w:w="8729" w:type="dxa"/>
          </w:tcPr>
          <w:p w:rsidR="00AE7D66" w:rsidRDefault="00AE7D66" w:rsidP="00AE7D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dp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=w∙dw+g∙dz+d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техн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AE7D66" w:rsidRDefault="00AE7D66" w:rsidP="00AE7D6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E7D66" w:rsidRDefault="00AE7D66" w:rsidP="00AE7D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 есть в этом случае изменение кинетической и потенциальной энергии, преодоление трения и совершение технической работы будут осуществляться за счёт падения давления. Тогда располагаемая мощность запишется в виде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AE7D66" w:rsidTr="0085538F">
        <w:tc>
          <w:tcPr>
            <w:tcW w:w="8729" w:type="dxa"/>
          </w:tcPr>
          <w:p w:rsidR="00AE7D66" w:rsidRDefault="00AE7D66" w:rsidP="00AE7D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dp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∙dp.</m:t>
                </m:r>
              </m:oMath>
            </m:oMathPara>
          </w:p>
        </w:tc>
        <w:tc>
          <w:tcPr>
            <w:tcW w:w="616" w:type="dxa"/>
          </w:tcPr>
          <w:p w:rsidR="00AE7D66" w:rsidRDefault="00AE7D66" w:rsidP="00AE7D6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E7D66" w:rsidRDefault="00AE7D66" w:rsidP="00AE7D6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Проинтегрируем (13) в пределах ступени турбины. Тогда получим: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AE7D66" w:rsidTr="0085538F">
        <w:tc>
          <w:tcPr>
            <w:tcW w:w="8729" w:type="dxa"/>
          </w:tcPr>
          <w:p w:rsidR="00AE7D66" w:rsidRDefault="00AE7D66" w:rsidP="00AE7D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=G∙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вых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AE7D66" w:rsidRDefault="00AE7D66" w:rsidP="00AE7D6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C5AC2" w:rsidRDefault="00FC5AC2" w:rsidP="00FC5AC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Исходя из мощности, передаваемой турбиной ротору, рассчитывается крутящий момент, действующий на ротор: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FC5AC2" w:rsidTr="00BF55D9">
        <w:tc>
          <w:tcPr>
            <w:tcW w:w="8729" w:type="dxa"/>
          </w:tcPr>
          <w:p w:rsidR="00FC5AC2" w:rsidRPr="006113E6" w:rsidRDefault="00FC5AC2" w:rsidP="00FC5AC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2∙π∙ω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616" w:type="dxa"/>
          </w:tcPr>
          <w:p w:rsidR="00FC5AC2" w:rsidRDefault="00FC5AC2" w:rsidP="00AE7D6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AE7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C5AC2" w:rsidRPr="00FC5AC2" w:rsidRDefault="00FC5AC2" w:rsidP="00FC5A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частота вращения ротора, об/с.</w:t>
      </w:r>
    </w:p>
    <w:p w:rsidR="00FC5AC2" w:rsidRPr="0067042D" w:rsidRDefault="00AE7D66" w:rsidP="00F1605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этом если относительное изменение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плотности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67042D">
        <w:rPr>
          <w:rFonts w:ascii="Times New Roman" w:eastAsiaTheme="minorEastAsia" w:hAnsi="Times New Roman" w:cs="Times New Roman"/>
          <w:sz w:val="24"/>
          <w:szCs w:val="24"/>
        </w:rPr>
        <w:t xml:space="preserve"> то</w:t>
      </w:r>
      <w:proofErr w:type="gramEnd"/>
      <w:r w:rsidR="0067042D">
        <w:rPr>
          <w:rFonts w:ascii="Times New Roman" w:eastAsiaTheme="minorEastAsia" w:hAnsi="Times New Roman" w:cs="Times New Roman"/>
          <w:sz w:val="24"/>
          <w:szCs w:val="24"/>
        </w:rPr>
        <w:t xml:space="preserve"> используем формулу для несжимаемой жидкости (14), а если относительное изменение плотности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67042D" w:rsidRPr="006704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7042D">
        <w:rPr>
          <w:rFonts w:ascii="Times New Roman" w:eastAsiaTheme="minorEastAsia" w:hAnsi="Times New Roman" w:cs="Times New Roman"/>
          <w:sz w:val="24"/>
          <w:szCs w:val="24"/>
        </w:rPr>
        <w:t xml:space="preserve">то используем формулу для сжимаемой жидкости (10). </w:t>
      </w:r>
      <w:bookmarkStart w:id="0" w:name="_GoBack"/>
      <w:bookmarkEnd w:id="0"/>
    </w:p>
    <w:p w:rsidR="00FC5AC2" w:rsidRDefault="00FC5AC2" w:rsidP="00F16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C5AC2" w:rsidRDefault="00FC5AC2" w:rsidP="00F16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C5AC2" w:rsidRDefault="00FC5AC2" w:rsidP="00F16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C5AC2" w:rsidRPr="003B6570" w:rsidRDefault="00FC5AC2" w:rsidP="00F160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FC5AC2" w:rsidRPr="003B657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E87" w:rsidRDefault="00E02E87" w:rsidP="00E02E87">
      <w:pPr>
        <w:spacing w:after="0" w:line="240" w:lineRule="auto"/>
      </w:pPr>
      <w:r>
        <w:separator/>
      </w:r>
    </w:p>
  </w:endnote>
  <w:endnote w:type="continuationSeparator" w:id="0">
    <w:p w:rsidR="00E02E87" w:rsidRDefault="00E02E87" w:rsidP="00E0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4851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02E87" w:rsidRPr="00E02E87" w:rsidRDefault="00E02E87" w:rsidP="00E02E87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E02E87">
          <w:rPr>
            <w:rFonts w:ascii="Times New Roman" w:hAnsi="Times New Roman" w:cs="Times New Roman"/>
            <w:sz w:val="24"/>
          </w:rPr>
          <w:fldChar w:fldCharType="begin"/>
        </w:r>
        <w:r w:rsidRPr="00E02E87">
          <w:rPr>
            <w:rFonts w:ascii="Times New Roman" w:hAnsi="Times New Roman" w:cs="Times New Roman"/>
            <w:sz w:val="24"/>
          </w:rPr>
          <w:instrText>PAGE   \* MERGEFORMAT</w:instrText>
        </w:r>
        <w:r w:rsidRPr="00E02E87">
          <w:rPr>
            <w:rFonts w:ascii="Times New Roman" w:hAnsi="Times New Roman" w:cs="Times New Roman"/>
            <w:sz w:val="24"/>
          </w:rPr>
          <w:fldChar w:fldCharType="separate"/>
        </w:r>
        <w:r w:rsidR="0067042D">
          <w:rPr>
            <w:rFonts w:ascii="Times New Roman" w:hAnsi="Times New Roman" w:cs="Times New Roman"/>
            <w:noProof/>
            <w:sz w:val="24"/>
          </w:rPr>
          <w:t>3</w:t>
        </w:r>
        <w:r w:rsidRPr="00E02E87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E87" w:rsidRDefault="00E02E87" w:rsidP="00E02E87">
      <w:pPr>
        <w:spacing w:after="0" w:line="240" w:lineRule="auto"/>
      </w:pPr>
      <w:r>
        <w:separator/>
      </w:r>
    </w:p>
  </w:footnote>
  <w:footnote w:type="continuationSeparator" w:id="0">
    <w:p w:rsidR="00E02E87" w:rsidRDefault="00E02E87" w:rsidP="00E02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12"/>
    <w:rsid w:val="00027408"/>
    <w:rsid w:val="00034BD2"/>
    <w:rsid w:val="00042936"/>
    <w:rsid w:val="00075CE2"/>
    <w:rsid w:val="000C2782"/>
    <w:rsid w:val="00126447"/>
    <w:rsid w:val="0017537F"/>
    <w:rsid w:val="00186C6F"/>
    <w:rsid w:val="002B0DAA"/>
    <w:rsid w:val="002B1603"/>
    <w:rsid w:val="00312F7F"/>
    <w:rsid w:val="0037084E"/>
    <w:rsid w:val="003771B7"/>
    <w:rsid w:val="003B6570"/>
    <w:rsid w:val="0042180A"/>
    <w:rsid w:val="0044097F"/>
    <w:rsid w:val="00445898"/>
    <w:rsid w:val="004476FF"/>
    <w:rsid w:val="004D1A1A"/>
    <w:rsid w:val="00510FA8"/>
    <w:rsid w:val="00512ADA"/>
    <w:rsid w:val="00517A38"/>
    <w:rsid w:val="00562D23"/>
    <w:rsid w:val="005C7A97"/>
    <w:rsid w:val="006113E6"/>
    <w:rsid w:val="0064681B"/>
    <w:rsid w:val="00651011"/>
    <w:rsid w:val="0067042D"/>
    <w:rsid w:val="0067185C"/>
    <w:rsid w:val="006D0CF1"/>
    <w:rsid w:val="0075520E"/>
    <w:rsid w:val="00767315"/>
    <w:rsid w:val="007F1C14"/>
    <w:rsid w:val="008F1E16"/>
    <w:rsid w:val="00900F0E"/>
    <w:rsid w:val="00901C5F"/>
    <w:rsid w:val="00942E9C"/>
    <w:rsid w:val="00982546"/>
    <w:rsid w:val="00A451F9"/>
    <w:rsid w:val="00A54778"/>
    <w:rsid w:val="00A54B09"/>
    <w:rsid w:val="00A97106"/>
    <w:rsid w:val="00AE7D66"/>
    <w:rsid w:val="00B54802"/>
    <w:rsid w:val="00B57A22"/>
    <w:rsid w:val="00CB1422"/>
    <w:rsid w:val="00D64913"/>
    <w:rsid w:val="00E00810"/>
    <w:rsid w:val="00E02E87"/>
    <w:rsid w:val="00E57109"/>
    <w:rsid w:val="00E658AB"/>
    <w:rsid w:val="00E9669A"/>
    <w:rsid w:val="00EF2DB5"/>
    <w:rsid w:val="00F01A1A"/>
    <w:rsid w:val="00F1605D"/>
    <w:rsid w:val="00F35BED"/>
    <w:rsid w:val="00F72682"/>
    <w:rsid w:val="00F86AB7"/>
    <w:rsid w:val="00FC5AC2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EA9B2-BF78-4E18-ACF2-913FBCA6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570"/>
    <w:rPr>
      <w:color w:val="808080"/>
    </w:rPr>
  </w:style>
  <w:style w:type="table" w:styleId="a4">
    <w:name w:val="Table Grid"/>
    <w:basedOn w:val="a1"/>
    <w:uiPriority w:val="39"/>
    <w:rsid w:val="006D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2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2E87"/>
  </w:style>
  <w:style w:type="paragraph" w:styleId="a7">
    <w:name w:val="footer"/>
    <w:basedOn w:val="a"/>
    <w:link w:val="a8"/>
    <w:uiPriority w:val="99"/>
    <w:unhideWhenUsed/>
    <w:rsid w:val="00E02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50"/>
    <w:rsid w:val="0010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C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Baale7</dc:creator>
  <cp:keywords/>
  <dc:description/>
  <cp:lastModifiedBy>NGChernetsov</cp:lastModifiedBy>
  <cp:revision>53</cp:revision>
  <dcterms:created xsi:type="dcterms:W3CDTF">2015-05-12T14:01:00Z</dcterms:created>
  <dcterms:modified xsi:type="dcterms:W3CDTF">2015-07-07T06:15:00Z</dcterms:modified>
</cp:coreProperties>
</file>