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88033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9B67F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1482" cy="2514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10 HS - Внутренни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  <w:bookmarkEnd w:id="0"/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9B67F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10 HS - Внутренни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Pr="0088033F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Блок является одним из базовых блоков для построения </w:t>
      </w:r>
      <w:proofErr w:type="spellStart"/>
      <w:r w:rsidRPr="0088033F">
        <w:rPr>
          <w:rFonts w:ascii="Cambria" w:hAnsi="Cambria"/>
          <w:sz w:val="28"/>
        </w:rPr>
        <w:t>нодализационных</w:t>
      </w:r>
      <w:proofErr w:type="spellEnd"/>
      <w:r w:rsidRPr="0088033F">
        <w:rPr>
          <w:rFonts w:ascii="Cambria" w:hAnsi="Cambria"/>
          <w:sz w:val="28"/>
        </w:rPr>
        <w:t xml:space="preserve"> схем </w:t>
      </w:r>
      <w:proofErr w:type="spellStart"/>
      <w:r w:rsidRPr="0088033F">
        <w:rPr>
          <w:rFonts w:ascii="Cambria" w:hAnsi="Cambria"/>
          <w:sz w:val="28"/>
        </w:rPr>
        <w:t>теплогидравлических</w:t>
      </w:r>
      <w:proofErr w:type="spellEnd"/>
      <w:r w:rsidRPr="0088033F">
        <w:rPr>
          <w:rFonts w:ascii="Cambria" w:hAnsi="Cambria"/>
          <w:sz w:val="28"/>
        </w:rPr>
        <w:t xml:space="preserve"> моделей</w:t>
      </w:r>
      <w:r w:rsidR="009B67F6" w:rsidRPr="0088033F">
        <w:rPr>
          <w:rFonts w:ascii="Cambria" w:hAnsi="Cambria"/>
          <w:sz w:val="28"/>
        </w:rPr>
        <w:t>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8033F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8033F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88033F">
              <w:rPr>
                <w:rFonts w:ascii="Cambria" w:hAnsi="Cambria"/>
                <w:sz w:val="28"/>
              </w:rPr>
              <w:t>dV</w:t>
            </w:r>
            <w:proofErr w:type="spellEnd"/>
            <w:r w:rsidRPr="0088033F">
              <w:rPr>
                <w:rFonts w:ascii="Cambria" w:hAnsi="Cambria"/>
                <w:sz w:val="28"/>
              </w:rPr>
              <w:t>/</w:t>
            </w:r>
            <w:proofErr w:type="spellStart"/>
            <w:r w:rsidRPr="0088033F">
              <w:rPr>
                <w:rFonts w:ascii="Cambria" w:hAnsi="Cambria"/>
                <w:sz w:val="28"/>
              </w:rPr>
              <w:t>dP</w:t>
            </w:r>
            <w:proofErr w:type="spellEnd"/>
            <w:r w:rsidRPr="0088033F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1258A2" w:rsidRPr="0088033F" w:rsidRDefault="001258A2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1D54FE" w:rsidP="001D54FE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88033F">
        <w:rPr>
          <w:rFonts w:ascii="Cambria" w:hAnsi="Cambria"/>
          <w:sz w:val="28"/>
          <w:lang w:val="en-US"/>
        </w:rPr>
        <w:t>Канал</w:t>
      </w:r>
      <w:proofErr w:type="spellEnd"/>
      <w:r w:rsidRPr="0088033F">
        <w:rPr>
          <w:rFonts w:ascii="Cambria" w:hAnsi="Cambria"/>
          <w:sz w:val="28"/>
          <w:lang w:val="en-US"/>
        </w:rPr>
        <w:t>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</w:t>
      </w:r>
      <w:proofErr w:type="spellStart"/>
      <w:r w:rsidR="00106506" w:rsidRPr="0088033F">
        <w:rPr>
          <w:rFonts w:ascii="Cambria" w:hAnsi="Cambria"/>
          <w:sz w:val="28"/>
        </w:rPr>
        <w:t>теплогидравлической</w:t>
      </w:r>
      <w:proofErr w:type="spellEnd"/>
      <w:r w:rsidR="00106506" w:rsidRPr="0088033F">
        <w:rPr>
          <w:rFonts w:ascii="Cambria" w:hAnsi="Cambria"/>
          <w:sz w:val="28"/>
        </w:rPr>
        <w:t xml:space="preserve">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75397A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proofErr w:type="gramStart"/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</w:t>
      </w:r>
      <w:proofErr w:type="gramEnd"/>
      <w:r w:rsidR="005E2F24" w:rsidRPr="0088033F">
        <w:rPr>
          <w:rFonts w:ascii="Cambria" w:hAnsi="Cambria"/>
          <w:sz w:val="28"/>
        </w:rPr>
        <w:t xml:space="preserve">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75397A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75397A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75397A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жидкости по давлению при постоянной энтальпии;</w:t>
      </w:r>
    </w:p>
    <w:p w:rsidR="00691B90" w:rsidRPr="0088033F" w:rsidRDefault="0075397A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proofErr w:type="gramStart"/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</w:t>
      </w:r>
      <w:proofErr w:type="gramEnd"/>
      <w:r w:rsidRPr="0088033F">
        <w:rPr>
          <w:rFonts w:ascii="Cambria" w:hAnsi="Cambria"/>
          <w:sz w:val="28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75397A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</w:t>
      </w:r>
      <w:proofErr w:type="spellStart"/>
      <w:r w:rsidRPr="0088033F">
        <w:rPr>
          <w:rFonts w:ascii="Cambria" w:hAnsi="Cambria"/>
          <w:sz w:val="28"/>
        </w:rPr>
        <w:t>безытерационный</w:t>
      </w:r>
      <w:proofErr w:type="spellEnd"/>
      <w:r w:rsidRPr="0088033F">
        <w:rPr>
          <w:rFonts w:ascii="Cambria" w:hAnsi="Cambria"/>
          <w:sz w:val="28"/>
        </w:rPr>
        <w:t xml:space="preserve">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</w:t>
      </w:r>
      <w:r w:rsidRPr="0088033F">
        <w:rPr>
          <w:rFonts w:ascii="Cambria" w:hAnsi="Cambria"/>
          <w:sz w:val="28"/>
        </w:rPr>
        <w:lastRenderedPageBreak/>
        <w:t>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связей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</w:t>
      </w:r>
      <w:proofErr w:type="spellStart"/>
      <w:r w:rsidR="003B5981" w:rsidRPr="0088033F">
        <w:rPr>
          <w:rFonts w:ascii="Cambria" w:hAnsi="Cambria"/>
          <w:sz w:val="28"/>
        </w:rPr>
        <w:t>теплогидравлическом</w:t>
      </w:r>
      <w:proofErr w:type="spellEnd"/>
      <w:r w:rsidR="003B5981" w:rsidRPr="0088033F">
        <w:rPr>
          <w:rFonts w:ascii="Cambria" w:hAnsi="Cambria"/>
          <w:sz w:val="28"/>
        </w:rPr>
        <w:t xml:space="preserve">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</w:t>
      </w:r>
      <w:proofErr w:type="spellStart"/>
      <w:r w:rsidR="008201A4" w:rsidRPr="0088033F">
        <w:rPr>
          <w:rFonts w:ascii="Cambria" w:hAnsi="Cambria"/>
          <w:sz w:val="28"/>
        </w:rPr>
        <w:t>теплогидравлической</w:t>
      </w:r>
      <w:proofErr w:type="spellEnd"/>
      <w:r w:rsidR="008201A4" w:rsidRPr="0088033F">
        <w:rPr>
          <w:rFonts w:ascii="Cambria" w:hAnsi="Cambria"/>
          <w:sz w:val="28"/>
        </w:rPr>
        <w:t xml:space="preserve">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тем блоком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</w:t>
      </w:r>
      <w:proofErr w:type="spellStart"/>
      <w:r w:rsidRPr="0088033F">
        <w:rPr>
          <w:rFonts w:ascii="Cambria" w:hAnsi="Cambria"/>
          <w:sz w:val="28"/>
        </w:rPr>
        <w:t>теплогидравлической</w:t>
      </w:r>
      <w:proofErr w:type="spellEnd"/>
      <w:r w:rsidRPr="0088033F">
        <w:rPr>
          <w:rFonts w:ascii="Cambria" w:hAnsi="Cambria"/>
          <w:sz w:val="28"/>
        </w:rPr>
        <w:t xml:space="preserve">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97A" w:rsidRDefault="0075397A" w:rsidP="0097473F">
      <w:r>
        <w:separator/>
      </w:r>
    </w:p>
  </w:endnote>
  <w:endnote w:type="continuationSeparator" w:id="0">
    <w:p w:rsidR="0075397A" w:rsidRDefault="007539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97A" w:rsidRDefault="0075397A" w:rsidP="0097473F">
      <w:r>
        <w:separator/>
      </w:r>
    </w:p>
  </w:footnote>
  <w:footnote w:type="continuationSeparator" w:id="0">
    <w:p w:rsidR="0075397A" w:rsidRDefault="007539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8F2"/>
    <w:rsid w:val="00013F8E"/>
    <w:rsid w:val="000151A8"/>
    <w:rsid w:val="00016AC2"/>
    <w:rsid w:val="00022D45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397A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B8C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3511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Внутренний узел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2015-11-10T07:27:00Z</dcterms:modified>
</cp:coreProperties>
</file>