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3"/>
        <w:gridCol w:w="7255"/>
      </w:tblGrid>
      <w:tr w:rsidR="008971FC" w:rsidRPr="00287A1D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287A1D" w:rsidRDefault="0032406A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287A1D">
              <w:rPr>
                <w:b/>
                <w:sz w:val="36"/>
                <w:szCs w:val="36"/>
              </w:rP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5pt;height:17.75pt" o:ole="">
                  <v:imagedata r:id="rId7" o:title=""/>
                </v:shape>
                <o:OLEObject Type="Embed" ProgID="PBrush" ShapeID="_x0000_i1025" DrawAspect="Content" ObjectID="_1525081053" r:id="rId8"/>
              </w:object>
            </w:r>
          </w:p>
        </w:tc>
        <w:tc>
          <w:tcPr>
            <w:tcW w:w="7433" w:type="dxa"/>
          </w:tcPr>
          <w:p w:rsidR="008971FC" w:rsidRPr="00287A1D" w:rsidRDefault="0013363B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287A1D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287A1D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287A1D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287A1D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287A1D">
              <w:rPr>
                <w:rFonts w:ascii="Cambria" w:hAnsi="Cambria"/>
                <w:b/>
                <w:color w:val="0000CC"/>
                <w:sz w:val="36"/>
                <w:szCs w:val="36"/>
              </w:rPr>
              <w:t>Простой насос</w:t>
            </w:r>
          </w:p>
        </w:tc>
      </w:tr>
      <w:tr w:rsidR="008971FC" w:rsidRPr="00287A1D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287A1D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287A1D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287A1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287A1D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287A1D" w:rsidRDefault="00A658D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287A1D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617273" cy="60965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Насос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73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287A1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287A1D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287A1D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287A1D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287A1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287A1D" w:rsidRDefault="008971FC" w:rsidP="00AD4A6D">
      <w:pPr>
        <w:ind w:firstLine="851"/>
        <w:rPr>
          <w:rFonts w:ascii="Cambria" w:hAnsi="Cambria"/>
          <w:sz w:val="28"/>
        </w:rPr>
      </w:pPr>
    </w:p>
    <w:p w:rsidR="000420AD" w:rsidRPr="00BB7BD0" w:rsidRDefault="00BD7BA1" w:rsidP="000420AD">
      <w:pPr>
        <w:ind w:firstLine="851"/>
        <w:rPr>
          <w:rFonts w:ascii="Cambria" w:hAnsi="Cambria"/>
          <w:sz w:val="28"/>
        </w:rPr>
      </w:pPr>
      <w:r w:rsidRPr="00287A1D">
        <w:rPr>
          <w:rFonts w:ascii="Cambria" w:hAnsi="Cambria"/>
          <w:sz w:val="28"/>
        </w:rPr>
        <w:t xml:space="preserve">Блок представляет собой модель </w:t>
      </w:r>
      <w:r w:rsidR="00C966DD">
        <w:rPr>
          <w:rFonts w:ascii="Cambria" w:hAnsi="Cambria"/>
          <w:sz w:val="28"/>
        </w:rPr>
        <w:t>насоса</w:t>
      </w:r>
      <w:r w:rsidR="00E90140" w:rsidRPr="00E90140">
        <w:rPr>
          <w:rFonts w:ascii="Cambria" w:hAnsi="Cambria"/>
          <w:sz w:val="28"/>
        </w:rPr>
        <w:t xml:space="preserve"> </w:t>
      </w:r>
      <w:r w:rsidR="00E90140">
        <w:rPr>
          <w:rFonts w:ascii="Cambria" w:hAnsi="Cambria"/>
          <w:sz w:val="28"/>
          <w:lang w:val="en-US"/>
        </w:rPr>
        <w:t>c</w:t>
      </w:r>
      <w:r w:rsidR="00E90140" w:rsidRPr="00E90140">
        <w:rPr>
          <w:rFonts w:ascii="Cambria" w:hAnsi="Cambria"/>
          <w:sz w:val="28"/>
        </w:rPr>
        <w:t xml:space="preserve"> задаваемой</w:t>
      </w:r>
      <w:r w:rsidR="00E90140">
        <w:rPr>
          <w:rFonts w:ascii="Cambria" w:hAnsi="Cambria"/>
          <w:sz w:val="28"/>
        </w:rPr>
        <w:t xml:space="preserve"> напорной характеристикой. В зависимости от частоты вра</w:t>
      </w:r>
      <w:r w:rsidR="000420AD">
        <w:rPr>
          <w:rFonts w:ascii="Cambria" w:hAnsi="Cambria"/>
          <w:sz w:val="28"/>
        </w:rPr>
        <w:t>щения насоса и объемного расхода</w:t>
      </w:r>
      <w:r w:rsidR="00E90140">
        <w:rPr>
          <w:rFonts w:ascii="Cambria" w:hAnsi="Cambria"/>
          <w:sz w:val="28"/>
        </w:rPr>
        <w:t xml:space="preserve">, формируется </w:t>
      </w:r>
      <w:r w:rsidR="000420AD">
        <w:rPr>
          <w:rFonts w:ascii="Cambria" w:hAnsi="Cambria"/>
          <w:sz w:val="28"/>
        </w:rPr>
        <w:t>значение напора согласно заданной характеристике.</w:t>
      </w:r>
      <w:r w:rsidR="00BB7BD0" w:rsidRPr="00BB7BD0">
        <w:rPr>
          <w:rFonts w:ascii="Cambria" w:hAnsi="Cambria"/>
          <w:sz w:val="28"/>
        </w:rPr>
        <w:t xml:space="preserve"> Используется для</w:t>
      </w:r>
      <w:r w:rsidR="00BB7BD0">
        <w:rPr>
          <w:rFonts w:ascii="Cambria" w:hAnsi="Cambria"/>
          <w:sz w:val="28"/>
        </w:rPr>
        <w:t xml:space="preserve"> упрощенного</w:t>
      </w:r>
      <w:r w:rsidR="00BB7BD0" w:rsidRPr="00BB7BD0">
        <w:rPr>
          <w:rFonts w:ascii="Cambria" w:hAnsi="Cambria"/>
          <w:sz w:val="28"/>
        </w:rPr>
        <w:t xml:space="preserve"> моделирования динамики</w:t>
      </w:r>
      <w:r w:rsidR="00BB7BD0">
        <w:rPr>
          <w:rFonts w:ascii="Cambria" w:hAnsi="Cambria"/>
          <w:sz w:val="28"/>
        </w:rPr>
        <w:t xml:space="preserve"> реальных моделей насосов, в случае, когда есть возможность задавать частоту вращения вала насоса напрямую.</w:t>
      </w:r>
      <w:r w:rsidR="00C360D3">
        <w:rPr>
          <w:rFonts w:ascii="Cambria" w:hAnsi="Cambria"/>
          <w:sz w:val="28"/>
        </w:rPr>
        <w:t xml:space="preserve"> Более детальной моделью реального насоса, где учитывается текущий КПД и происходит тепловыделение, является блок «</w:t>
      </w:r>
      <w:r w:rsidR="00C360D3">
        <w:rPr>
          <w:rFonts w:ascii="Cambria" w:hAnsi="Cambria"/>
          <w:sz w:val="28"/>
          <w:lang w:val="en-US"/>
        </w:rPr>
        <w:t>HS</w:t>
      </w:r>
      <w:r w:rsidR="00C360D3" w:rsidRPr="00C360D3">
        <w:rPr>
          <w:rFonts w:ascii="Cambria" w:hAnsi="Cambria"/>
          <w:sz w:val="28"/>
        </w:rPr>
        <w:t xml:space="preserve"> - </w:t>
      </w:r>
      <w:r w:rsidR="00C360D3">
        <w:rPr>
          <w:rFonts w:ascii="Cambria" w:hAnsi="Cambria"/>
          <w:sz w:val="28"/>
        </w:rPr>
        <w:t>Насос».</w:t>
      </w:r>
    </w:p>
    <w:p w:rsidR="00BF3B81" w:rsidRPr="00E90140" w:rsidRDefault="000420AD" w:rsidP="000420A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является дочерним для блоков «</w:t>
      </w:r>
      <w:r>
        <w:rPr>
          <w:rFonts w:ascii="Cambria" w:hAnsi="Cambria"/>
          <w:sz w:val="28"/>
          <w:lang w:val="en-US"/>
        </w:rPr>
        <w:t>HS</w:t>
      </w:r>
      <w:r w:rsidRPr="00A266ED">
        <w:rPr>
          <w:rFonts w:ascii="Cambria" w:hAnsi="Cambria"/>
          <w:sz w:val="28"/>
        </w:rPr>
        <w:t xml:space="preserve"> - Канал</w:t>
      </w:r>
      <w:r>
        <w:rPr>
          <w:rFonts w:ascii="Cambria" w:hAnsi="Cambria"/>
          <w:sz w:val="28"/>
        </w:rPr>
        <w:t>» и «</w:t>
      </w:r>
      <w:r>
        <w:rPr>
          <w:rFonts w:ascii="Cambria" w:hAnsi="Cambria"/>
          <w:sz w:val="28"/>
          <w:lang w:val="en-US"/>
        </w:rPr>
        <w:t>HS</w:t>
      </w:r>
      <w:r w:rsidRPr="00A266ED">
        <w:rPr>
          <w:rFonts w:ascii="Cambria" w:hAnsi="Cambria"/>
          <w:sz w:val="28"/>
        </w:rPr>
        <w:t xml:space="preserve"> - </w:t>
      </w:r>
      <w:r>
        <w:rPr>
          <w:rFonts w:ascii="Cambria" w:hAnsi="Cambria"/>
          <w:sz w:val="28"/>
        </w:rPr>
        <w:t>Труба». Рассчитанный напор добавляется к значению давления в заданном участке родительского канала либо трубы</w:t>
      </w:r>
      <w:r w:rsidR="00450547">
        <w:rPr>
          <w:rFonts w:ascii="Cambria" w:hAnsi="Cambria"/>
          <w:sz w:val="28"/>
        </w:rPr>
        <w:t>.</w:t>
      </w:r>
      <w:bookmarkStart w:id="0" w:name="_GoBack"/>
      <w:bookmarkEnd w:id="0"/>
    </w:p>
    <w:p w:rsidR="00BD7BA1" w:rsidRPr="00287A1D" w:rsidRDefault="000420AD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Номер элемента канала/трубы, </w:t>
      </w:r>
      <w:r w:rsidR="00FF1994">
        <w:rPr>
          <w:rFonts w:ascii="Cambria" w:hAnsi="Cambria"/>
          <w:sz w:val="28"/>
        </w:rPr>
        <w:t xml:space="preserve">файл характеристики насоса, размерности величин и частота вращения задаются в свойствах блока. В состав </w:t>
      </w:r>
      <w:proofErr w:type="spellStart"/>
      <w:r w:rsidR="00FF1994">
        <w:rPr>
          <w:rFonts w:ascii="Cambria" w:hAnsi="Cambria"/>
          <w:sz w:val="28"/>
          <w:lang w:val="en-US"/>
        </w:rPr>
        <w:t>SimInTech</w:t>
      </w:r>
      <w:proofErr w:type="spellEnd"/>
      <w:r w:rsidR="00FF1994" w:rsidRPr="00FF1994">
        <w:rPr>
          <w:rFonts w:ascii="Cambria" w:hAnsi="Cambria"/>
          <w:sz w:val="28"/>
        </w:rPr>
        <w:t xml:space="preserve"> </w:t>
      </w:r>
      <w:r w:rsidR="00FF1994">
        <w:rPr>
          <w:rFonts w:ascii="Cambria" w:hAnsi="Cambria"/>
          <w:sz w:val="28"/>
        </w:rPr>
        <w:t>входит набор характеристик для некоторых типовых промышленных насосов. Создавать пользовательские файлы характеристик можно с помощью инструмента «Редактор таблиц».</w:t>
      </w:r>
      <w:r w:rsidR="00FF1994" w:rsidRPr="00287A1D">
        <w:rPr>
          <w:rFonts w:ascii="Cambria" w:hAnsi="Cambria"/>
          <w:sz w:val="28"/>
        </w:rPr>
        <w:t xml:space="preserve"> </w:t>
      </w:r>
    </w:p>
    <w:p w:rsidR="00003114" w:rsidRPr="00287A1D" w:rsidRDefault="00003114" w:rsidP="00BF3B81">
      <w:pPr>
        <w:rPr>
          <w:rFonts w:ascii="Cambria" w:hAnsi="Cambria"/>
          <w:b/>
          <w:sz w:val="28"/>
        </w:rPr>
      </w:pPr>
      <w:r w:rsidRPr="00287A1D">
        <w:rPr>
          <w:rFonts w:ascii="Cambria" w:hAnsi="Cambria"/>
          <w:b/>
          <w:sz w:val="28"/>
        </w:rPr>
        <w:t>Свойства блока</w:t>
      </w:r>
      <w:r w:rsidR="008C16E9" w:rsidRPr="00287A1D">
        <w:rPr>
          <w:rFonts w:ascii="Cambria" w:hAnsi="Cambria"/>
          <w:b/>
          <w:sz w:val="28"/>
        </w:rPr>
        <w:t xml:space="preserve"> «HS – Простой насос»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1"/>
        <w:gridCol w:w="2642"/>
      </w:tblGrid>
      <w:tr w:rsidR="00BF3B81" w:rsidRPr="00287A1D" w:rsidTr="00024063">
        <w:tc>
          <w:tcPr>
            <w:tcW w:w="6521" w:type="dxa"/>
            <w:shd w:val="clear" w:color="auto" w:fill="auto"/>
            <w:vAlign w:val="center"/>
          </w:tcPr>
          <w:p w:rsidR="00BF3B81" w:rsidRPr="00287A1D" w:rsidRDefault="00BF3B81" w:rsidP="0025542A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287A1D">
              <w:rPr>
                <w:rFonts w:ascii="Cambria" w:hAnsi="Cambria"/>
                <w:sz w:val="28"/>
              </w:rPr>
              <w:t>Номер элемента канала</w:t>
            </w:r>
          </w:p>
        </w:tc>
        <w:tc>
          <w:tcPr>
            <w:tcW w:w="2551" w:type="dxa"/>
            <w:vAlign w:val="center"/>
          </w:tcPr>
          <w:p w:rsidR="00BF3B81" w:rsidRPr="00C966DD" w:rsidRDefault="00BF3B81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287A1D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BF3B81" w:rsidRPr="00287A1D" w:rsidTr="00024063">
        <w:tc>
          <w:tcPr>
            <w:tcW w:w="6521" w:type="dxa"/>
            <w:shd w:val="clear" w:color="auto" w:fill="auto"/>
            <w:vAlign w:val="center"/>
          </w:tcPr>
          <w:p w:rsidR="00BF3B81" w:rsidRPr="00287A1D" w:rsidRDefault="00FF1994" w:rsidP="0025542A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Характеристика</w:t>
            </w:r>
          </w:p>
        </w:tc>
        <w:tc>
          <w:tcPr>
            <w:tcW w:w="2551" w:type="dxa"/>
            <w:vAlign w:val="center"/>
          </w:tcPr>
          <w:p w:rsidR="00BF3B81" w:rsidRPr="00FF1994" w:rsidRDefault="00FF1994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>
              <w:rPr>
                <w:rFonts w:ascii="Cambria" w:hAnsi="Cambria"/>
                <w:sz w:val="28"/>
              </w:rPr>
              <w:t>FileName</w:t>
            </w:r>
            <w:proofErr w:type="spellEnd"/>
          </w:p>
        </w:tc>
      </w:tr>
      <w:tr w:rsidR="00BF3B81" w:rsidRPr="00287A1D" w:rsidTr="00024063">
        <w:tc>
          <w:tcPr>
            <w:tcW w:w="6521" w:type="dxa"/>
            <w:shd w:val="clear" w:color="auto" w:fill="auto"/>
            <w:vAlign w:val="center"/>
          </w:tcPr>
          <w:p w:rsidR="00BF3B81" w:rsidRPr="00287A1D" w:rsidRDefault="00FF1994" w:rsidP="0025542A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FF1994">
              <w:rPr>
                <w:rFonts w:ascii="Cambria" w:hAnsi="Cambria"/>
                <w:sz w:val="28"/>
              </w:rPr>
              <w:t xml:space="preserve">Размерность </w:t>
            </w:r>
            <w:r w:rsidR="00024063">
              <w:rPr>
                <w:rFonts w:ascii="Cambria" w:hAnsi="Cambria"/>
                <w:sz w:val="28"/>
              </w:rPr>
              <w:t>напора в файле х</w:t>
            </w:r>
            <w:r>
              <w:rPr>
                <w:rFonts w:ascii="Cambria" w:hAnsi="Cambria"/>
                <w:sz w:val="28"/>
              </w:rPr>
              <w:t>арактеристик</w:t>
            </w:r>
          </w:p>
        </w:tc>
        <w:tc>
          <w:tcPr>
            <w:tcW w:w="2551" w:type="dxa"/>
            <w:vAlign w:val="center"/>
          </w:tcPr>
          <w:p w:rsidR="00BF3B81" w:rsidRPr="00287A1D" w:rsidRDefault="00024063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024063">
              <w:rPr>
                <w:rFonts w:ascii="Cambria" w:hAnsi="Cambria"/>
                <w:sz w:val="28"/>
                <w:lang w:val="en-US"/>
              </w:rPr>
              <w:t>PressureDimension</w:t>
            </w:r>
            <w:proofErr w:type="spellEnd"/>
          </w:p>
        </w:tc>
      </w:tr>
      <w:tr w:rsidR="00BF3B81" w:rsidRPr="00287A1D" w:rsidTr="00024063">
        <w:tc>
          <w:tcPr>
            <w:tcW w:w="6521" w:type="dxa"/>
            <w:shd w:val="clear" w:color="auto" w:fill="auto"/>
            <w:vAlign w:val="center"/>
          </w:tcPr>
          <w:p w:rsidR="00BF3B81" w:rsidRPr="00287A1D" w:rsidRDefault="00024063" w:rsidP="0002406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024063">
              <w:rPr>
                <w:rFonts w:ascii="Cambria" w:hAnsi="Cambria"/>
                <w:sz w:val="28"/>
              </w:rPr>
              <w:t>Размерность расхода в файле характеристики</w:t>
            </w:r>
          </w:p>
        </w:tc>
        <w:tc>
          <w:tcPr>
            <w:tcW w:w="2551" w:type="dxa"/>
            <w:vAlign w:val="center"/>
          </w:tcPr>
          <w:p w:rsidR="00BF3B81" w:rsidRPr="00287A1D" w:rsidRDefault="00024063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024063">
              <w:rPr>
                <w:rFonts w:ascii="Cambria" w:hAnsi="Cambria"/>
                <w:sz w:val="28"/>
                <w:lang w:val="en-US"/>
              </w:rPr>
              <w:t>FlowRateDimension</w:t>
            </w:r>
            <w:proofErr w:type="spellEnd"/>
          </w:p>
        </w:tc>
      </w:tr>
      <w:tr w:rsidR="00BF3B81" w:rsidRPr="00287A1D" w:rsidTr="00024063">
        <w:tc>
          <w:tcPr>
            <w:tcW w:w="6521" w:type="dxa"/>
            <w:shd w:val="clear" w:color="auto" w:fill="auto"/>
            <w:vAlign w:val="center"/>
          </w:tcPr>
          <w:p w:rsidR="00BF3B81" w:rsidRPr="00287A1D" w:rsidRDefault="00024063" w:rsidP="0002406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024063">
              <w:rPr>
                <w:rFonts w:ascii="Cambria" w:hAnsi="Cambria"/>
                <w:sz w:val="28"/>
              </w:rPr>
              <w:t>Размерность ча</w:t>
            </w:r>
            <w:r>
              <w:rPr>
                <w:rFonts w:ascii="Cambria" w:hAnsi="Cambria"/>
                <w:sz w:val="28"/>
              </w:rPr>
              <w:t>с</w:t>
            </w:r>
            <w:r w:rsidRPr="00024063">
              <w:rPr>
                <w:rFonts w:ascii="Cambria" w:hAnsi="Cambria"/>
                <w:sz w:val="28"/>
              </w:rPr>
              <w:t xml:space="preserve">тоты вращения в файле </w:t>
            </w:r>
            <w:proofErr w:type="spellStart"/>
            <w:r w:rsidRPr="00024063">
              <w:rPr>
                <w:rFonts w:ascii="Cambria" w:hAnsi="Cambria"/>
                <w:sz w:val="28"/>
              </w:rPr>
              <w:t>хар-ки</w:t>
            </w:r>
            <w:proofErr w:type="spellEnd"/>
          </w:p>
        </w:tc>
        <w:tc>
          <w:tcPr>
            <w:tcW w:w="2551" w:type="dxa"/>
            <w:vAlign w:val="center"/>
          </w:tcPr>
          <w:p w:rsidR="00BF3B81" w:rsidRPr="00024063" w:rsidRDefault="00024063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024063">
              <w:rPr>
                <w:rFonts w:ascii="Cambria" w:hAnsi="Cambria"/>
                <w:sz w:val="28"/>
                <w:lang w:val="en-US"/>
              </w:rPr>
              <w:t>OmegaDimension</w:t>
            </w:r>
            <w:proofErr w:type="spellEnd"/>
          </w:p>
        </w:tc>
      </w:tr>
      <w:tr w:rsidR="00024063" w:rsidRPr="00287A1D" w:rsidTr="00024063">
        <w:tc>
          <w:tcPr>
            <w:tcW w:w="6521" w:type="dxa"/>
            <w:shd w:val="clear" w:color="auto" w:fill="auto"/>
            <w:vAlign w:val="center"/>
          </w:tcPr>
          <w:p w:rsidR="00024063" w:rsidRPr="00024063" w:rsidRDefault="00024063" w:rsidP="0002406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Номинальная частота вращения, Гц</w:t>
            </w:r>
          </w:p>
        </w:tc>
        <w:tc>
          <w:tcPr>
            <w:tcW w:w="2551" w:type="dxa"/>
            <w:vAlign w:val="center"/>
          </w:tcPr>
          <w:p w:rsidR="00024063" w:rsidRPr="00024063" w:rsidRDefault="00024063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>
              <w:rPr>
                <w:rFonts w:ascii="Cambria" w:hAnsi="Cambria"/>
                <w:sz w:val="28"/>
              </w:rPr>
              <w:t>nnom</w:t>
            </w:r>
            <w:proofErr w:type="spellEnd"/>
          </w:p>
        </w:tc>
      </w:tr>
      <w:tr w:rsidR="00024063" w:rsidRPr="00287A1D" w:rsidTr="00024063">
        <w:tc>
          <w:tcPr>
            <w:tcW w:w="6521" w:type="dxa"/>
            <w:shd w:val="clear" w:color="auto" w:fill="auto"/>
            <w:vAlign w:val="center"/>
          </w:tcPr>
          <w:p w:rsidR="00024063" w:rsidRDefault="00024063" w:rsidP="00352869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352869">
              <w:rPr>
                <w:rFonts w:ascii="Cambria" w:hAnsi="Cambria"/>
                <w:sz w:val="28"/>
              </w:rPr>
              <w:t>Частота вращения (</w:t>
            </w:r>
            <w:r w:rsidR="00352869">
              <w:rPr>
                <w:rFonts w:ascii="Cambria" w:hAnsi="Cambria"/>
                <w:sz w:val="28"/>
              </w:rPr>
              <w:t>абсолютная</w:t>
            </w:r>
            <w:r w:rsidRPr="00352869">
              <w:rPr>
                <w:rFonts w:ascii="Cambria" w:hAnsi="Cambria"/>
                <w:sz w:val="28"/>
              </w:rPr>
              <w:t>)</w:t>
            </w:r>
            <w:r w:rsidR="00352869">
              <w:rPr>
                <w:rFonts w:ascii="Cambria" w:hAnsi="Cambria"/>
                <w:sz w:val="28"/>
              </w:rPr>
              <w:t>, Гц</w:t>
            </w:r>
          </w:p>
        </w:tc>
        <w:tc>
          <w:tcPr>
            <w:tcW w:w="2551" w:type="dxa"/>
            <w:vAlign w:val="center"/>
          </w:tcPr>
          <w:p w:rsidR="00024063" w:rsidRPr="00352869" w:rsidRDefault="00352869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w_abs</w:t>
            </w:r>
            <w:proofErr w:type="spellEnd"/>
          </w:p>
        </w:tc>
      </w:tr>
    </w:tbl>
    <w:p w:rsidR="00D96A3C" w:rsidRPr="00287A1D" w:rsidRDefault="00D96A3C" w:rsidP="00D96A3C">
      <w:pPr>
        <w:tabs>
          <w:tab w:val="left" w:pos="1140"/>
        </w:tabs>
        <w:rPr>
          <w:rFonts w:ascii="Cambria" w:hAnsi="Cambria"/>
          <w:sz w:val="28"/>
        </w:rPr>
      </w:pPr>
    </w:p>
    <w:p w:rsidR="008C16E9" w:rsidRPr="00287A1D" w:rsidRDefault="008C16E9" w:rsidP="00BF3B81">
      <w:pPr>
        <w:rPr>
          <w:rFonts w:ascii="Cambria" w:hAnsi="Cambria"/>
          <w:b/>
          <w:sz w:val="28"/>
        </w:rPr>
      </w:pPr>
      <w:r w:rsidRPr="00287A1D">
        <w:rPr>
          <w:rFonts w:ascii="Cambria" w:hAnsi="Cambria"/>
          <w:b/>
          <w:sz w:val="28"/>
        </w:rPr>
        <w:t>Параметры блока «HS – Простой насос»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BF3B81" w:rsidRPr="00287A1D" w:rsidTr="00BF3B81">
        <w:tc>
          <w:tcPr>
            <w:tcW w:w="4961" w:type="dxa"/>
            <w:shd w:val="clear" w:color="auto" w:fill="auto"/>
            <w:vAlign w:val="center"/>
          </w:tcPr>
          <w:p w:rsidR="00BF3B81" w:rsidRPr="00287A1D" w:rsidRDefault="00BF3B81" w:rsidP="00F0208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287A1D">
              <w:rPr>
                <w:rFonts w:ascii="Cambria" w:hAnsi="Cambria"/>
                <w:sz w:val="28"/>
              </w:rPr>
              <w:t>Напор, Па</w:t>
            </w:r>
          </w:p>
        </w:tc>
        <w:tc>
          <w:tcPr>
            <w:tcW w:w="2693" w:type="dxa"/>
            <w:vAlign w:val="center"/>
          </w:tcPr>
          <w:p w:rsidR="00BF3B81" w:rsidRPr="00287A1D" w:rsidRDefault="00352869" w:rsidP="00F0208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 w:val="28"/>
                <w:lang w:val="en-US"/>
              </w:rPr>
              <w:t>pnas</w:t>
            </w:r>
            <w:proofErr w:type="spellEnd"/>
          </w:p>
        </w:tc>
      </w:tr>
      <w:tr w:rsidR="00BF3B81" w:rsidRPr="00287A1D" w:rsidTr="00BF3B81">
        <w:tc>
          <w:tcPr>
            <w:tcW w:w="4961" w:type="dxa"/>
            <w:shd w:val="clear" w:color="auto" w:fill="auto"/>
            <w:vAlign w:val="center"/>
          </w:tcPr>
          <w:p w:rsidR="00BF3B81" w:rsidRPr="00287A1D" w:rsidRDefault="00BF3B81" w:rsidP="00F0208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287A1D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2693" w:type="dxa"/>
            <w:vAlign w:val="center"/>
          </w:tcPr>
          <w:p w:rsidR="00BF3B81" w:rsidRPr="00287A1D" w:rsidRDefault="00352869" w:rsidP="00F0208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 w:val="28"/>
                <w:lang w:val="en-US"/>
              </w:rPr>
              <w:t>qnas</w:t>
            </w:r>
            <w:proofErr w:type="spellEnd"/>
          </w:p>
        </w:tc>
      </w:tr>
      <w:tr w:rsidR="00BF3B81" w:rsidRPr="00287A1D" w:rsidTr="00BF3B81">
        <w:tc>
          <w:tcPr>
            <w:tcW w:w="4961" w:type="dxa"/>
            <w:shd w:val="clear" w:color="auto" w:fill="auto"/>
            <w:vAlign w:val="center"/>
          </w:tcPr>
          <w:p w:rsidR="00BF3B81" w:rsidRPr="00287A1D" w:rsidRDefault="00BF3B81" w:rsidP="00F0208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287A1D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2693" w:type="dxa"/>
            <w:vAlign w:val="center"/>
          </w:tcPr>
          <w:p w:rsidR="00BF3B81" w:rsidRPr="00287A1D" w:rsidRDefault="00352869" w:rsidP="00F0208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 w:val="28"/>
                <w:lang w:val="en-US"/>
              </w:rPr>
              <w:t>gnas</w:t>
            </w:r>
            <w:proofErr w:type="spellEnd"/>
          </w:p>
        </w:tc>
      </w:tr>
      <w:tr w:rsidR="00BF3B81" w:rsidRPr="00287A1D" w:rsidTr="00BF3B81">
        <w:tc>
          <w:tcPr>
            <w:tcW w:w="4961" w:type="dxa"/>
            <w:shd w:val="clear" w:color="auto" w:fill="auto"/>
            <w:vAlign w:val="center"/>
          </w:tcPr>
          <w:p w:rsidR="00BF3B81" w:rsidRPr="00287A1D" w:rsidRDefault="00BF3B81" w:rsidP="00F0208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287A1D">
              <w:rPr>
                <w:rFonts w:ascii="Cambria" w:hAnsi="Cambria"/>
                <w:sz w:val="28"/>
              </w:rPr>
              <w:t>Частота вращения (относительная)</w:t>
            </w:r>
          </w:p>
        </w:tc>
        <w:tc>
          <w:tcPr>
            <w:tcW w:w="2693" w:type="dxa"/>
            <w:vAlign w:val="center"/>
          </w:tcPr>
          <w:p w:rsidR="00BF3B81" w:rsidRPr="00287A1D" w:rsidRDefault="00352869" w:rsidP="00F0208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="00BF3B81" w:rsidRPr="00287A1D">
              <w:rPr>
                <w:rFonts w:ascii="Cambria" w:hAnsi="Cambria"/>
                <w:sz w:val="28"/>
                <w:lang w:val="en-US"/>
              </w:rPr>
              <w:t>w_otn</w:t>
            </w:r>
            <w:proofErr w:type="spellEnd"/>
          </w:p>
        </w:tc>
      </w:tr>
    </w:tbl>
    <w:p w:rsidR="003A6E11" w:rsidRPr="00287A1D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287A1D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2C9" w:rsidRDefault="002902C9" w:rsidP="0097473F">
      <w:r>
        <w:separator/>
      </w:r>
    </w:p>
  </w:endnote>
  <w:endnote w:type="continuationSeparator" w:id="0">
    <w:p w:rsidR="002902C9" w:rsidRDefault="002902C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2C9" w:rsidRDefault="002902C9" w:rsidP="0097473F">
      <w:r>
        <w:separator/>
      </w:r>
    </w:p>
  </w:footnote>
  <w:footnote w:type="continuationSeparator" w:id="0">
    <w:p w:rsidR="002902C9" w:rsidRDefault="002902C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114"/>
    <w:rsid w:val="00003B0B"/>
    <w:rsid w:val="00013F8E"/>
    <w:rsid w:val="000151A8"/>
    <w:rsid w:val="00016AC2"/>
    <w:rsid w:val="00022D45"/>
    <w:rsid w:val="00024063"/>
    <w:rsid w:val="000417AA"/>
    <w:rsid w:val="000420AD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63B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4725"/>
    <w:rsid w:val="00195B0D"/>
    <w:rsid w:val="001A266A"/>
    <w:rsid w:val="001B18F3"/>
    <w:rsid w:val="001C39FC"/>
    <w:rsid w:val="001C543E"/>
    <w:rsid w:val="001D0C42"/>
    <w:rsid w:val="001D0D74"/>
    <w:rsid w:val="001D561A"/>
    <w:rsid w:val="001D74F0"/>
    <w:rsid w:val="001E265F"/>
    <w:rsid w:val="001F448A"/>
    <w:rsid w:val="0020116D"/>
    <w:rsid w:val="00205CBE"/>
    <w:rsid w:val="0021426C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87A1D"/>
    <w:rsid w:val="002902C9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E567B"/>
    <w:rsid w:val="002F6A1D"/>
    <w:rsid w:val="002F73A5"/>
    <w:rsid w:val="002F78B7"/>
    <w:rsid w:val="0032406A"/>
    <w:rsid w:val="00332A45"/>
    <w:rsid w:val="00334265"/>
    <w:rsid w:val="00337F41"/>
    <w:rsid w:val="00340C38"/>
    <w:rsid w:val="00345550"/>
    <w:rsid w:val="00352869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0547"/>
    <w:rsid w:val="00451B7E"/>
    <w:rsid w:val="00452325"/>
    <w:rsid w:val="00460FFB"/>
    <w:rsid w:val="00465A0C"/>
    <w:rsid w:val="004844F7"/>
    <w:rsid w:val="00487D9C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0A4D"/>
    <w:rsid w:val="00501426"/>
    <w:rsid w:val="0051168B"/>
    <w:rsid w:val="00527906"/>
    <w:rsid w:val="00533849"/>
    <w:rsid w:val="0053574B"/>
    <w:rsid w:val="00542B94"/>
    <w:rsid w:val="00550A6B"/>
    <w:rsid w:val="005522AF"/>
    <w:rsid w:val="00584403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87F40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16E9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4A66"/>
    <w:rsid w:val="009467D8"/>
    <w:rsid w:val="009502C4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3FE9"/>
    <w:rsid w:val="009A497A"/>
    <w:rsid w:val="009A754A"/>
    <w:rsid w:val="009D0946"/>
    <w:rsid w:val="009E43FE"/>
    <w:rsid w:val="009E67BE"/>
    <w:rsid w:val="00A0425E"/>
    <w:rsid w:val="00A06C8B"/>
    <w:rsid w:val="00A24530"/>
    <w:rsid w:val="00A266ED"/>
    <w:rsid w:val="00A35D54"/>
    <w:rsid w:val="00A40324"/>
    <w:rsid w:val="00A41E99"/>
    <w:rsid w:val="00A44D7C"/>
    <w:rsid w:val="00A4709E"/>
    <w:rsid w:val="00A536E7"/>
    <w:rsid w:val="00A54E72"/>
    <w:rsid w:val="00A658DD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158C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B7BD0"/>
    <w:rsid w:val="00BC39AB"/>
    <w:rsid w:val="00BC4007"/>
    <w:rsid w:val="00BD206C"/>
    <w:rsid w:val="00BD7BA1"/>
    <w:rsid w:val="00BE7E9C"/>
    <w:rsid w:val="00BF3B81"/>
    <w:rsid w:val="00C01168"/>
    <w:rsid w:val="00C04EC9"/>
    <w:rsid w:val="00C05C1B"/>
    <w:rsid w:val="00C0666C"/>
    <w:rsid w:val="00C07491"/>
    <w:rsid w:val="00C24007"/>
    <w:rsid w:val="00C24FD0"/>
    <w:rsid w:val="00C25FDD"/>
    <w:rsid w:val="00C3147F"/>
    <w:rsid w:val="00C332C4"/>
    <w:rsid w:val="00C360D3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37ED"/>
    <w:rsid w:val="00C95C3B"/>
    <w:rsid w:val="00C966DD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96A3C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0140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13B70"/>
    <w:rsid w:val="00F15394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  <w:rsid w:val="00FF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Простой насос</vt:lpstr>
    </vt:vector>
  </TitlesOfParts>
  <Company>Home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Простой насос</dc:title>
  <dc:subject/>
  <dc:creator>User</dc:creator>
  <cp:keywords/>
  <cp:lastModifiedBy>Redmann</cp:lastModifiedBy>
  <cp:revision>23</cp:revision>
  <cp:lastPrinted>2011-12-19T09:00:00Z</cp:lastPrinted>
  <dcterms:created xsi:type="dcterms:W3CDTF">2015-02-11T10:00:00Z</dcterms:created>
  <dcterms:modified xsi:type="dcterms:W3CDTF">2016-05-18T09:51:00Z</dcterms:modified>
</cp:coreProperties>
</file>