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7937"/>
      </w:tblGrid>
      <w:tr w:rsidR="008971FC" w:rsidRPr="005C0989" w:rsidTr="005C0989">
        <w:tc>
          <w:tcPr>
            <w:tcW w:w="1701" w:type="dxa"/>
            <w:tcBorders>
              <w:bottom w:val="single" w:sz="4" w:space="0" w:color="auto"/>
            </w:tcBorders>
          </w:tcPr>
          <w:p w:rsidR="008971FC" w:rsidRPr="005C0989" w:rsidRDefault="002E20C9" w:rsidP="00195B0D">
            <w:pPr>
              <w:ind w:firstLin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24pt;height:24pt" o:ole="">
                  <v:imagedata r:id="rId8" o:title=""/>
                </v:shape>
                <o:OLEObject Type="Embed" ProgID="PBrush" ShapeID="_x0000_i1041" DrawAspect="Content" ObjectID="_1541314293" r:id="rId9"/>
              </w:object>
            </w:r>
          </w:p>
        </w:tc>
        <w:tc>
          <w:tcPr>
            <w:tcW w:w="7937" w:type="dxa"/>
          </w:tcPr>
          <w:p w:rsidR="008971FC" w:rsidRPr="005C0989" w:rsidRDefault="00333346" w:rsidP="002D4AE8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5C098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2D4A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Ме</w:t>
            </w:r>
            <w:bookmarkStart w:id="0" w:name="_GoBack"/>
            <w:bookmarkEnd w:id="0"/>
            <w:r w:rsidR="002D4A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стное сопротивление по </w:t>
            </w:r>
            <w:proofErr w:type="spellStart"/>
            <w:r w:rsidR="002D4A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Идельчику</w:t>
            </w:r>
            <w:proofErr w:type="spellEnd"/>
          </w:p>
        </w:tc>
      </w:tr>
      <w:tr w:rsidR="008971FC" w:rsidRPr="005C0989" w:rsidTr="005C0989">
        <w:tc>
          <w:tcPr>
            <w:tcW w:w="1701" w:type="dxa"/>
            <w:tcBorders>
              <w:top w:val="single" w:sz="4" w:space="0" w:color="auto"/>
            </w:tcBorders>
          </w:tcPr>
          <w:p w:rsidR="008971FC" w:rsidRPr="005C0989" w:rsidRDefault="008971F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rFonts w:ascii="Cambria" w:hAnsi="Cambria"/>
                <w:sz w:val="20"/>
                <w:szCs w:val="20"/>
              </w:rPr>
              <w:t>в палитре</w: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8971FC" w:rsidRPr="005C0989" w:rsidTr="005C0989">
        <w:tc>
          <w:tcPr>
            <w:tcW w:w="1701" w:type="dxa"/>
            <w:tcBorders>
              <w:bottom w:val="single" w:sz="4" w:space="0" w:color="auto"/>
            </w:tcBorders>
          </w:tcPr>
          <w:p w:rsidR="008971FC" w:rsidRPr="005C0989" w:rsidRDefault="008562D1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sz w:val="28"/>
                <w:lang w:eastAsia="ru-RU"/>
              </w:rPr>
              <w:drawing>
                <wp:inline distT="0" distB="0" distL="0" distR="0" wp14:anchorId="5947A0DB" wp14:editId="2BF2E686">
                  <wp:extent cx="352425" cy="6381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8971FC" w:rsidRPr="005C0989" w:rsidTr="005C0989">
        <w:tc>
          <w:tcPr>
            <w:tcW w:w="1701" w:type="dxa"/>
            <w:tcBorders>
              <w:top w:val="single" w:sz="4" w:space="0" w:color="auto"/>
            </w:tcBorders>
          </w:tcPr>
          <w:p w:rsidR="008971FC" w:rsidRPr="005C0989" w:rsidRDefault="008971F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rFonts w:ascii="Cambria" w:hAnsi="Cambria"/>
                <w:sz w:val="20"/>
                <w:szCs w:val="20"/>
              </w:rPr>
              <w:t>на схеме</w: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2269BC" w:rsidRPr="005C0989" w:rsidRDefault="002269BC" w:rsidP="002269BC">
      <w:pPr>
        <w:ind w:firstLine="851"/>
        <w:rPr>
          <w:rFonts w:ascii="Cambria" w:hAnsi="Cambria"/>
          <w:b/>
          <w:sz w:val="28"/>
        </w:rPr>
      </w:pPr>
    </w:p>
    <w:p w:rsidR="00EF3FCA" w:rsidRDefault="00BA0771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Блок реализует </w:t>
      </w:r>
      <w:r w:rsidR="008C3214" w:rsidRPr="005C0989">
        <w:rPr>
          <w:rFonts w:ascii="Cambria" w:hAnsi="Cambria"/>
          <w:sz w:val="28"/>
        </w:rPr>
        <w:t>автоматизированное вычисление местного гидравлического сопротивления</w:t>
      </w:r>
      <w:r w:rsidR="001E6B32" w:rsidRPr="005C0989">
        <w:rPr>
          <w:rFonts w:ascii="Cambria" w:hAnsi="Cambria"/>
          <w:sz w:val="28"/>
        </w:rPr>
        <w:t xml:space="preserve"> в зависимости от </w:t>
      </w:r>
      <w:r w:rsidR="0081092F">
        <w:rPr>
          <w:rFonts w:ascii="Cambria" w:hAnsi="Cambria"/>
          <w:sz w:val="28"/>
        </w:rPr>
        <w:t xml:space="preserve">задаваемой </w:t>
      </w:r>
      <w:r w:rsidR="001E6B32" w:rsidRPr="005C0989">
        <w:rPr>
          <w:rFonts w:ascii="Cambria" w:hAnsi="Cambria"/>
          <w:sz w:val="28"/>
        </w:rPr>
        <w:t>геометри</w:t>
      </w:r>
      <w:r w:rsidR="008C3214" w:rsidRPr="005C0989">
        <w:rPr>
          <w:rFonts w:ascii="Cambria" w:hAnsi="Cambria"/>
          <w:sz w:val="28"/>
        </w:rPr>
        <w:t>и</w:t>
      </w:r>
      <w:r w:rsidR="0063617C" w:rsidRPr="005C0989">
        <w:rPr>
          <w:rFonts w:ascii="Cambria" w:hAnsi="Cambria"/>
          <w:sz w:val="28"/>
        </w:rPr>
        <w:t xml:space="preserve"> участка</w:t>
      </w:r>
      <w:r w:rsidR="008C3214" w:rsidRPr="005C0989">
        <w:rPr>
          <w:rFonts w:ascii="Cambria" w:hAnsi="Cambria"/>
          <w:sz w:val="28"/>
        </w:rPr>
        <w:t xml:space="preserve"> (элемента)</w:t>
      </w:r>
      <w:r w:rsidR="0081092F">
        <w:rPr>
          <w:rFonts w:ascii="Cambria" w:hAnsi="Cambria"/>
          <w:sz w:val="28"/>
        </w:rPr>
        <w:t xml:space="preserve"> канала.</w:t>
      </w:r>
    </w:p>
    <w:p w:rsidR="00EE3965" w:rsidRPr="005C0989" w:rsidRDefault="00EE3965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Реализуется автоматический расчет </w:t>
      </w:r>
      <w:r w:rsidR="0081092F">
        <w:rPr>
          <w:rFonts w:ascii="Cambria" w:hAnsi="Cambria"/>
          <w:sz w:val="28"/>
        </w:rPr>
        <w:t xml:space="preserve">прямого и обратного </w:t>
      </w:r>
      <w:r w:rsidRPr="005C0989">
        <w:rPr>
          <w:rFonts w:ascii="Cambria" w:hAnsi="Cambria"/>
          <w:sz w:val="28"/>
        </w:rPr>
        <w:t>местного гидравлического сопротивлени</w:t>
      </w:r>
      <w:r w:rsidR="0081092F">
        <w:rPr>
          <w:rFonts w:ascii="Cambria" w:hAnsi="Cambria"/>
          <w:sz w:val="28"/>
        </w:rPr>
        <w:t>й</w:t>
      </w:r>
      <w:r w:rsidRPr="005C0989">
        <w:rPr>
          <w:rFonts w:ascii="Cambria" w:hAnsi="Cambria"/>
          <w:sz w:val="28"/>
        </w:rPr>
        <w:t xml:space="preserve"> для следующих участков:</w:t>
      </w:r>
    </w:p>
    <w:p w:rsidR="00EE3965" w:rsidRDefault="0063617C" w:rsidP="00A47D73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в</w:t>
      </w:r>
      <w:r w:rsidR="00EE3965" w:rsidRPr="005C0989">
        <w:rPr>
          <w:rFonts w:ascii="Cambria" w:hAnsi="Cambria"/>
          <w:sz w:val="28"/>
        </w:rPr>
        <w:t>незапное увеличение проходного сечения канала, в зависимости от отношения сечений</w:t>
      </w:r>
      <w:r w:rsidRPr="005C0989">
        <w:rPr>
          <w:rFonts w:ascii="Cambria" w:hAnsi="Cambria"/>
          <w:sz w:val="28"/>
        </w:rPr>
        <w:t xml:space="preserve"> и закона распределения скорости потока по сечению.</w:t>
      </w:r>
    </w:p>
    <w:p w:rsidR="0081092F" w:rsidRPr="005C0989" w:rsidRDefault="0081092F" w:rsidP="00A47D73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внезапное уменьшение проходного сечения канала, в зависимости от отношения сечений, типа и параметров входной кромки.</w:t>
      </w:r>
    </w:p>
    <w:p w:rsidR="005C0989" w:rsidRDefault="0063617C" w:rsidP="005C0989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о</w:t>
      </w:r>
      <w:r w:rsidR="00EE3965" w:rsidRPr="005C0989">
        <w:rPr>
          <w:rFonts w:ascii="Cambria" w:hAnsi="Cambria"/>
          <w:sz w:val="28"/>
        </w:rPr>
        <w:t>твод</w:t>
      </w:r>
      <w:r w:rsidRPr="005C0989">
        <w:rPr>
          <w:rFonts w:ascii="Cambria" w:hAnsi="Cambria"/>
          <w:sz w:val="28"/>
        </w:rPr>
        <w:t xml:space="preserve"> (колено), в зависимости от угла поворота, относительного радиуса закругления и коэффициента относительной шероховатости стенки.</w:t>
      </w:r>
    </w:p>
    <w:p w:rsidR="0081092F" w:rsidRPr="0081092F" w:rsidRDefault="0081092F" w:rsidP="0081092F">
      <w:pPr>
        <w:ind w:left="-76" w:firstLine="927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моделируемый трубопровод имеет какие-либо из описанных изменений геометрии, то использование данного блока позволит повысить точность задания общего гидравлического сопротивления канала.</w:t>
      </w:r>
    </w:p>
    <w:p w:rsidR="005C0989" w:rsidRPr="005C0989" w:rsidRDefault="005C0989" w:rsidP="005C0989">
      <w:pPr>
        <w:pStyle w:val="af3"/>
        <w:ind w:left="284" w:firstLine="0"/>
        <w:rPr>
          <w:rFonts w:ascii="Cambria" w:hAnsi="Cambria"/>
          <w:sz w:val="28"/>
        </w:rPr>
      </w:pPr>
    </w:p>
    <w:p w:rsidR="00276BE9" w:rsidRPr="005C0989" w:rsidRDefault="00276BE9" w:rsidP="00EF3FCA">
      <w:pPr>
        <w:ind w:firstLine="851"/>
        <w:rPr>
          <w:rFonts w:ascii="Cambria" w:hAnsi="Cambria"/>
          <w:b/>
          <w:sz w:val="28"/>
        </w:rPr>
      </w:pPr>
      <w:r w:rsidRPr="005C0989">
        <w:rPr>
          <w:rFonts w:ascii="Cambria" w:hAnsi="Cambria"/>
          <w:b/>
          <w:sz w:val="28"/>
        </w:rPr>
        <w:t>С</w:t>
      </w:r>
      <w:r w:rsidR="0063617C" w:rsidRPr="005C0989">
        <w:rPr>
          <w:rFonts w:ascii="Cambria" w:hAnsi="Cambria"/>
          <w:b/>
          <w:sz w:val="28"/>
        </w:rPr>
        <w:t>войства</w:t>
      </w:r>
      <w:r w:rsidR="00520462" w:rsidRPr="005C0989">
        <w:rPr>
          <w:rFonts w:ascii="Cambria" w:hAnsi="Cambria"/>
          <w:b/>
          <w:sz w:val="28"/>
        </w:rPr>
        <w:t xml:space="preserve"> блока:</w:t>
      </w:r>
    </w:p>
    <w:p w:rsidR="00EF3FCA" w:rsidRPr="005C0989" w:rsidRDefault="00520462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Номер гидравлической связи – </w:t>
      </w:r>
      <w:r w:rsidRPr="005C0989">
        <w:rPr>
          <w:rFonts w:ascii="Cambria" w:hAnsi="Cambria"/>
          <w:sz w:val="28"/>
        </w:rPr>
        <w:t>номер расчетного элемента канала, на границе которого устанавливается гидравлическое сопротивление</w:t>
      </w:r>
      <w:r w:rsidR="004B5D95" w:rsidRPr="005C0989">
        <w:rPr>
          <w:rFonts w:ascii="Cambria" w:hAnsi="Cambria"/>
          <w:sz w:val="28"/>
        </w:rPr>
        <w:t>.</w:t>
      </w:r>
    </w:p>
    <w:p w:rsidR="004B5D95" w:rsidRPr="005C0989" w:rsidRDefault="004B5D95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Тип задания </w:t>
      </w:r>
      <w:r w:rsidR="00C276D9">
        <w:rPr>
          <w:rFonts w:ascii="Cambria" w:hAnsi="Cambria"/>
          <w:i/>
          <w:sz w:val="28"/>
        </w:rPr>
        <w:t>сопротивления</w:t>
      </w:r>
      <w:r w:rsidR="00120303">
        <w:rPr>
          <w:rFonts w:ascii="Cambria" w:hAnsi="Cambria"/>
          <w:i/>
          <w:sz w:val="28"/>
        </w:rPr>
        <w:t xml:space="preserve"> (в прямом направлении)</w:t>
      </w:r>
      <w:r w:rsidRPr="005C0989">
        <w:rPr>
          <w:rFonts w:ascii="Cambria" w:hAnsi="Cambria"/>
          <w:sz w:val="28"/>
        </w:rPr>
        <w:t xml:space="preserve"> – выбор способа, которым задается</w:t>
      </w:r>
      <w:r w:rsidR="00C276D9">
        <w:rPr>
          <w:rFonts w:ascii="Cambria" w:hAnsi="Cambria"/>
          <w:sz w:val="28"/>
        </w:rPr>
        <w:t xml:space="preserve"> прямое</w:t>
      </w:r>
      <w:r w:rsidRPr="005C0989">
        <w:rPr>
          <w:rFonts w:ascii="Cambria" w:hAnsi="Cambria"/>
          <w:sz w:val="28"/>
        </w:rPr>
        <w:t xml:space="preserve"> гидравлическое сопротивление.</w:t>
      </w:r>
      <w:r w:rsidR="00C276D9">
        <w:rPr>
          <w:rFonts w:ascii="Cambria" w:hAnsi="Cambria"/>
          <w:sz w:val="28"/>
        </w:rPr>
        <w:t xml:space="preserve"> Фактически опция устанавливает также способ задания и обратного сопротивления.</w:t>
      </w:r>
      <w:r w:rsidRPr="005C0989">
        <w:rPr>
          <w:rFonts w:ascii="Cambria" w:hAnsi="Cambria"/>
          <w:sz w:val="28"/>
        </w:rPr>
        <w:t xml:space="preserve"> </w:t>
      </w:r>
      <w:r w:rsidRPr="005C0989">
        <w:rPr>
          <w:rFonts w:ascii="Cambria" w:hAnsi="Cambria"/>
          <w:i/>
          <w:sz w:val="28"/>
        </w:rPr>
        <w:t>Ручной</w:t>
      </w:r>
      <w:r w:rsidRPr="005C0989">
        <w:rPr>
          <w:rFonts w:ascii="Cambria" w:hAnsi="Cambria"/>
          <w:sz w:val="28"/>
        </w:rPr>
        <w:t xml:space="preserve"> –коэффициент гидравлического сопротивления </w:t>
      </w:r>
      <w:r w:rsidR="00C276D9">
        <w:rPr>
          <w:rFonts w:ascii="Cambria" w:hAnsi="Cambria"/>
          <w:sz w:val="28"/>
        </w:rPr>
        <w:t xml:space="preserve">в прямом и обратном направлении устанавливается </w:t>
      </w:r>
      <w:r w:rsidRPr="005C0989">
        <w:rPr>
          <w:rFonts w:ascii="Cambria" w:hAnsi="Cambria"/>
          <w:sz w:val="28"/>
        </w:rPr>
        <w:t xml:space="preserve">вручную. </w:t>
      </w:r>
      <w:r w:rsidRPr="005C0989">
        <w:rPr>
          <w:rFonts w:ascii="Cambria" w:hAnsi="Cambria"/>
          <w:i/>
          <w:sz w:val="28"/>
        </w:rPr>
        <w:t>Внезапное увеличение сечения</w:t>
      </w:r>
      <w:r w:rsidRPr="005C0989">
        <w:rPr>
          <w:rFonts w:ascii="Cambria" w:hAnsi="Cambria"/>
          <w:sz w:val="28"/>
        </w:rPr>
        <w:t xml:space="preserve"> –</w:t>
      </w:r>
      <w:r w:rsidR="00C276D9">
        <w:rPr>
          <w:rFonts w:ascii="Cambria" w:hAnsi="Cambria"/>
          <w:sz w:val="28"/>
        </w:rPr>
        <w:t>расчет коэффициентов гидравлического сопротивления происходит автоматически. Причем сопротивление в прямом направлении определяется как сопротивления внезапного расширения, а в обратном – как сопротивление внезапного сужения</w:t>
      </w:r>
      <w:r w:rsidR="00120303">
        <w:rPr>
          <w:rFonts w:ascii="Cambria" w:hAnsi="Cambria"/>
          <w:sz w:val="28"/>
        </w:rPr>
        <w:t xml:space="preserve"> канала</w:t>
      </w:r>
      <w:r w:rsidR="00C276D9">
        <w:rPr>
          <w:rFonts w:ascii="Cambria" w:hAnsi="Cambria"/>
          <w:sz w:val="28"/>
        </w:rPr>
        <w:t xml:space="preserve">. </w:t>
      </w:r>
      <w:r w:rsidR="00C276D9" w:rsidRPr="00120303">
        <w:rPr>
          <w:rFonts w:ascii="Cambria" w:hAnsi="Cambria"/>
          <w:i/>
          <w:sz w:val="28"/>
        </w:rPr>
        <w:t xml:space="preserve">Внезапное уменьшение сечения </w:t>
      </w:r>
      <w:r w:rsidR="00120303">
        <w:rPr>
          <w:rFonts w:ascii="Cambria" w:hAnsi="Cambria"/>
          <w:sz w:val="28"/>
        </w:rPr>
        <w:t>–</w:t>
      </w:r>
      <w:r w:rsidR="00C276D9">
        <w:rPr>
          <w:rFonts w:ascii="Cambria" w:hAnsi="Cambria"/>
          <w:sz w:val="28"/>
        </w:rPr>
        <w:t xml:space="preserve"> </w:t>
      </w:r>
      <w:r w:rsidR="00120303">
        <w:rPr>
          <w:rFonts w:ascii="Cambria" w:hAnsi="Cambria"/>
          <w:sz w:val="28"/>
        </w:rPr>
        <w:t xml:space="preserve">автоматический расчет прямого сопротивления - как при сужении канала, а обратного – как при расширении. </w:t>
      </w:r>
      <w:r w:rsidR="003408A8" w:rsidRPr="005C0989">
        <w:rPr>
          <w:rFonts w:ascii="Cambria" w:hAnsi="Cambria"/>
          <w:i/>
          <w:sz w:val="28"/>
        </w:rPr>
        <w:t>Отвод</w:t>
      </w:r>
      <w:r w:rsidR="003408A8" w:rsidRPr="005C0989">
        <w:rPr>
          <w:rFonts w:ascii="Cambria" w:hAnsi="Cambria"/>
          <w:sz w:val="28"/>
        </w:rPr>
        <w:t xml:space="preserve"> – </w:t>
      </w:r>
      <w:r w:rsidR="00120303">
        <w:rPr>
          <w:rFonts w:ascii="Cambria" w:hAnsi="Cambria"/>
          <w:sz w:val="28"/>
        </w:rPr>
        <w:t xml:space="preserve">автоматический расчет </w:t>
      </w:r>
      <w:r w:rsidR="003408A8" w:rsidRPr="005C0989">
        <w:rPr>
          <w:rFonts w:ascii="Cambria" w:hAnsi="Cambria"/>
          <w:sz w:val="28"/>
        </w:rPr>
        <w:t>коэффициент</w:t>
      </w:r>
      <w:r w:rsidR="00120303">
        <w:rPr>
          <w:rFonts w:ascii="Cambria" w:hAnsi="Cambria"/>
          <w:sz w:val="28"/>
        </w:rPr>
        <w:t>ов</w:t>
      </w:r>
      <w:r w:rsidR="003408A8" w:rsidRPr="005C0989">
        <w:rPr>
          <w:rFonts w:ascii="Cambria" w:hAnsi="Cambria"/>
          <w:sz w:val="28"/>
        </w:rPr>
        <w:t xml:space="preserve"> </w:t>
      </w:r>
      <w:r w:rsidR="00861535">
        <w:rPr>
          <w:rFonts w:ascii="Cambria" w:hAnsi="Cambria"/>
          <w:sz w:val="28"/>
        </w:rPr>
        <w:t xml:space="preserve">прямого и обратного </w:t>
      </w:r>
      <w:r w:rsidR="003408A8" w:rsidRPr="005C0989">
        <w:rPr>
          <w:rFonts w:ascii="Cambria" w:hAnsi="Cambria"/>
          <w:sz w:val="28"/>
        </w:rPr>
        <w:t>сопротивления трубного отвода.</w:t>
      </w:r>
    </w:p>
    <w:p w:rsidR="003408A8" w:rsidRPr="005C0989" w:rsidRDefault="003408A8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Прямое сопротивление</w:t>
      </w:r>
      <w:r w:rsidRPr="005C0989">
        <w:rPr>
          <w:rFonts w:ascii="Cambria" w:hAnsi="Cambria"/>
          <w:sz w:val="28"/>
        </w:rPr>
        <w:t xml:space="preserve"> – величина заданного либо </w:t>
      </w:r>
      <w:r w:rsidR="00D01E26" w:rsidRPr="005C0989">
        <w:rPr>
          <w:rFonts w:ascii="Cambria" w:hAnsi="Cambria"/>
          <w:sz w:val="28"/>
        </w:rPr>
        <w:t>автоматически-</w:t>
      </w:r>
      <w:r w:rsidRPr="005C0989">
        <w:rPr>
          <w:rFonts w:ascii="Cambria" w:hAnsi="Cambria"/>
          <w:sz w:val="28"/>
        </w:rPr>
        <w:t>рассчитанного значени</w:t>
      </w:r>
      <w:r w:rsidR="00861535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гидравлического сопротивления для прямого направления течения теплоносителя.</w:t>
      </w:r>
    </w:p>
    <w:p w:rsidR="00D01E26" w:rsidRDefault="00D01E26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Обратное сопротивление</w:t>
      </w:r>
      <w:r w:rsidRPr="005C0989">
        <w:rPr>
          <w:rFonts w:ascii="Cambria" w:hAnsi="Cambria"/>
          <w:sz w:val="28"/>
        </w:rPr>
        <w:t xml:space="preserve"> – величина заданного</w:t>
      </w:r>
      <w:r w:rsidR="00861535">
        <w:rPr>
          <w:rFonts w:ascii="Cambria" w:hAnsi="Cambria"/>
          <w:sz w:val="28"/>
        </w:rPr>
        <w:t xml:space="preserve"> либо </w:t>
      </w:r>
      <w:r w:rsidR="00861535" w:rsidRPr="005C0989">
        <w:rPr>
          <w:rFonts w:ascii="Cambria" w:hAnsi="Cambria"/>
          <w:sz w:val="28"/>
        </w:rPr>
        <w:t>автоматически-рассчитанного</w:t>
      </w:r>
      <w:r w:rsidRPr="005C0989">
        <w:rPr>
          <w:rFonts w:ascii="Cambria" w:hAnsi="Cambria"/>
          <w:sz w:val="28"/>
        </w:rPr>
        <w:t xml:space="preserve"> значения гидравлического сопротивления для обратного направления течения теплоносителя.</w:t>
      </w:r>
    </w:p>
    <w:p w:rsidR="00861535" w:rsidRPr="00861535" w:rsidRDefault="00861535" w:rsidP="00EF3FCA">
      <w:pPr>
        <w:ind w:firstLine="851"/>
        <w:rPr>
          <w:rFonts w:ascii="Cambria" w:hAnsi="Cambria"/>
          <w:sz w:val="28"/>
        </w:rPr>
      </w:pPr>
      <w:r w:rsidRPr="00861535">
        <w:rPr>
          <w:rFonts w:ascii="Cambria" w:hAnsi="Cambria"/>
          <w:i/>
          <w:sz w:val="28"/>
        </w:rPr>
        <w:t xml:space="preserve">Показывать рассчитанные сопротивления </w:t>
      </w:r>
      <w:r>
        <w:rPr>
          <w:rFonts w:ascii="Cambria" w:hAnsi="Cambria"/>
          <w:i/>
          <w:sz w:val="28"/>
        </w:rPr>
        <w:t>–</w:t>
      </w:r>
      <w:r w:rsidRPr="00861535">
        <w:rPr>
          <w:rFonts w:ascii="Cambria" w:hAnsi="Cambria"/>
          <w:i/>
          <w:sz w:val="28"/>
        </w:rPr>
        <w:t xml:space="preserve"> </w:t>
      </w:r>
      <w:r>
        <w:rPr>
          <w:rFonts w:ascii="Cambria" w:hAnsi="Cambria"/>
          <w:sz w:val="28"/>
        </w:rPr>
        <w:t>включение и выключение подписи со значениями сопротивлений.</w:t>
      </w:r>
    </w:p>
    <w:p w:rsidR="00D01E26" w:rsidRPr="005C0989" w:rsidRDefault="00D01E26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lastRenderedPageBreak/>
        <w:t>Распределение скорости по сечению при внезапном его увеличении</w:t>
      </w:r>
      <w:r w:rsidRPr="005C0989">
        <w:rPr>
          <w:rFonts w:ascii="Cambria" w:hAnsi="Cambria"/>
          <w:sz w:val="28"/>
        </w:rPr>
        <w:t xml:space="preserve"> – выбор закона распределения скоростей по сечению канала, который имеет место в моделируемой системе. Свойство применимо только для режима задания сопротивления «Внезапное увеличение сечения».</w:t>
      </w:r>
      <w:r w:rsidR="00AF11A0"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i/>
          <w:sz w:val="28"/>
        </w:rPr>
        <w:t>Равномерное</w:t>
      </w:r>
      <w:r w:rsidR="00AF11A0" w:rsidRPr="005C0989">
        <w:rPr>
          <w:rFonts w:ascii="Cambria" w:hAnsi="Cambria"/>
          <w:sz w:val="28"/>
        </w:rPr>
        <w:t xml:space="preserve"> - 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>скорость потока по</w:t>
      </w:r>
      <w:r w:rsidRPr="005C0989">
        <w:rPr>
          <w:rFonts w:ascii="Cambria" w:hAnsi="Cambria"/>
          <w:sz w:val="28"/>
        </w:rPr>
        <w:t xml:space="preserve"> сечени</w:t>
      </w:r>
      <w:r w:rsidR="00AF11A0" w:rsidRPr="005C0989">
        <w:rPr>
          <w:rFonts w:ascii="Cambria" w:hAnsi="Cambria"/>
          <w:sz w:val="28"/>
        </w:rPr>
        <w:t>ю</w:t>
      </w:r>
      <w:r w:rsidRPr="005C0989">
        <w:rPr>
          <w:rFonts w:ascii="Cambria" w:hAnsi="Cambria"/>
          <w:sz w:val="28"/>
        </w:rPr>
        <w:t xml:space="preserve"> канала</w:t>
      </w:r>
      <w:r w:rsidR="00AF11A0" w:rsidRPr="005C0989">
        <w:rPr>
          <w:rFonts w:ascii="Cambria" w:hAnsi="Cambria"/>
          <w:sz w:val="28"/>
        </w:rPr>
        <w:t xml:space="preserve"> распределена равномерно</w:t>
      </w:r>
      <w:r w:rsidRPr="005C0989">
        <w:rPr>
          <w:rFonts w:ascii="Cambria" w:hAnsi="Cambria"/>
          <w:sz w:val="28"/>
        </w:rPr>
        <w:t xml:space="preserve">. </w:t>
      </w:r>
      <w:r w:rsidRPr="005C0989">
        <w:rPr>
          <w:rFonts w:ascii="Cambria" w:hAnsi="Cambria"/>
          <w:i/>
          <w:sz w:val="28"/>
        </w:rPr>
        <w:t>По степенному закону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>–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 xml:space="preserve">распределение скорости потока по сечению близко к закону степенной функции.  </w:t>
      </w:r>
      <w:r w:rsidR="00AF11A0" w:rsidRPr="005C0989">
        <w:rPr>
          <w:rFonts w:ascii="Cambria" w:hAnsi="Cambria"/>
          <w:i/>
          <w:sz w:val="28"/>
        </w:rPr>
        <w:t>Параболическое</w:t>
      </w:r>
      <w:r w:rsidR="00AF11A0" w:rsidRPr="005C0989">
        <w:rPr>
          <w:rFonts w:ascii="Cambria" w:hAnsi="Cambria"/>
          <w:sz w:val="28"/>
        </w:rPr>
        <w:t xml:space="preserve"> – распределение скоростей по сечению канала имеет параболическую форму.</w:t>
      </w:r>
    </w:p>
    <w:p w:rsidR="00AF11A0" w:rsidRPr="005C0989" w:rsidRDefault="00AF11A0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Отношение площадей широкого и узкого сечения</w:t>
      </w:r>
      <w:r w:rsidRPr="005C0989">
        <w:rPr>
          <w:rFonts w:ascii="Cambria" w:hAnsi="Cambria"/>
          <w:sz w:val="28"/>
        </w:rPr>
        <w:t xml:space="preserve"> – задается число, соответствующее отношению сечений широкой и узкой части, на границе которых считается сопротивление.</w:t>
      </w:r>
      <w:r w:rsidR="00C4741E" w:rsidRPr="005C0989">
        <w:rPr>
          <w:rFonts w:ascii="Cambria" w:hAnsi="Cambria"/>
          <w:sz w:val="28"/>
        </w:rPr>
        <w:t xml:space="preserve"> Свойство применимо только для режима задания сопротивления «Внезапное увеличение сечения».</w:t>
      </w:r>
    </w:p>
    <w:p w:rsidR="00C4741E" w:rsidRDefault="00C4741E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Показатель степенного закона – </w:t>
      </w:r>
      <w:r w:rsidRPr="005C0989">
        <w:rPr>
          <w:rFonts w:ascii="Cambria" w:hAnsi="Cambria"/>
          <w:sz w:val="28"/>
        </w:rPr>
        <w:t xml:space="preserve">число </w:t>
      </w:r>
      <w:r w:rsidRPr="005C0989">
        <w:rPr>
          <w:rFonts w:ascii="Cambria" w:hAnsi="Cambria"/>
          <w:sz w:val="28"/>
          <w:lang w:val="en-US"/>
        </w:rPr>
        <w:t>m</w:t>
      </w:r>
      <w:r w:rsidRPr="005C0989">
        <w:rPr>
          <w:rFonts w:ascii="Cambria" w:hAnsi="Cambria"/>
          <w:sz w:val="28"/>
        </w:rPr>
        <w:t>, характеризующее степенной закон распределения скоростей по сечению канала. Свойство применимо только для режима задания сопротивления – «Внезапное увеличение сечения» и распределения скорости «По степенному закону».</w:t>
      </w:r>
    </w:p>
    <w:p w:rsidR="00861535" w:rsidRDefault="00861535" w:rsidP="00EF3FCA">
      <w:pPr>
        <w:ind w:firstLine="851"/>
        <w:rPr>
          <w:rFonts w:ascii="Cambria" w:hAnsi="Cambria"/>
          <w:sz w:val="28"/>
        </w:rPr>
      </w:pPr>
      <w:r w:rsidRPr="00861535">
        <w:rPr>
          <w:rFonts w:ascii="Cambria" w:hAnsi="Cambria"/>
          <w:i/>
          <w:sz w:val="28"/>
        </w:rPr>
        <w:t>Тип кромки на входе</w:t>
      </w:r>
      <w:r>
        <w:rPr>
          <w:rFonts w:ascii="Cambria" w:hAnsi="Cambria"/>
          <w:sz w:val="28"/>
        </w:rPr>
        <w:t xml:space="preserve"> – выбор типа входной кромки при внезапном уменьшении сечения канала. </w:t>
      </w:r>
      <w:r w:rsidRPr="00861535">
        <w:rPr>
          <w:rFonts w:ascii="Cambria" w:hAnsi="Cambria"/>
          <w:i/>
          <w:sz w:val="28"/>
        </w:rPr>
        <w:t>Острая</w:t>
      </w:r>
      <w:r>
        <w:rPr>
          <w:rFonts w:ascii="Cambria" w:hAnsi="Cambria"/>
          <w:i/>
          <w:sz w:val="28"/>
        </w:rPr>
        <w:t xml:space="preserve"> – </w:t>
      </w:r>
      <w:r>
        <w:rPr>
          <w:rFonts w:ascii="Cambria" w:hAnsi="Cambria"/>
          <w:sz w:val="28"/>
        </w:rPr>
        <w:t>острая кромка (под углом 90°)</w:t>
      </w:r>
      <w:r w:rsidR="00932415">
        <w:rPr>
          <w:rFonts w:ascii="Cambria" w:hAnsi="Cambria"/>
          <w:sz w:val="28"/>
        </w:rPr>
        <w:t xml:space="preserve">. </w:t>
      </w:r>
      <w:r w:rsidR="00932415" w:rsidRPr="00932415">
        <w:rPr>
          <w:rFonts w:ascii="Cambria" w:hAnsi="Cambria"/>
          <w:i/>
          <w:sz w:val="28"/>
        </w:rPr>
        <w:t>Закругленная</w:t>
      </w:r>
      <w:r w:rsidR="00932415">
        <w:rPr>
          <w:rFonts w:ascii="Cambria" w:hAnsi="Cambria"/>
          <w:sz w:val="28"/>
        </w:rPr>
        <w:t xml:space="preserve"> – сглаженная кромка, с радиусом закругления </w:t>
      </w:r>
      <w:r w:rsidR="00932415">
        <w:rPr>
          <w:rFonts w:ascii="Cambria" w:hAnsi="Cambria"/>
          <w:i/>
          <w:sz w:val="28"/>
          <w:lang w:val="en-US"/>
        </w:rPr>
        <w:t>r</w:t>
      </w:r>
      <w:r w:rsidR="00932415" w:rsidRPr="00E86C9F">
        <w:rPr>
          <w:rFonts w:ascii="Cambria" w:hAnsi="Cambria"/>
          <w:i/>
          <w:sz w:val="28"/>
        </w:rPr>
        <w:t xml:space="preserve">. </w:t>
      </w:r>
      <w:r w:rsidR="00E86C9F" w:rsidRPr="00E86C9F">
        <w:rPr>
          <w:rFonts w:ascii="Cambria" w:hAnsi="Cambria"/>
          <w:i/>
          <w:sz w:val="28"/>
        </w:rPr>
        <w:t>Срезанная под углом</w:t>
      </w:r>
      <w:r w:rsidR="00E86C9F">
        <w:rPr>
          <w:rFonts w:ascii="Cambria" w:hAnsi="Cambria"/>
          <w:i/>
          <w:sz w:val="28"/>
        </w:rPr>
        <w:t xml:space="preserve"> – </w:t>
      </w:r>
      <w:r w:rsidR="00E86C9F">
        <w:rPr>
          <w:rFonts w:ascii="Cambria" w:hAnsi="Cambria"/>
          <w:sz w:val="28"/>
        </w:rPr>
        <w:t xml:space="preserve">фаска на кромке срезана под углом </w:t>
      </w:r>
      <w:proofErr w:type="spellStart"/>
      <w:r w:rsidR="00E86C9F" w:rsidRPr="00E86C9F">
        <w:rPr>
          <w:rFonts w:ascii="Cambria" w:hAnsi="Cambria"/>
          <w:i/>
          <w:sz w:val="28"/>
          <w:lang w:val="en-US"/>
        </w:rPr>
        <w:t>alfa</w:t>
      </w:r>
      <w:proofErr w:type="spellEnd"/>
      <w:r w:rsidR="00E86C9F" w:rsidRPr="00E86C9F">
        <w:rPr>
          <w:rFonts w:ascii="Cambria" w:hAnsi="Cambria"/>
          <w:sz w:val="28"/>
        </w:rPr>
        <w:t>.</w:t>
      </w:r>
      <w:r w:rsidR="00B94E54">
        <w:rPr>
          <w:rFonts w:ascii="Cambria" w:hAnsi="Cambria"/>
          <w:sz w:val="28"/>
        </w:rPr>
        <w:t xml:space="preserve"> Свойство применимо только для режима, в котором присутствует сужение одного из каналов.</w:t>
      </w:r>
    </w:p>
    <w:p w:rsidR="00E86C9F" w:rsidRPr="00744CCB" w:rsidRDefault="00E86C9F" w:rsidP="00744CCB">
      <w:pPr>
        <w:ind w:firstLine="851"/>
        <w:rPr>
          <w:rFonts w:ascii="Cambria" w:hAnsi="Cambria"/>
          <w:sz w:val="28"/>
        </w:rPr>
      </w:pPr>
      <w:r w:rsidRPr="00E86C9F">
        <w:rPr>
          <w:rFonts w:ascii="Cambria" w:hAnsi="Cambria"/>
          <w:i/>
          <w:sz w:val="28"/>
        </w:rPr>
        <w:t>Отношение площадей узкого и широкого сечения</w:t>
      </w:r>
      <w:r>
        <w:rPr>
          <w:rFonts w:ascii="Cambria" w:hAnsi="Cambria"/>
          <w:sz w:val="28"/>
        </w:rPr>
        <w:t xml:space="preserve"> – число, равное отношению </w:t>
      </w:r>
      <w:r w:rsidR="00EA3C49">
        <w:rPr>
          <w:rFonts w:ascii="Cambria" w:hAnsi="Cambria"/>
          <w:sz w:val="28"/>
        </w:rPr>
        <w:t>площадей поперечного сечения предыдущего участка (</w:t>
      </w:r>
      <w:r w:rsidR="00B94E54">
        <w:rPr>
          <w:rFonts w:ascii="Cambria" w:hAnsi="Cambria"/>
          <w:sz w:val="28"/>
        </w:rPr>
        <w:t>широкого</w:t>
      </w:r>
      <w:r w:rsidR="00EA3C49">
        <w:rPr>
          <w:rFonts w:ascii="Cambria" w:hAnsi="Cambria"/>
          <w:sz w:val="28"/>
        </w:rPr>
        <w:t>)</w:t>
      </w:r>
      <w:r w:rsidR="00B94E54">
        <w:rPr>
          <w:rFonts w:ascii="Cambria" w:hAnsi="Cambria"/>
          <w:sz w:val="28"/>
        </w:rPr>
        <w:t xml:space="preserve"> к последующему (узкому)</w:t>
      </w:r>
      <w:r w:rsidR="00744CCB" w:rsidRPr="00744CCB">
        <w:rPr>
          <w:rFonts w:ascii="Cambria" w:hAnsi="Cambria"/>
          <w:sz w:val="28"/>
        </w:rPr>
        <w:t xml:space="preserve">. </w:t>
      </w:r>
      <w:r w:rsidR="00744CCB">
        <w:rPr>
          <w:rFonts w:ascii="Cambria" w:hAnsi="Cambria"/>
          <w:sz w:val="28"/>
        </w:rPr>
        <w:t>Свойство применимо только для режима, в котором присутствует сужение одного из каналов.</w:t>
      </w:r>
    </w:p>
    <w:p w:rsidR="00861535" w:rsidRDefault="00744CCB" w:rsidP="00EF3FCA">
      <w:pPr>
        <w:ind w:firstLine="851"/>
        <w:rPr>
          <w:rFonts w:ascii="Cambria" w:hAnsi="Cambria"/>
          <w:sz w:val="28"/>
        </w:rPr>
      </w:pPr>
      <w:r w:rsidRPr="005F023F">
        <w:rPr>
          <w:rFonts w:ascii="Cambria" w:hAnsi="Cambria"/>
          <w:i/>
          <w:sz w:val="28"/>
        </w:rPr>
        <w:t>Отношение радиуса закругления кромки к гидр. диаметру</w:t>
      </w:r>
      <w:r>
        <w:rPr>
          <w:rFonts w:ascii="Cambria" w:hAnsi="Cambria"/>
          <w:sz w:val="28"/>
        </w:rPr>
        <w:t xml:space="preserve"> – число, равное отношению радиуса </w:t>
      </w:r>
      <w:proofErr w:type="spellStart"/>
      <w:r>
        <w:rPr>
          <w:rFonts w:ascii="Cambria" w:hAnsi="Cambria"/>
          <w:sz w:val="28"/>
        </w:rPr>
        <w:t>скругления</w:t>
      </w:r>
      <w:proofErr w:type="spellEnd"/>
      <w:r>
        <w:rPr>
          <w:rFonts w:ascii="Cambria" w:hAnsi="Cambria"/>
          <w:sz w:val="28"/>
        </w:rPr>
        <w:t xml:space="preserve"> кромки перехода от широкого канала к узкому, к гидравлическому диаметру более узкого канала. Свойство применимо только для </w:t>
      </w:r>
      <w:r w:rsidR="00E537F7">
        <w:rPr>
          <w:rFonts w:ascii="Cambria" w:hAnsi="Cambria"/>
          <w:sz w:val="28"/>
        </w:rPr>
        <w:t>типа кромки на входе – «Закругленная».</w:t>
      </w:r>
    </w:p>
    <w:p w:rsidR="00E537F7" w:rsidRDefault="00E537F7" w:rsidP="00EF3FCA">
      <w:pPr>
        <w:ind w:firstLine="851"/>
        <w:rPr>
          <w:rFonts w:ascii="Cambria" w:hAnsi="Cambria"/>
          <w:sz w:val="28"/>
        </w:rPr>
      </w:pPr>
      <w:r w:rsidRPr="004D4F1A">
        <w:rPr>
          <w:rFonts w:ascii="Cambria" w:hAnsi="Cambria"/>
          <w:i/>
          <w:sz w:val="28"/>
        </w:rPr>
        <w:t>Угол среза кромки (</w:t>
      </w:r>
      <w:proofErr w:type="gramStart"/>
      <w:r w:rsidRPr="004D4F1A">
        <w:rPr>
          <w:rFonts w:ascii="Cambria" w:hAnsi="Cambria"/>
          <w:i/>
          <w:sz w:val="28"/>
        </w:rPr>
        <w:t>0..</w:t>
      </w:r>
      <w:proofErr w:type="gramEnd"/>
      <w:r w:rsidRPr="004D4F1A">
        <w:rPr>
          <w:rFonts w:ascii="Cambria" w:hAnsi="Cambria"/>
          <w:i/>
          <w:sz w:val="28"/>
        </w:rPr>
        <w:t>180)</w:t>
      </w:r>
      <w:r>
        <w:rPr>
          <w:rFonts w:ascii="Cambria" w:hAnsi="Cambria"/>
          <w:sz w:val="28"/>
        </w:rPr>
        <w:t xml:space="preserve"> – угол снятия фаски с кромки перехода с </w:t>
      </w:r>
      <w:r w:rsidR="004D4F1A">
        <w:rPr>
          <w:rFonts w:ascii="Cambria" w:hAnsi="Cambria"/>
          <w:sz w:val="28"/>
        </w:rPr>
        <w:t>большего сечения на меньшее. Может принимать значения от 0 до 180 градусов. Свойство применимо только для типа кромки на входе – «Срезанная под углом».</w:t>
      </w:r>
    </w:p>
    <w:p w:rsidR="00861535" w:rsidRPr="005C0989" w:rsidRDefault="004D4F1A" w:rsidP="00EF3FCA">
      <w:pPr>
        <w:ind w:firstLine="851"/>
        <w:rPr>
          <w:rFonts w:ascii="Cambria" w:hAnsi="Cambria"/>
          <w:sz w:val="28"/>
        </w:rPr>
      </w:pPr>
      <w:r w:rsidRPr="005F023F">
        <w:rPr>
          <w:rFonts w:ascii="Cambria" w:hAnsi="Cambria"/>
          <w:i/>
          <w:sz w:val="28"/>
        </w:rPr>
        <w:t>Отношение толщины срезанной кромки к гидр. диаметру (</w:t>
      </w:r>
      <w:proofErr w:type="gramStart"/>
      <w:r w:rsidRPr="005F023F">
        <w:rPr>
          <w:rFonts w:ascii="Cambria" w:hAnsi="Cambria"/>
          <w:i/>
          <w:sz w:val="28"/>
        </w:rPr>
        <w:t>0,025..</w:t>
      </w:r>
      <w:proofErr w:type="gramEnd"/>
      <w:r w:rsidRPr="005F023F">
        <w:rPr>
          <w:rFonts w:ascii="Cambria" w:hAnsi="Cambria"/>
          <w:i/>
          <w:sz w:val="28"/>
        </w:rPr>
        <w:t>06)</w:t>
      </w:r>
      <w:r>
        <w:rPr>
          <w:rFonts w:ascii="Cambria" w:hAnsi="Cambria"/>
          <w:sz w:val="28"/>
        </w:rPr>
        <w:t xml:space="preserve"> – число, равное отношению </w:t>
      </w:r>
      <w:r w:rsidR="005F023F">
        <w:rPr>
          <w:rFonts w:ascii="Cambria" w:hAnsi="Cambria"/>
          <w:sz w:val="28"/>
        </w:rPr>
        <w:t>толщины срезанной кромки к гидравлическому диаметру более узкого канала. Свойство применимо только для типа кромки на входе – «Срезанная под углом».</w:t>
      </w:r>
    </w:p>
    <w:p w:rsidR="00C4741E" w:rsidRPr="005C0989" w:rsidRDefault="00C4741E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Поворот отвода</w:t>
      </w:r>
      <w:r w:rsidR="003D1922" w:rsidRPr="005C0989">
        <w:rPr>
          <w:rFonts w:ascii="Cambria" w:hAnsi="Cambria"/>
          <w:i/>
          <w:sz w:val="28"/>
        </w:rPr>
        <w:t>, (0-180) град.</w:t>
      </w:r>
      <w:r w:rsidRPr="005C0989">
        <w:rPr>
          <w:rFonts w:ascii="Cambria" w:hAnsi="Cambria"/>
          <w:sz w:val="28"/>
        </w:rPr>
        <w:t xml:space="preserve"> – угол поворота </w:t>
      </w:r>
      <w:r w:rsidR="003D1922" w:rsidRPr="005C0989">
        <w:rPr>
          <w:rFonts w:ascii="Cambria" w:hAnsi="Cambria"/>
          <w:sz w:val="28"/>
        </w:rPr>
        <w:t xml:space="preserve">участка </w:t>
      </w:r>
      <w:r w:rsidRPr="005C0989">
        <w:rPr>
          <w:rFonts w:ascii="Cambria" w:hAnsi="Cambria"/>
          <w:sz w:val="28"/>
        </w:rPr>
        <w:t>канала</w:t>
      </w:r>
      <w:r w:rsidR="003D1922" w:rsidRPr="005C0989">
        <w:rPr>
          <w:rFonts w:ascii="Cambria" w:hAnsi="Cambria"/>
          <w:sz w:val="28"/>
        </w:rPr>
        <w:t xml:space="preserve">, для которого рассчитывается сопротивление. Свойство применимо только для </w:t>
      </w:r>
      <w:r w:rsidR="005F023F">
        <w:rPr>
          <w:rFonts w:ascii="Cambria" w:hAnsi="Cambria"/>
          <w:sz w:val="28"/>
        </w:rPr>
        <w:t xml:space="preserve">режима </w:t>
      </w:r>
      <w:r w:rsidR="00053C0A" w:rsidRPr="005C0989">
        <w:rPr>
          <w:rFonts w:ascii="Cambria" w:hAnsi="Cambria"/>
          <w:sz w:val="28"/>
        </w:rPr>
        <w:t xml:space="preserve">задания </w:t>
      </w:r>
      <w:r w:rsidR="005F023F">
        <w:rPr>
          <w:rFonts w:ascii="Cambria" w:hAnsi="Cambria"/>
          <w:sz w:val="28"/>
        </w:rPr>
        <w:t>сопротивления</w:t>
      </w:r>
      <w:r w:rsidR="00053C0A" w:rsidRPr="005C0989">
        <w:rPr>
          <w:rFonts w:ascii="Cambria" w:hAnsi="Cambria"/>
          <w:sz w:val="28"/>
        </w:rPr>
        <w:t xml:space="preserve"> типа «Отвод».</w:t>
      </w:r>
    </w:p>
    <w:p w:rsidR="003D1922" w:rsidRPr="005C0989" w:rsidRDefault="003D1922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Относительный радиус закругления отвода, (≥0.5) – </w:t>
      </w:r>
      <w:r w:rsidRPr="005C0989">
        <w:rPr>
          <w:rFonts w:ascii="Cambria" w:hAnsi="Cambria"/>
          <w:sz w:val="28"/>
        </w:rPr>
        <w:t xml:space="preserve">число, равное отношению </w:t>
      </w:r>
      <w:r w:rsidR="00053C0A" w:rsidRPr="005C0989">
        <w:rPr>
          <w:rFonts w:ascii="Cambria" w:hAnsi="Cambria"/>
          <w:sz w:val="28"/>
        </w:rPr>
        <w:t xml:space="preserve">радиуса закругления осевой линии канала к гидравлическому диаметру канала. Свойство применимо только для режима задания </w:t>
      </w:r>
      <w:r w:rsidR="005F023F">
        <w:rPr>
          <w:rFonts w:ascii="Cambria" w:hAnsi="Cambria"/>
          <w:sz w:val="28"/>
        </w:rPr>
        <w:t>сопротивления</w:t>
      </w:r>
      <w:r w:rsidR="00053C0A" w:rsidRPr="005C0989">
        <w:rPr>
          <w:rFonts w:ascii="Cambria" w:hAnsi="Cambria"/>
          <w:sz w:val="28"/>
        </w:rPr>
        <w:t xml:space="preserve"> типа «Отвод».</w:t>
      </w:r>
    </w:p>
    <w:p w:rsidR="00053C0A" w:rsidRPr="005C0989" w:rsidRDefault="00053C0A" w:rsidP="00053C0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Относительная шероховатость стенок</w:t>
      </w:r>
      <w:r w:rsidRPr="005C0989">
        <w:rPr>
          <w:rFonts w:ascii="Cambria" w:hAnsi="Cambria"/>
          <w:sz w:val="28"/>
        </w:rPr>
        <w:t xml:space="preserve"> – число, равное отношению эквивалентной равномерно-зернистой шероховатости стенки к </w:t>
      </w:r>
      <w:r w:rsidRPr="005C0989">
        <w:rPr>
          <w:rFonts w:ascii="Cambria" w:hAnsi="Cambria"/>
          <w:sz w:val="28"/>
        </w:rPr>
        <w:lastRenderedPageBreak/>
        <w:t xml:space="preserve">гидравлическому диаметру канала. 0 – означает, что стенка гладкая. Свойство применимо только для режима задания </w:t>
      </w:r>
      <w:r w:rsidR="005F023F">
        <w:rPr>
          <w:rFonts w:ascii="Cambria" w:hAnsi="Cambria"/>
          <w:sz w:val="28"/>
        </w:rPr>
        <w:t>сопротивления</w:t>
      </w:r>
      <w:r w:rsidRPr="005C0989">
        <w:rPr>
          <w:rFonts w:ascii="Cambria" w:hAnsi="Cambria"/>
          <w:sz w:val="28"/>
        </w:rPr>
        <w:t xml:space="preserve"> типа «Отвод».</w:t>
      </w:r>
    </w:p>
    <w:p w:rsidR="00EF3FCA" w:rsidRPr="005C0989" w:rsidRDefault="00EF3FCA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EF3FCA" w:rsidRPr="005C0989" w:rsidRDefault="00EF3FCA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 xml:space="preserve">HS – </w:t>
      </w:r>
      <w:r w:rsidRPr="005C0989">
        <w:rPr>
          <w:rFonts w:ascii="Cambria" w:hAnsi="Cambria"/>
          <w:sz w:val="28"/>
        </w:rPr>
        <w:t>Канал;</w:t>
      </w:r>
    </w:p>
    <w:p w:rsidR="00EF3FCA" w:rsidRPr="005C0989" w:rsidRDefault="00EF3FCA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>HS –</w:t>
      </w:r>
      <w:r w:rsidR="008C3214" w:rsidRPr="005C0989">
        <w:rPr>
          <w:rFonts w:ascii="Cambria" w:hAnsi="Cambria"/>
          <w:sz w:val="28"/>
        </w:rPr>
        <w:t xml:space="preserve"> Труба</w:t>
      </w:r>
      <w:r w:rsidR="008C3214" w:rsidRPr="005C0989">
        <w:rPr>
          <w:rFonts w:ascii="Cambria" w:hAnsi="Cambria"/>
          <w:sz w:val="28"/>
          <w:lang w:val="en-US"/>
        </w:rPr>
        <w:t>;</w:t>
      </w:r>
    </w:p>
    <w:p w:rsidR="008C3214" w:rsidRPr="005C0989" w:rsidRDefault="008C3214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 xml:space="preserve">HS – </w:t>
      </w:r>
      <w:r w:rsidRPr="005C0989">
        <w:rPr>
          <w:rFonts w:ascii="Cambria" w:hAnsi="Cambria"/>
          <w:sz w:val="28"/>
        </w:rPr>
        <w:t>Кольцевой зазор.</w:t>
      </w:r>
    </w:p>
    <w:p w:rsidR="00745956" w:rsidRDefault="00801B75" w:rsidP="00801B75">
      <w:pPr>
        <w:ind w:firstLine="0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Порядок использования блока: ключевое свойство – </w:t>
      </w:r>
      <w:r w:rsidR="00745956" w:rsidRPr="005C0989">
        <w:rPr>
          <w:rFonts w:ascii="Cambria" w:hAnsi="Cambria"/>
          <w:sz w:val="28"/>
        </w:rPr>
        <w:t>«</w:t>
      </w:r>
      <w:r w:rsidRPr="005C0989">
        <w:rPr>
          <w:rFonts w:ascii="Cambria" w:hAnsi="Cambria"/>
          <w:sz w:val="28"/>
        </w:rPr>
        <w:t xml:space="preserve">Тип задания </w:t>
      </w:r>
      <w:r w:rsidR="005F023F">
        <w:rPr>
          <w:rFonts w:ascii="Cambria" w:hAnsi="Cambria"/>
          <w:sz w:val="28"/>
        </w:rPr>
        <w:t>сопротивления (прямого)</w:t>
      </w:r>
      <w:r w:rsidR="00745956" w:rsidRPr="005C0989">
        <w:rPr>
          <w:rFonts w:ascii="Cambria" w:hAnsi="Cambria"/>
          <w:sz w:val="28"/>
        </w:rPr>
        <w:t>»</w:t>
      </w:r>
      <w:r w:rsidRPr="005C0989">
        <w:rPr>
          <w:rFonts w:ascii="Cambria" w:hAnsi="Cambria"/>
          <w:sz w:val="28"/>
        </w:rPr>
        <w:t>. В случае если выбрана опция «Ручное», то сопротивлени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ввод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>тся вручную, как значени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свойств «Прямое сопротивление»</w:t>
      </w:r>
      <w:r w:rsidR="005F023F">
        <w:rPr>
          <w:rFonts w:ascii="Cambria" w:hAnsi="Cambria"/>
          <w:sz w:val="28"/>
        </w:rPr>
        <w:t xml:space="preserve"> и «Обратное сопротивление»</w:t>
      </w:r>
      <w:r w:rsidRPr="005C0989">
        <w:rPr>
          <w:rFonts w:ascii="Cambria" w:hAnsi="Cambria"/>
          <w:sz w:val="28"/>
        </w:rPr>
        <w:t xml:space="preserve">. В случае выбора другого типа задания </w:t>
      </w:r>
      <w:r w:rsidR="005F023F">
        <w:rPr>
          <w:rFonts w:ascii="Cambria" w:hAnsi="Cambria"/>
          <w:sz w:val="28"/>
        </w:rPr>
        <w:t>сопротивления</w:t>
      </w:r>
      <w:r w:rsidRPr="005C0989">
        <w:rPr>
          <w:rFonts w:ascii="Cambria" w:hAnsi="Cambria"/>
          <w:sz w:val="28"/>
        </w:rPr>
        <w:t xml:space="preserve">, </w:t>
      </w:r>
      <w:r w:rsidR="005F023F">
        <w:rPr>
          <w:rFonts w:ascii="Cambria" w:hAnsi="Cambria"/>
          <w:sz w:val="28"/>
        </w:rPr>
        <w:t xml:space="preserve">его </w:t>
      </w:r>
      <w:r w:rsidRPr="005C0989">
        <w:rPr>
          <w:rFonts w:ascii="Cambria" w:hAnsi="Cambria"/>
          <w:sz w:val="28"/>
        </w:rPr>
        <w:t>значени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рассчитыва</w:t>
      </w:r>
      <w:r w:rsidR="005F023F">
        <w:rPr>
          <w:rFonts w:ascii="Cambria" w:hAnsi="Cambria"/>
          <w:sz w:val="28"/>
        </w:rPr>
        <w:t>ю</w:t>
      </w:r>
      <w:r w:rsidRPr="005C0989">
        <w:rPr>
          <w:rFonts w:ascii="Cambria" w:hAnsi="Cambria"/>
          <w:sz w:val="28"/>
        </w:rPr>
        <w:t>тся автоматически</w:t>
      </w:r>
      <w:r w:rsidR="00745956" w:rsidRPr="005C0989">
        <w:rPr>
          <w:rFonts w:ascii="Cambria" w:hAnsi="Cambria"/>
          <w:sz w:val="28"/>
        </w:rPr>
        <w:t>,</w:t>
      </w:r>
      <w:r w:rsidRPr="005C0989">
        <w:rPr>
          <w:rFonts w:ascii="Cambria" w:hAnsi="Cambria"/>
          <w:sz w:val="28"/>
        </w:rPr>
        <w:t xml:space="preserve"> в соответствие со значениями соответствующих свойств</w:t>
      </w:r>
      <w:r w:rsidR="00745956" w:rsidRPr="005C0989">
        <w:rPr>
          <w:rFonts w:ascii="Cambria" w:hAnsi="Cambria"/>
          <w:sz w:val="28"/>
        </w:rPr>
        <w:t>,</w:t>
      </w:r>
      <w:r w:rsidR="005F023F">
        <w:rPr>
          <w:rFonts w:ascii="Cambria" w:hAnsi="Cambria"/>
          <w:sz w:val="28"/>
        </w:rPr>
        <w:t xml:space="preserve"> и подставляю</w:t>
      </w:r>
      <w:r w:rsidRPr="005C0989">
        <w:rPr>
          <w:rFonts w:ascii="Cambria" w:hAnsi="Cambria"/>
          <w:sz w:val="28"/>
        </w:rPr>
        <w:t>тся в свойств</w:t>
      </w:r>
      <w:r w:rsidR="005F023F">
        <w:rPr>
          <w:rFonts w:ascii="Cambria" w:hAnsi="Cambria"/>
          <w:sz w:val="28"/>
        </w:rPr>
        <w:t>а</w:t>
      </w:r>
      <w:r w:rsidRPr="005C0989">
        <w:rPr>
          <w:rFonts w:ascii="Cambria" w:hAnsi="Cambria"/>
          <w:sz w:val="28"/>
        </w:rPr>
        <w:t xml:space="preserve"> «Прямое сопротивление»</w:t>
      </w:r>
      <w:r w:rsidR="005F023F">
        <w:rPr>
          <w:rFonts w:ascii="Cambria" w:hAnsi="Cambria"/>
          <w:sz w:val="28"/>
        </w:rPr>
        <w:t xml:space="preserve"> и «Обратное сопротивление»</w:t>
      </w:r>
      <w:r w:rsidR="00745956" w:rsidRPr="005C0989">
        <w:rPr>
          <w:rFonts w:ascii="Cambria" w:hAnsi="Cambria"/>
          <w:sz w:val="28"/>
        </w:rPr>
        <w:t xml:space="preserve">. Рекомендуется каждый раз после изменения какого-либо свойства, нажимать кнопку «Применить» либо «Ок». Также нужно иметь в виду, что в случае переключения задания </w:t>
      </w:r>
      <w:r w:rsidR="005F023F">
        <w:rPr>
          <w:rFonts w:ascii="Cambria" w:hAnsi="Cambria"/>
          <w:sz w:val="28"/>
        </w:rPr>
        <w:t>сопротивления</w:t>
      </w:r>
      <w:r w:rsidR="00745956" w:rsidRPr="005C0989">
        <w:rPr>
          <w:rFonts w:ascii="Cambria" w:hAnsi="Cambria"/>
          <w:sz w:val="28"/>
        </w:rPr>
        <w:t xml:space="preserve"> из автоматического в ручной режим, в качестве </w:t>
      </w:r>
      <w:r w:rsidR="005F023F">
        <w:rPr>
          <w:rFonts w:ascii="Cambria" w:hAnsi="Cambria"/>
          <w:sz w:val="28"/>
        </w:rPr>
        <w:t>значений</w:t>
      </w:r>
      <w:r w:rsidR="00745956" w:rsidRPr="005C0989">
        <w:rPr>
          <w:rFonts w:ascii="Cambria" w:hAnsi="Cambria"/>
          <w:sz w:val="28"/>
        </w:rPr>
        <w:t xml:space="preserve"> остан</w:t>
      </w:r>
      <w:r w:rsidR="005F023F">
        <w:rPr>
          <w:rFonts w:ascii="Cambria" w:hAnsi="Cambria"/>
          <w:sz w:val="28"/>
        </w:rPr>
        <w:t>у</w:t>
      </w:r>
      <w:r w:rsidR="00745956" w:rsidRPr="005C0989">
        <w:rPr>
          <w:rFonts w:ascii="Cambria" w:hAnsi="Cambria"/>
          <w:sz w:val="28"/>
        </w:rPr>
        <w:t>тся послед</w:t>
      </w:r>
      <w:r w:rsidR="005F023F">
        <w:rPr>
          <w:rFonts w:ascii="Cambria" w:hAnsi="Cambria"/>
          <w:sz w:val="28"/>
        </w:rPr>
        <w:t>ние, рассчитанные автоматически</w:t>
      </w:r>
      <w:r w:rsidR="00745956" w:rsidRPr="005C0989">
        <w:rPr>
          <w:rFonts w:ascii="Cambria" w:hAnsi="Cambria"/>
          <w:sz w:val="28"/>
        </w:rPr>
        <w:t>.</w:t>
      </w:r>
    </w:p>
    <w:p w:rsidR="00357476" w:rsidRDefault="00357476" w:rsidP="00801B75">
      <w:pPr>
        <w:ind w:firstLine="0"/>
        <w:rPr>
          <w:rFonts w:ascii="Cambria" w:hAnsi="Cambria"/>
          <w:sz w:val="28"/>
        </w:rPr>
      </w:pPr>
    </w:p>
    <w:p w:rsidR="00357476" w:rsidRPr="00446E0E" w:rsidRDefault="00446E0E" w:rsidP="00446E0E">
      <w:pPr>
        <w:ind w:firstLine="851"/>
        <w:rPr>
          <w:rFonts w:ascii="Cambria" w:hAnsi="Cambria"/>
          <w:b/>
          <w:sz w:val="28"/>
        </w:rPr>
      </w:pPr>
      <w:r w:rsidRPr="00446E0E">
        <w:rPr>
          <w:rFonts w:ascii="Cambria" w:hAnsi="Cambria"/>
          <w:b/>
          <w:sz w:val="28"/>
        </w:rPr>
        <w:t>Методика</w:t>
      </w:r>
      <w:r w:rsidR="00357476" w:rsidRPr="00446E0E">
        <w:rPr>
          <w:rFonts w:ascii="Cambria" w:hAnsi="Cambria"/>
          <w:b/>
          <w:sz w:val="28"/>
        </w:rPr>
        <w:t xml:space="preserve"> автоматического расчета гидравлического сопротивления:</w:t>
      </w:r>
    </w:p>
    <w:p w:rsidR="00357476" w:rsidRDefault="00357476" w:rsidP="0035747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357476">
        <w:rPr>
          <w:rFonts w:ascii="Cambria" w:hAnsi="Cambria"/>
          <w:sz w:val="28"/>
        </w:rPr>
        <w:t>При внезапном расширении с равномерным распределением скорости по сечению[1]:</w:t>
      </w:r>
    </w:p>
    <w:p w:rsidR="00357476" w:rsidRPr="00A546CC" w:rsidRDefault="00357476" w:rsidP="00357476">
      <w:pPr>
        <w:pStyle w:val="af3"/>
        <w:ind w:left="0" w:firstLine="0"/>
        <w:jc w:val="center"/>
        <w:rPr>
          <w:rFonts w:ascii="Cambria" w:hAnsi="Cambria"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ξ=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(1-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</m:oMath>
      </m:oMathPara>
    </w:p>
    <w:p w:rsidR="00357476" w:rsidRDefault="00357476" w:rsidP="00357476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n</w:t>
      </w:r>
      <w:r w:rsidRPr="00357476">
        <w:rPr>
          <w:rFonts w:ascii="Cambria" w:hAnsi="Cambria"/>
          <w:sz w:val="28"/>
        </w:rPr>
        <w:t xml:space="preserve"> – отношение </w:t>
      </w:r>
      <w:proofErr w:type="spellStart"/>
      <w:r w:rsidRPr="00357476">
        <w:rPr>
          <w:rFonts w:ascii="Cambria" w:hAnsi="Cambria"/>
          <w:sz w:val="28"/>
        </w:rPr>
        <w:t>бОльшего</w:t>
      </w:r>
      <w:proofErr w:type="spellEnd"/>
      <w:r w:rsidRPr="00357476">
        <w:rPr>
          <w:rFonts w:ascii="Cambria" w:hAnsi="Cambria"/>
          <w:sz w:val="28"/>
        </w:rPr>
        <w:t xml:space="preserve"> сечения канала к меньшему.</w:t>
      </w:r>
    </w:p>
    <w:p w:rsidR="00446E0E" w:rsidRPr="00357476" w:rsidRDefault="00446E0E" w:rsidP="00357476">
      <w:pPr>
        <w:ind w:firstLine="0"/>
        <w:jc w:val="center"/>
        <w:rPr>
          <w:rFonts w:ascii="Cambria" w:hAnsi="Cambria"/>
          <w:sz w:val="28"/>
        </w:rPr>
      </w:pPr>
    </w:p>
    <w:p w:rsidR="005D3B10" w:rsidRPr="00A546CC" w:rsidRDefault="00357476" w:rsidP="0035747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357476">
        <w:rPr>
          <w:rFonts w:ascii="Cambria" w:hAnsi="Cambria"/>
          <w:sz w:val="28"/>
        </w:rPr>
        <w:t xml:space="preserve">При внезапном расширении с распределением скоростей по сечению, </w:t>
      </w:r>
      <w:r w:rsidRPr="00A546CC">
        <w:rPr>
          <w:rFonts w:ascii="Cambria" w:hAnsi="Cambria"/>
          <w:sz w:val="28"/>
        </w:rPr>
        <w:t xml:space="preserve">близком к закону степенной функции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1/m</m:t>
            </m:r>
          </m:sup>
        </m:sSup>
      </m:oMath>
      <w:r w:rsidR="000D1F16" w:rsidRPr="00A546CC">
        <w:rPr>
          <w:rFonts w:ascii="Cambria" w:hAnsi="Cambria"/>
          <w:sz w:val="28"/>
        </w:rPr>
        <w:t>[2]:</w:t>
      </w:r>
    </w:p>
    <w:p w:rsidR="000D1F16" w:rsidRPr="00A546CC" w:rsidRDefault="000D1F16" w:rsidP="000D1F16">
      <w:pPr>
        <w:pStyle w:val="af3"/>
        <w:ind w:left="0" w:firstLine="0"/>
        <w:rPr>
          <w:rFonts w:ascii="Cambria" w:hAnsi="Cambria"/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N-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2M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</m:oMath>
      </m:oMathPara>
    </w:p>
    <w:p w:rsidR="000D1F16" w:rsidRPr="00A546CC" w:rsidRDefault="000D1F16" w:rsidP="00446E0E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M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(2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+1)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+2)</m:t>
            </m:r>
          </m:den>
        </m:f>
      </m:oMath>
      <w:r w:rsidRPr="00A546CC">
        <w:rPr>
          <w:rFonts w:ascii="Cambria" w:hAnsi="Cambria"/>
          <w:i/>
          <w:sz w:val="28"/>
        </w:rPr>
        <w:t xml:space="preserve"> -</w:t>
      </w:r>
      <w:r w:rsidRPr="00A546CC">
        <w:rPr>
          <w:sz w:val="28"/>
        </w:rPr>
        <w:t xml:space="preserve"> </w:t>
      </w:r>
      <w:r w:rsidRPr="00A546CC">
        <w:rPr>
          <w:rFonts w:ascii="Cambria" w:hAnsi="Cambria"/>
          <w:sz w:val="28"/>
        </w:rPr>
        <w:t xml:space="preserve">коэффициент количества движения потока (коэффициент </w:t>
      </w:r>
      <w:proofErr w:type="spellStart"/>
      <w:r w:rsidRPr="00A546CC">
        <w:rPr>
          <w:rFonts w:ascii="Cambria" w:hAnsi="Cambria"/>
          <w:sz w:val="28"/>
        </w:rPr>
        <w:t>Буссинеска</w:t>
      </w:r>
      <w:proofErr w:type="spellEnd"/>
      <w:r w:rsidRPr="00A546CC">
        <w:rPr>
          <w:rFonts w:ascii="Cambria" w:hAnsi="Cambria"/>
          <w:sz w:val="28"/>
        </w:rPr>
        <w:t>) на выходе из узкого канала в широкий;</w:t>
      </w:r>
      <w:r w:rsidRPr="00A546CC">
        <w:rPr>
          <w:rFonts w:ascii="Cambria" w:hAnsi="Cambria"/>
          <w:sz w:val="28"/>
        </w:rPr>
        <w:br/>
      </w:r>
      <m:oMath>
        <m:r>
          <w:rPr>
            <w:rFonts w:ascii="Cambria Math" w:hAnsi="Cambria Math"/>
            <w:sz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(2m+1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</w:rPr>
              <m:t>(m+1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</w:rPr>
              <m:t>(2m+3)(m+3)</m:t>
            </m:r>
          </m:den>
        </m:f>
      </m:oMath>
      <w:r w:rsidRPr="00A546CC">
        <w:rPr>
          <w:rFonts w:ascii="Cambria" w:hAnsi="Cambria"/>
          <w:sz w:val="28"/>
        </w:rPr>
        <w:t xml:space="preserve"> - коэффициент кинетической энергии потока (коэффициент Кориолиса) в том же сечении, n – отношение </w:t>
      </w:r>
      <w:proofErr w:type="spellStart"/>
      <w:r w:rsidRPr="00A546CC">
        <w:rPr>
          <w:rFonts w:ascii="Cambria" w:hAnsi="Cambria"/>
          <w:sz w:val="28"/>
        </w:rPr>
        <w:t>бОльшего</w:t>
      </w:r>
      <w:proofErr w:type="spellEnd"/>
      <w:r w:rsidRPr="00A546CC">
        <w:rPr>
          <w:rFonts w:ascii="Cambria" w:hAnsi="Cambria"/>
          <w:sz w:val="28"/>
        </w:rPr>
        <w:t xml:space="preserve"> сечения канала к меньшему; </w:t>
      </w:r>
      <w:r w:rsidRPr="00A546CC">
        <w:rPr>
          <w:i/>
          <w:sz w:val="28"/>
          <w:lang w:val="en-US"/>
        </w:rPr>
        <w:t>m</w:t>
      </w:r>
      <w:r w:rsidRPr="00A546CC">
        <w:rPr>
          <w:sz w:val="28"/>
        </w:rPr>
        <w:t xml:space="preserve"> – </w:t>
      </w:r>
      <w:r w:rsidRPr="00A546CC">
        <w:rPr>
          <w:rFonts w:ascii="Cambria" w:hAnsi="Cambria"/>
          <w:sz w:val="28"/>
        </w:rPr>
        <w:t>показатель степени в полиноме вида</w:t>
      </w:r>
      <w:r w:rsidRPr="00A546CC">
        <w:rPr>
          <w:rFonts w:ascii="Cambria" w:hAnsi="Cambria"/>
          <w:sz w:val="28"/>
        </w:rPr>
        <w:br/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1/m</m:t>
            </m:r>
          </m:sup>
        </m:sSup>
      </m:oMath>
      <w:r w:rsidRPr="00A546CC">
        <w:rPr>
          <w:sz w:val="28"/>
        </w:rPr>
        <w:t>,</w:t>
      </w:r>
      <w:r w:rsidRPr="00A546CC">
        <w:rPr>
          <w:rFonts w:ascii="Cambria" w:hAnsi="Cambria"/>
          <w:sz w:val="28"/>
        </w:rPr>
        <w:t xml:space="preserve"> где w, </w:t>
      </w:r>
      <w:proofErr w:type="spellStart"/>
      <w:r w:rsidRPr="00A546CC">
        <w:rPr>
          <w:rFonts w:ascii="Cambria" w:hAnsi="Cambria"/>
          <w:sz w:val="28"/>
        </w:rPr>
        <w:t>wmax</w:t>
      </w:r>
      <w:proofErr w:type="spellEnd"/>
      <w:r w:rsidRPr="00A546CC">
        <w:rPr>
          <w:rFonts w:ascii="Cambria" w:hAnsi="Cambria"/>
          <w:sz w:val="28"/>
        </w:rPr>
        <w:t xml:space="preserve"> – соответственно скорость в данной точке и максимальная скорость по сечению, м/с; R0 – радиус сечения, м; y – расстояние от оси трубы до данной точки, м;</w:t>
      </w:r>
    </w:p>
    <w:p w:rsidR="00446E0E" w:rsidRPr="00A546CC" w:rsidRDefault="00446E0E" w:rsidP="000D1F16">
      <w:pPr>
        <w:jc w:val="center"/>
        <w:rPr>
          <w:rFonts w:ascii="Cambria" w:hAnsi="Cambria"/>
          <w:sz w:val="28"/>
        </w:rPr>
      </w:pPr>
    </w:p>
    <w:p w:rsidR="000D1F16" w:rsidRPr="00A546CC" w:rsidRDefault="000D1F16" w:rsidP="000D1F1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расширении с параболическим профилем распределения скоростей [3]:</w:t>
      </w:r>
    </w:p>
    <w:p w:rsidR="000D1F16" w:rsidRPr="00A546CC" w:rsidRDefault="000D1F16" w:rsidP="00446E0E">
      <w:pPr>
        <w:pStyle w:val="af3"/>
        <w:ind w:left="0" w:firstLine="0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w:lastRenderedPageBreak/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N-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2M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</m:oMath>
      </m:oMathPara>
    </w:p>
    <w:p w:rsidR="000D1F16" w:rsidRPr="00A546CC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  <w:lang w:val="en-US"/>
        </w:rPr>
        <w:t>M</w:t>
      </w:r>
      <w:r w:rsidRPr="00A546CC">
        <w:rPr>
          <w:rFonts w:ascii="Cambria" w:hAnsi="Cambria"/>
          <w:sz w:val="28"/>
        </w:rPr>
        <w:t xml:space="preserve">=1.33; </w:t>
      </w:r>
      <w:r w:rsidRPr="00A546CC">
        <w:rPr>
          <w:rFonts w:ascii="Cambria" w:hAnsi="Cambria"/>
          <w:sz w:val="28"/>
          <w:lang w:val="en-US"/>
        </w:rPr>
        <w:t>N</w:t>
      </w:r>
      <w:r w:rsidRPr="00A546CC">
        <w:rPr>
          <w:rFonts w:ascii="Cambria" w:hAnsi="Cambria"/>
          <w:sz w:val="28"/>
        </w:rPr>
        <w:t>=2;</w:t>
      </w:r>
      <w:r w:rsidR="000D1F16" w:rsidRPr="00A546CC">
        <w:rPr>
          <w:rFonts w:ascii="Cambria" w:hAnsi="Cambria"/>
          <w:sz w:val="28"/>
        </w:rPr>
        <w:t xml:space="preserve"> n – отношение </w:t>
      </w:r>
      <w:proofErr w:type="spellStart"/>
      <w:r w:rsidR="000D1F16" w:rsidRPr="00A546CC">
        <w:rPr>
          <w:rFonts w:ascii="Cambria" w:hAnsi="Cambria"/>
          <w:sz w:val="28"/>
        </w:rPr>
        <w:t>бОльшего</w:t>
      </w:r>
      <w:proofErr w:type="spellEnd"/>
      <w:r w:rsidR="000D1F16" w:rsidRPr="00A546CC">
        <w:rPr>
          <w:rFonts w:ascii="Cambria" w:hAnsi="Cambria"/>
          <w:sz w:val="28"/>
        </w:rPr>
        <w:t xml:space="preserve"> сечения канала к меньшему</w:t>
      </w:r>
    </w:p>
    <w:p w:rsidR="0081092F" w:rsidRPr="00A546CC" w:rsidRDefault="0081092F" w:rsidP="0081092F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сужении канала с острой кромкой на входе [6]:</w:t>
      </w:r>
    </w:p>
    <w:p w:rsidR="0081092F" w:rsidRPr="00A546CC" w:rsidRDefault="0081092F" w:rsidP="0081092F">
      <w:pPr>
        <w:pStyle w:val="af3"/>
        <w:ind w:left="0" w:firstLine="0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ξ=0,5(1-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3/4</m:t>
              </m:r>
            </m:sup>
          </m:sSup>
        </m:oMath>
      </m:oMathPara>
    </w:p>
    <w:p w:rsidR="0081092F" w:rsidRPr="00A546CC" w:rsidRDefault="0081092F" w:rsidP="0081092F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сужении канала с закругленной кромкой на входе [6]:</w:t>
      </w:r>
    </w:p>
    <w:p w:rsidR="0081092F" w:rsidRPr="00A546CC" w:rsidRDefault="0081092F" w:rsidP="0081092F">
      <w:pPr>
        <w:pStyle w:val="af3"/>
        <w:tabs>
          <w:tab w:val="left" w:pos="284"/>
        </w:tabs>
        <w:ind w:left="0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3/4</m:t>
              </m:r>
            </m:sup>
          </m:sSup>
        </m:oMath>
      </m:oMathPara>
    </w:p>
    <w:p w:rsidR="0081092F" w:rsidRPr="00A546CC" w:rsidRDefault="00D74BE5" w:rsidP="0081092F">
      <w:pPr>
        <w:pStyle w:val="af3"/>
        <w:tabs>
          <w:tab w:val="left" w:pos="284"/>
        </w:tabs>
        <w:ind w:left="0"/>
        <w:jc w:val="center"/>
        <w:rPr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ξ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=0,03+0,47∙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exp⁡</m:t>
          </m:r>
          <m:r>
            <w:rPr>
              <w:rFonts w:ascii="Cambria Math" w:hAnsi="Cambria Math"/>
              <w:sz w:val="28"/>
              <w:lang w:val="en-US"/>
            </w:rPr>
            <m:t>(-17</m:t>
          </m:r>
          <m:r>
            <w:rPr>
              <w:rFonts w:ascii="Cambria Math" w:hAnsi="Cambria Math"/>
              <w:sz w:val="28"/>
            </w:rPr>
            <m:t>,73</m:t>
          </m:r>
          <m:r>
            <w:rPr>
              <w:rFonts w:ascii="Cambria Math" w:hAnsi="Cambria Math"/>
              <w:sz w:val="28"/>
              <w:lang w:val="en-US"/>
            </w:rPr>
            <m:t>(r/D</m:t>
          </m:r>
          <m:r>
            <w:rPr>
              <w:rFonts w:ascii="Cambria Math" w:hAnsi="Cambria Math"/>
              <w:sz w:val="28"/>
            </w:rPr>
            <m:t>г</m:t>
          </m:r>
          <m:r>
            <w:rPr>
              <w:rFonts w:ascii="Cambria Math" w:hAnsi="Cambria Math"/>
              <w:sz w:val="28"/>
              <w:lang w:val="en-US"/>
            </w:rPr>
            <m:t>))</m:t>
          </m:r>
        </m:oMath>
      </m:oMathPara>
    </w:p>
    <w:p w:rsidR="0081092F" w:rsidRPr="00A546CC" w:rsidRDefault="0081092F" w:rsidP="0081092F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r</m:t>
        </m:r>
      </m:oMath>
      <w:r w:rsidR="00A546CC" w:rsidRPr="00A546CC">
        <w:rPr>
          <w:rFonts w:ascii="Cambria" w:hAnsi="Cambria"/>
          <w:sz w:val="28"/>
        </w:rPr>
        <w:t>/</w:t>
      </w:r>
      <w:r w:rsidR="00A546CC" w:rsidRPr="00A546CC">
        <w:rPr>
          <w:rFonts w:ascii="Cambria" w:hAnsi="Cambria"/>
          <w:sz w:val="28"/>
          <w:lang w:val="en-US"/>
        </w:rPr>
        <w:t>D</w:t>
      </w:r>
      <w:r w:rsidR="00A546CC" w:rsidRPr="00A546CC">
        <w:rPr>
          <w:rFonts w:ascii="Cambria" w:hAnsi="Cambria"/>
          <w:sz w:val="28"/>
        </w:rPr>
        <w:t>г</w:t>
      </w:r>
      <w:r w:rsidRPr="00A546CC">
        <w:rPr>
          <w:rFonts w:ascii="Cambria" w:hAnsi="Cambria"/>
          <w:sz w:val="28"/>
        </w:rPr>
        <w:t xml:space="preserve"> - отношение радиуса скругления кромки к гидравлическому диаметру узкой части</w:t>
      </w:r>
    </w:p>
    <w:p w:rsidR="00A546CC" w:rsidRPr="00A546CC" w:rsidRDefault="00A546CC" w:rsidP="00A546CC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сужении канала со срезанной под углом кромкой на входе</w:t>
      </w:r>
      <w:r>
        <w:rPr>
          <w:rFonts w:ascii="Cambria" w:hAnsi="Cambria"/>
          <w:sz w:val="28"/>
        </w:rPr>
        <w:t> </w:t>
      </w:r>
      <w:r w:rsidRPr="00A546CC">
        <w:rPr>
          <w:rFonts w:ascii="Cambria" w:hAnsi="Cambria"/>
          <w:sz w:val="28"/>
        </w:rPr>
        <w:t>[6]:</w:t>
      </w:r>
    </w:p>
    <w:p w:rsidR="00A546CC" w:rsidRPr="00A546CC" w:rsidRDefault="00A546CC" w:rsidP="00A546CC">
      <w:pPr>
        <w:pStyle w:val="af3"/>
        <w:tabs>
          <w:tab w:val="left" w:pos="284"/>
        </w:tabs>
        <w:ind w:left="0"/>
        <w:jc w:val="center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ξ=ξ</m:t>
          </m:r>
          <m:r>
            <w:rPr>
              <w:rFonts w:ascii="Cambria Math" w:hAnsi="Cambria Math"/>
              <w:sz w:val="28"/>
              <w:lang w:val="en-US"/>
            </w:rPr>
            <m:t>''</m:t>
          </m:r>
          <m:r>
            <w:rPr>
              <w:rFonts w:ascii="Cambria Math" w:hAnsi="Cambria Math"/>
              <w:sz w:val="28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3/4</m:t>
              </m:r>
            </m:sup>
          </m:sSup>
        </m:oMath>
      </m:oMathPara>
    </w:p>
    <w:p w:rsidR="00A546CC" w:rsidRDefault="00A546CC" w:rsidP="00A546CC">
      <w:pPr>
        <w:pStyle w:val="af3"/>
        <w:tabs>
          <w:tab w:val="left" w:pos="284"/>
        </w:tabs>
        <w:ind w:left="0" w:firstLine="0"/>
      </w:pPr>
      <w:proofErr w:type="spellStart"/>
      <w:r w:rsidRPr="00A546CC">
        <w:rPr>
          <w:rFonts w:ascii="Cambria" w:hAnsi="Cambria"/>
          <w:sz w:val="28"/>
          <w:lang w:val="en-US"/>
        </w:rPr>
        <w:t>Значение</w:t>
      </w:r>
      <w:proofErr w:type="spellEnd"/>
      <w:r>
        <w:rPr>
          <w:rFonts w:ascii="Cambria" w:hAnsi="Cambria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ξ''</m:t>
        </m:r>
      </m:oMath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A546CC" w:rsidTr="00A546CC">
        <w:tc>
          <w:tcPr>
            <w:tcW w:w="962" w:type="dxa"/>
            <w:vMerge w:val="restart"/>
            <w:vAlign w:val="center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 w:rsidRPr="00A546CC">
              <w:rPr>
                <w:i/>
                <w:lang w:val="en-US"/>
              </w:rPr>
              <w:t>l/D</w:t>
            </w:r>
            <w:r>
              <w:t>г</w:t>
            </w:r>
          </w:p>
        </w:tc>
        <w:tc>
          <w:tcPr>
            <w:tcW w:w="8666" w:type="dxa"/>
            <w:gridSpan w:val="9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</w:pPr>
            <w:r>
              <w:rPr>
                <w:rFonts w:ascii="Cambria" w:hAnsi="Cambria"/>
              </w:rPr>
              <w:t>α°</w:t>
            </w:r>
          </w:p>
        </w:tc>
      </w:tr>
      <w:tr w:rsidR="00A546CC" w:rsidTr="00A546CC">
        <w:tc>
          <w:tcPr>
            <w:tcW w:w="962" w:type="dxa"/>
            <w:vMerge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</w:p>
        </w:tc>
        <w:tc>
          <w:tcPr>
            <w:tcW w:w="962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0,025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0,41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0,050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0,41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0,075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0,10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0,39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0,18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0,38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0,15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0,60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0,18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0,11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</w:tbl>
    <w:p w:rsidR="00A546CC" w:rsidRDefault="00A546CC" w:rsidP="00A546CC">
      <w:pPr>
        <w:pStyle w:val="af3"/>
        <w:tabs>
          <w:tab w:val="left" w:pos="284"/>
        </w:tabs>
        <w:ind w:left="0"/>
      </w:pPr>
    </w:p>
    <w:p w:rsidR="0081092F" w:rsidRPr="00A546CC" w:rsidRDefault="0081092F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</w:p>
    <w:p w:rsidR="00446E0E" w:rsidRPr="00A546CC" w:rsidRDefault="00446E0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</w:p>
    <w:p w:rsidR="0049292E" w:rsidRDefault="0049292E" w:rsidP="0049292E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49292E">
        <w:rPr>
          <w:rFonts w:ascii="Cambria" w:hAnsi="Cambria"/>
          <w:sz w:val="28"/>
        </w:rPr>
        <w:t>В отводе с гладкой стенкой</w:t>
      </w:r>
      <w:r>
        <w:rPr>
          <w:rFonts w:ascii="Cambria" w:hAnsi="Cambria"/>
          <w:sz w:val="28"/>
        </w:rPr>
        <w:t xml:space="preserve"> </w:t>
      </w:r>
      <w:r w:rsidRPr="0049292E">
        <w:rPr>
          <w:rFonts w:ascii="Cambria" w:hAnsi="Cambria"/>
          <w:sz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=0</m:t>
        </m:r>
      </m:oMath>
      <w:r w:rsidRPr="0049292E"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[4]</w:t>
      </w:r>
      <w:r w:rsidRPr="0049292E">
        <w:rPr>
          <w:rFonts w:ascii="Cambria" w:hAnsi="Cambria"/>
          <w:sz w:val="28"/>
        </w:rPr>
        <w:t>:</w:t>
      </w:r>
    </w:p>
    <w:p w:rsidR="0049292E" w:rsidRPr="0049292E" w:rsidRDefault="00D74BE5" w:rsidP="0049292E">
      <w:pPr>
        <w:pStyle w:val="af3"/>
        <w:ind w:left="0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A∙B</m:t>
          </m:r>
        </m:oMath>
      </m:oMathPara>
    </w:p>
    <w:p w:rsidR="0049292E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=1.634831∙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-7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-8.1581126∙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-5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+1.714184∙1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-2</m:t>
            </m:r>
          </m:sup>
        </m:sSup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/>
            <w:sz w:val="28"/>
            <w:lang w:val="en-US"/>
          </w:rPr>
          <m:t>δ</m:t>
        </m:r>
      </m:oMath>
      <w:r w:rsidRPr="0049292E">
        <w:rPr>
          <w:rFonts w:ascii="Cambria" w:hAnsi="Cambria"/>
          <w:i/>
          <w:sz w:val="28"/>
        </w:rPr>
        <w:t xml:space="preserve"> - </w:t>
      </w:r>
      <w:r w:rsidRPr="0049292E">
        <w:rPr>
          <w:rFonts w:ascii="Cambria" w:hAnsi="Cambria"/>
          <w:sz w:val="28"/>
        </w:rPr>
        <w:t xml:space="preserve">коэффициент, учитывающий влияние угла </w:t>
      </w:r>
      <w:r w:rsidRPr="0049292E">
        <w:rPr>
          <w:rFonts w:ascii="Cambria" w:hAnsi="Cambria"/>
          <w:sz w:val="28"/>
        </w:rPr>
        <w:object w:dxaOrig="220" w:dyaOrig="279">
          <v:shape id="_x0000_i1025" type="#_x0000_t75" style="width:11.25pt;height:14.25pt" o:ole="">
            <v:imagedata r:id="rId11" o:title=""/>
          </v:shape>
          <o:OLEObject Type="Embed" ProgID="Equation.DSMT4" ShapeID="_x0000_i1025" DrawAspect="Content" ObjectID="_1541314294" r:id="rId12"/>
        </w:object>
      </w:r>
      <w:r w:rsidRPr="0049292E">
        <w:rPr>
          <w:rFonts w:ascii="Cambria" w:hAnsi="Cambria"/>
          <w:sz w:val="28"/>
        </w:rPr>
        <w:t xml:space="preserve"> изогнутости отвода</w:t>
      </w:r>
    </w:p>
    <w:p w:rsidR="0049292E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49292E">
        <w:rPr>
          <w:rFonts w:ascii="Cambria" w:hAnsi="Cambria"/>
          <w:sz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</w:rPr>
          <m:t>&lt;1</m:t>
        </m:r>
      </m:oMath>
      <w:r w:rsidRPr="00C276D9">
        <w:rPr>
          <w:rFonts w:ascii="Cambria" w:hAnsi="Cambria"/>
          <w:sz w:val="28"/>
        </w:rPr>
        <w:t xml:space="preserve">, </w:t>
      </w:r>
      <w:r w:rsidRPr="0049292E">
        <w:rPr>
          <w:rFonts w:ascii="Cambria" w:hAnsi="Cambria"/>
          <w:sz w:val="28"/>
        </w:rPr>
        <w:t xml:space="preserve">то </w:t>
      </w:r>
      <m:oMath>
        <m:r>
          <w:rPr>
            <w:rFonts w:ascii="Cambria Math" w:hAnsi="Cambria Math"/>
            <w:sz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0.21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2.5</m:t>
                </m:r>
              </m:sup>
            </m:sSup>
          </m:den>
        </m:f>
      </m:oMath>
    </w:p>
    <w:p w:rsidR="0049292E" w:rsidRPr="009F6709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49292E">
        <w:rPr>
          <w:rFonts w:ascii="Cambria" w:hAnsi="Cambria"/>
          <w:sz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</w:rPr>
          <m:t>≥1</m:t>
        </m:r>
      </m:oMath>
      <w:r w:rsidRPr="0049292E">
        <w:rPr>
          <w:rFonts w:ascii="Cambria" w:hAnsi="Cambria"/>
          <w:sz w:val="28"/>
        </w:rPr>
        <w:t xml:space="preserve">, то </w:t>
      </w:r>
      <m:oMath>
        <m:r>
          <w:rPr>
            <w:rFonts w:ascii="Cambria Math" w:hAnsi="Cambria Math"/>
            <w:sz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0.21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e>
            </m:rad>
          </m:den>
        </m:f>
      </m:oMath>
      <w:r w:rsidR="009F6709" w:rsidRPr="009F6709">
        <w:rPr>
          <w:rFonts w:ascii="Cambria" w:hAnsi="Cambria"/>
          <w:sz w:val="28"/>
        </w:rPr>
        <w:t xml:space="preserve"> </w:t>
      </w:r>
      <w:r w:rsidR="009F6709">
        <w:rPr>
          <w:rFonts w:ascii="Cambria" w:hAnsi="Cambria"/>
          <w:sz w:val="28"/>
        </w:rPr>
        <w:br/>
      </w:r>
      <w:r w:rsidR="009F6709" w:rsidRPr="009F6709">
        <w:rPr>
          <w:rFonts w:ascii="Cambria" w:hAnsi="Cambria"/>
          <w:sz w:val="28"/>
        </w:rPr>
        <w:t>– ко</w:t>
      </w:r>
      <w:r w:rsidR="009F6709">
        <w:rPr>
          <w:rFonts w:ascii="Cambria" w:hAnsi="Cambria"/>
          <w:sz w:val="28"/>
        </w:rPr>
        <w:t>э</w:t>
      </w:r>
      <w:r w:rsidR="009F6709" w:rsidRPr="009F6709">
        <w:rPr>
          <w:rFonts w:ascii="Cambria" w:hAnsi="Cambria"/>
          <w:sz w:val="28"/>
        </w:rPr>
        <w:t>ффициент</w:t>
      </w:r>
      <w:r w:rsidR="009F6709">
        <w:rPr>
          <w:rFonts w:ascii="Cambria" w:hAnsi="Cambria"/>
          <w:sz w:val="28"/>
        </w:rPr>
        <w:t>, учитывающий влияние относительного радиуса закругления отвода, где</w:t>
      </w:r>
    </w:p>
    <w:p w:rsidR="0049292E" w:rsidRDefault="009F6709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δ</m:t>
        </m:r>
      </m:oMath>
      <w:r>
        <w:rPr>
          <w:rFonts w:ascii="Cambria" w:hAnsi="Cambria"/>
          <w:sz w:val="28"/>
        </w:rPr>
        <w:t xml:space="preserve"> – угол изогнутости отвода (</w:t>
      </w:r>
      <m:oMath>
        <m:r>
          <w:rPr>
            <w:rFonts w:ascii="Cambria Math" w:hAnsi="Cambria Math"/>
            <w:sz w:val="28"/>
          </w:rPr>
          <m:t>0&lt;δ&lt;180</m:t>
        </m:r>
      </m:oMath>
      <w:r>
        <w:rPr>
          <w:rFonts w:ascii="Cambria" w:hAnsi="Cambria"/>
          <w:sz w:val="28"/>
        </w:rPr>
        <w:t>).</w:t>
      </w:r>
    </w:p>
    <w:p w:rsidR="009F6709" w:rsidRDefault="00D74BE5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="009F6709">
        <w:rPr>
          <w:rFonts w:ascii="Cambria" w:hAnsi="Cambria"/>
          <w:sz w:val="28"/>
          <w:lang w:val="en-US"/>
        </w:rPr>
        <w:t xml:space="preserve"> – </w:t>
      </w:r>
      <w:r w:rsidR="009F6709">
        <w:rPr>
          <w:rFonts w:ascii="Cambria" w:hAnsi="Cambria"/>
          <w:sz w:val="28"/>
        </w:rPr>
        <w:t>относительное закругление отвода</w:t>
      </w:r>
    </w:p>
    <w:p w:rsidR="00446E0E" w:rsidRPr="00446E0E" w:rsidRDefault="00446E0E" w:rsidP="0049292E">
      <w:pPr>
        <w:pStyle w:val="af3"/>
        <w:ind w:left="0" w:firstLine="0"/>
        <w:jc w:val="center"/>
        <w:rPr>
          <w:rFonts w:ascii="Cambria" w:hAnsi="Cambria"/>
          <w:sz w:val="28"/>
          <w:lang w:val="en-US"/>
        </w:rPr>
      </w:pPr>
    </w:p>
    <w:p w:rsidR="009F6709" w:rsidRDefault="009F6709" w:rsidP="009F6709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9F6709">
        <w:rPr>
          <w:rFonts w:ascii="Cambria" w:hAnsi="Cambria"/>
          <w:sz w:val="28"/>
        </w:rPr>
        <w:t xml:space="preserve">В отводе с шероховатой </w:t>
      </w:r>
      <w:r w:rsidRPr="0049292E">
        <w:rPr>
          <w:rFonts w:ascii="Cambria" w:hAnsi="Cambria"/>
          <w:sz w:val="28"/>
        </w:rPr>
        <w:t>стенкой</w:t>
      </w:r>
      <w:r>
        <w:rPr>
          <w:rFonts w:ascii="Cambria" w:hAnsi="Cambria"/>
          <w:sz w:val="28"/>
        </w:rPr>
        <w:t xml:space="preserve"> </w:t>
      </w:r>
      <w:r w:rsidRPr="0049292E">
        <w:rPr>
          <w:rFonts w:ascii="Cambria" w:hAnsi="Cambria"/>
          <w:sz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&gt;0</m:t>
        </m:r>
      </m:oMath>
      <w:r w:rsidRPr="0049292E"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[5]</w:t>
      </w:r>
      <w:r w:rsidRPr="0049292E">
        <w:rPr>
          <w:rFonts w:ascii="Cambria" w:hAnsi="Cambria"/>
          <w:sz w:val="28"/>
        </w:rPr>
        <w:t>:</w:t>
      </w:r>
    </w:p>
    <w:p w:rsidR="009F6709" w:rsidRPr="000D2C58" w:rsidRDefault="000D2C58" w:rsidP="009F6709">
      <w:pPr>
        <w:pStyle w:val="af3"/>
        <w:ind w:left="0" w:firstLine="0"/>
        <w:jc w:val="center"/>
        <w:rPr>
          <w:rFonts w:ascii="Cambria" w:hAnsi="Cambria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Δ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Re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</w:rPr>
            <m:t>+0</m:t>
          </m:r>
          <m:r>
            <w:rPr>
              <w:rFonts w:ascii="Cambria Math" w:hAnsi="Cambria Math"/>
              <w:sz w:val="28"/>
              <w:lang w:val="en-US"/>
            </w:rPr>
            <m:t>.</m:t>
          </m:r>
          <m:r>
            <w:rPr>
              <w:rFonts w:ascii="Cambria Math" w:hAnsi="Cambria Math"/>
              <w:sz w:val="28"/>
            </w:rPr>
            <m:t>0175∙δ∙λ∙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</m:oMath>
      </m:oMathPara>
    </w:p>
    <w:p w:rsidR="000D2C58" w:rsidRPr="00446E0E" w:rsidRDefault="000D2C58" w:rsidP="000D2C58">
      <w:pPr>
        <w:pStyle w:val="af3"/>
        <w:ind w:left="0" w:firstLine="0"/>
        <w:rPr>
          <w:rFonts w:ascii="Cambria" w:hAnsi="Cambria"/>
          <w:i/>
          <w:sz w:val="28"/>
        </w:rPr>
      </w:pPr>
      <w:r w:rsidRPr="00446E0E">
        <w:rPr>
          <w:rFonts w:ascii="Cambria" w:hAnsi="Cambria"/>
          <w:i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Δ</m:t>
            </m:r>
          </m:sub>
        </m:sSub>
      </m:oMath>
      <w:r w:rsidRPr="00446E0E">
        <w:rPr>
          <w:rFonts w:ascii="Cambria" w:hAnsi="Cambria"/>
          <w:i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58"/>
      </w:tblGrid>
      <w:tr w:rsidR="000D2C58" w:rsidTr="00667E32">
        <w:tc>
          <w:tcPr>
            <w:tcW w:w="6658" w:type="dxa"/>
          </w:tcPr>
          <w:p w:rsidR="000D2C58" w:rsidRPr="00C658EE" w:rsidRDefault="000D2C58" w:rsidP="00667E32">
            <w:pPr>
              <w:ind w:firstLine="29"/>
            </w:pPr>
            <w:r>
              <w:t xml:space="preserve">Если </w:t>
            </w:r>
            <w:r w:rsidRPr="00AF5FBE">
              <w:rPr>
                <w:position w:val="-12"/>
              </w:rPr>
              <w:object w:dxaOrig="1380" w:dyaOrig="360">
                <v:shape id="_x0000_i1026" type="#_x0000_t75" style="width:69pt;height:18pt" o:ole="">
                  <v:imagedata r:id="rId13" o:title=""/>
                </v:shape>
                <o:OLEObject Type="Embed" ProgID="Equation.DSMT4" ShapeID="_x0000_i1026" DrawAspect="Content" ObjectID="_1541314295" r:id="rId14"/>
              </w:object>
            </w:r>
            <w:r w:rsidRPr="00C658EE">
              <w:t xml:space="preserve">, </w:t>
            </w:r>
            <w:r>
              <w:t>то</w:t>
            </w:r>
            <w:r w:rsidRPr="00C658EE">
              <w:t>:</w:t>
            </w:r>
          </w:p>
          <w:p w:rsidR="000D2C58" w:rsidRDefault="00667E32" w:rsidP="00667E32">
            <w:pPr>
              <w:ind w:firstLine="29"/>
            </w:pPr>
            <w:r>
              <w:tab/>
            </w:r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580" w:dyaOrig="320">
                <v:shape id="_x0000_i1027" type="#_x0000_t75" style="width:29.25pt;height:15.75pt" o:ole="">
                  <v:imagedata r:id="rId15" o:title=""/>
                </v:shape>
                <o:OLEObject Type="Embed" ProgID="Equation.DSMT4" ShapeID="_x0000_i1027" DrawAspect="Content" ObjectID="_1541314296" r:id="rId16"/>
              </w:object>
            </w:r>
            <w:r w:rsidR="000D2C58">
              <w:t xml:space="preserve">, то </w:t>
            </w:r>
            <w:r w:rsidR="000D2C58" w:rsidRPr="00B85C01">
              <w:rPr>
                <w:position w:val="-12"/>
              </w:rPr>
              <w:object w:dxaOrig="620" w:dyaOrig="360">
                <v:shape id="_x0000_i1028" type="#_x0000_t75" style="width:30.75pt;height:18pt" o:ole="">
                  <v:imagedata r:id="rId17" o:title=""/>
                </v:shape>
                <o:OLEObject Type="Embed" ProgID="Equation.DSMT4" ShapeID="_x0000_i1028" DrawAspect="Content" ObjectID="_1541314297" r:id="rId18"/>
              </w:object>
            </w:r>
            <w:r w:rsidR="000D2C58" w:rsidRPr="00C658EE">
              <w:t xml:space="preserve">, </w:t>
            </w:r>
            <w:r w:rsidR="000D2C58">
              <w:t xml:space="preserve">иначе: </w:t>
            </w:r>
          </w:p>
          <w:p w:rsidR="000D2C58" w:rsidRPr="00C658EE" w:rsidRDefault="00667E32" w:rsidP="00667E32">
            <w:pPr>
              <w:ind w:firstLine="29"/>
            </w:pPr>
            <w:r>
              <w:tab/>
            </w:r>
            <w:r>
              <w:tab/>
            </w:r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980" w:dyaOrig="320">
                <v:shape id="_x0000_i1029" type="#_x0000_t75" style="width:48.75pt;height:15.75pt" o:ole="">
                  <v:imagedata r:id="rId19" o:title=""/>
                </v:shape>
                <o:OLEObject Type="Embed" ProgID="Equation.DSMT4" ShapeID="_x0000_i1029" DrawAspect="Content" ObjectID="_1541314298" r:id="rId20"/>
              </w:object>
            </w:r>
            <w:r w:rsidR="000D2C58" w:rsidRPr="00C658EE">
              <w:t xml:space="preserve">, </w:t>
            </w:r>
            <w:r w:rsidR="000D2C58">
              <w:t xml:space="preserve">то </w:t>
            </w:r>
            <w:r w:rsidR="000D2C58" w:rsidRPr="00B85C01">
              <w:rPr>
                <w:position w:val="-12"/>
              </w:rPr>
              <w:object w:dxaOrig="1820" w:dyaOrig="380">
                <v:shape id="_x0000_i1030" type="#_x0000_t75" style="width:90.75pt;height:18.75pt" o:ole="">
                  <v:imagedata r:id="rId21" o:title=""/>
                </v:shape>
                <o:OLEObject Type="Embed" ProgID="Equation.DSMT4" ShapeID="_x0000_i1030" DrawAspect="Content" ObjectID="_1541314299" r:id="rId22"/>
              </w:object>
            </w:r>
            <w:r w:rsidR="000D2C58" w:rsidRPr="00C658EE">
              <w:t xml:space="preserve">, </w:t>
            </w:r>
            <w:r w:rsidR="000D2C58">
              <w:t xml:space="preserve">иначе </w:t>
            </w:r>
            <w:r w:rsidR="000D2C58" w:rsidRPr="00B85C01">
              <w:rPr>
                <w:position w:val="-12"/>
              </w:rPr>
              <w:object w:dxaOrig="820" w:dyaOrig="360">
                <v:shape id="_x0000_i1031" type="#_x0000_t75" style="width:41.25pt;height:18pt" o:ole="">
                  <v:imagedata r:id="rId23" o:title=""/>
                </v:shape>
                <o:OLEObject Type="Embed" ProgID="Equation.DSMT4" ShapeID="_x0000_i1031" DrawAspect="Content" ObjectID="_1541314300" r:id="rId24"/>
              </w:object>
            </w:r>
          </w:p>
          <w:p w:rsidR="000D2C58" w:rsidRDefault="000D2C58" w:rsidP="00667E32">
            <w:pPr>
              <w:ind w:firstLine="29"/>
            </w:pPr>
            <w:r>
              <w:t xml:space="preserve">Иначе: </w:t>
            </w:r>
          </w:p>
          <w:p w:rsidR="000D2C58" w:rsidRDefault="00667E32" w:rsidP="00667E32">
            <w:pPr>
              <w:ind w:firstLine="29"/>
            </w:pPr>
            <w:r>
              <w:tab/>
            </w:r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580" w:dyaOrig="320">
                <v:shape id="_x0000_i1032" type="#_x0000_t75" style="width:29.25pt;height:15.75pt" o:ole="">
                  <v:imagedata r:id="rId15" o:title=""/>
                </v:shape>
                <o:OLEObject Type="Embed" ProgID="Equation.DSMT4" ShapeID="_x0000_i1032" DrawAspect="Content" ObjectID="_1541314301" r:id="rId25"/>
              </w:object>
            </w:r>
            <w:r w:rsidR="000D2C58">
              <w:t xml:space="preserve">, то </w:t>
            </w:r>
            <w:r w:rsidR="000D2C58" w:rsidRPr="00B85C01">
              <w:rPr>
                <w:position w:val="-12"/>
              </w:rPr>
              <w:object w:dxaOrig="620" w:dyaOrig="360">
                <v:shape id="_x0000_i1033" type="#_x0000_t75" style="width:30.75pt;height:18pt" o:ole="">
                  <v:imagedata r:id="rId17" o:title=""/>
                </v:shape>
                <o:OLEObject Type="Embed" ProgID="Equation.DSMT4" ShapeID="_x0000_i1033" DrawAspect="Content" ObjectID="_1541314302" r:id="rId26"/>
              </w:object>
            </w:r>
            <w:r w:rsidR="000D2C58" w:rsidRPr="00C658EE">
              <w:t xml:space="preserve">, </w:t>
            </w:r>
            <w:r w:rsidR="000D2C58">
              <w:t>иначе:</w:t>
            </w:r>
          </w:p>
          <w:p w:rsidR="000D2C58" w:rsidRDefault="00667E32" w:rsidP="00667E32">
            <w:pPr>
              <w:ind w:firstLine="29"/>
            </w:pPr>
            <w:r>
              <w:tab/>
            </w:r>
            <w:r>
              <w:tab/>
            </w:r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980" w:dyaOrig="320">
                <v:shape id="_x0000_i1034" type="#_x0000_t75" style="width:48.75pt;height:15.75pt" o:ole="">
                  <v:imagedata r:id="rId19" o:title=""/>
                </v:shape>
                <o:OLEObject Type="Embed" ProgID="Equation.DSMT4" ShapeID="_x0000_i1034" DrawAspect="Content" ObjectID="_1541314303" r:id="rId27"/>
              </w:object>
            </w:r>
            <w:r w:rsidR="000D2C58">
              <w:t xml:space="preserve">, то </w:t>
            </w:r>
            <w:r w:rsidR="000D2C58" w:rsidRPr="00B85C01">
              <w:rPr>
                <w:position w:val="-12"/>
              </w:rPr>
              <w:object w:dxaOrig="1380" w:dyaOrig="380">
                <v:shape id="_x0000_i1035" type="#_x0000_t75" style="width:69pt;height:18.75pt" o:ole="">
                  <v:imagedata r:id="rId28" o:title=""/>
                </v:shape>
                <o:OLEObject Type="Embed" ProgID="Equation.DSMT4" ShapeID="_x0000_i1035" DrawAspect="Content" ObjectID="_1541314304" r:id="rId29"/>
              </w:object>
            </w:r>
            <w:r w:rsidR="000D2C58">
              <w:t xml:space="preserve">, иначе </w:t>
            </w:r>
            <w:r w:rsidR="000D2C58" w:rsidRPr="00B85C01">
              <w:rPr>
                <w:position w:val="-12"/>
              </w:rPr>
              <w:object w:dxaOrig="660" w:dyaOrig="360">
                <v:shape id="_x0000_i1036" type="#_x0000_t75" style="width:33pt;height:18pt" o:ole="">
                  <v:imagedata r:id="rId30" o:title=""/>
                </v:shape>
                <o:OLEObject Type="Embed" ProgID="Equation.DSMT4" ShapeID="_x0000_i1036" DrawAspect="Content" ObjectID="_1541314305" r:id="rId31"/>
              </w:object>
            </w:r>
          </w:p>
        </w:tc>
      </w:tr>
    </w:tbl>
    <w:p w:rsidR="000D2C58" w:rsidRPr="000D2C58" w:rsidRDefault="00D74BE5" w:rsidP="000D2C58">
      <w:pPr>
        <w:rPr>
          <w:rFonts w:ascii="Cambria" w:hAnsi="Cambria"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Г</m:t>
                </m:r>
              </m:sub>
            </m:sSub>
          </m:den>
        </m:f>
      </m:oMath>
      <w:r w:rsidR="000D2C58" w:rsidRPr="000D2C58">
        <w:rPr>
          <w:rFonts w:ascii="Cambria" w:hAnsi="Cambria"/>
          <w:sz w:val="28"/>
        </w:rPr>
        <w:t xml:space="preserve"> - относительная шероховатость стенок, где </w:t>
      </w:r>
      <m:oMath>
        <m:r>
          <m:rPr>
            <m:sty m:val="p"/>
          </m:rPr>
          <w:rPr>
            <w:rFonts w:ascii="Cambria Math" w:hAnsi="Cambria Math"/>
            <w:sz w:val="28"/>
          </w:rPr>
          <m:t>Δ</m:t>
        </m:r>
      </m:oMath>
      <w:r w:rsidR="000D2C58" w:rsidRPr="000D2C58">
        <w:rPr>
          <w:rFonts w:ascii="Cambria" w:hAnsi="Cambria"/>
          <w:sz w:val="28"/>
        </w:rPr>
        <w:t xml:space="preserve"> - эквивалентная равномерно-зернистая шероховатость.</w:t>
      </w:r>
    </w:p>
    <w:p w:rsidR="000D2C58" w:rsidRPr="00446E0E" w:rsidRDefault="00667E32" w:rsidP="000D2C58">
      <w:pPr>
        <w:pStyle w:val="af3"/>
        <w:ind w:left="0" w:firstLine="0"/>
        <w:rPr>
          <w:rFonts w:ascii="Cambria" w:hAnsi="Cambria"/>
          <w:i/>
          <w:sz w:val="28"/>
        </w:rPr>
      </w:pPr>
      <w:r w:rsidRPr="00C276D9">
        <w:rPr>
          <w:rFonts w:ascii="Cambria" w:hAnsi="Cambria"/>
          <w:i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Re</m:t>
            </m:r>
          </m:sub>
        </m:sSub>
      </m:oMath>
      <w:r w:rsidRPr="00446E0E">
        <w:rPr>
          <w:rFonts w:ascii="Cambria" w:hAnsi="Cambria"/>
          <w:i/>
          <w:sz w:val="28"/>
        </w:rPr>
        <w:t>:</w:t>
      </w:r>
    </w:p>
    <w:p w:rsidR="00667E32" w:rsidRDefault="00667E32" w:rsidP="000D2C58">
      <w:pPr>
        <w:pStyle w:val="af3"/>
        <w:ind w:left="0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0.50≤R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≤0.55</m:t>
        </m:r>
      </m:oMath>
      <w:r w:rsidRPr="00C276D9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Re</m:t>
            </m:r>
          </m:sub>
        </m:sSub>
        <m:r>
          <w:rPr>
            <w:rFonts w:ascii="Cambria Math" w:hAnsi="Cambria Math"/>
            <w:sz w:val="28"/>
          </w:rPr>
          <m:t>=1+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4400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Re</m:t>
            </m:r>
          </m:den>
        </m:f>
      </m:oMath>
    </w:p>
    <w:p w:rsidR="00667E32" w:rsidRDefault="00667E32" w:rsidP="00667E32">
      <w:pPr>
        <w:pStyle w:val="af3"/>
        <w:ind w:left="0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0.55≤R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≤0.70</m:t>
        </m:r>
      </m:oMath>
      <w:r w:rsidRPr="00667E32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Re</m:t>
            </m:r>
          </m:sub>
        </m:sSub>
        <m:r>
          <w:rPr>
            <w:rFonts w:ascii="Cambria Math" w:hAnsi="Cambria Math"/>
            <w:sz w:val="28"/>
          </w:rPr>
          <m:t>=1+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5.45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0.131</m:t>
                </m:r>
              </m:sup>
            </m:sSup>
          </m:den>
        </m:f>
      </m:oMath>
    </w:p>
    <w:p w:rsidR="00667E32" w:rsidRDefault="00667E32" w:rsidP="00667E32">
      <w:pPr>
        <w:pStyle w:val="af3"/>
        <w:ind w:left="0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≥0.70</m:t>
        </m:r>
      </m:oMath>
      <w:r w:rsidRPr="00667E32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Re</m:t>
            </m:r>
          </m:sub>
        </m:sSub>
        <m:r>
          <w:rPr>
            <w:rFonts w:ascii="Cambria Math" w:hAnsi="Cambria Math"/>
            <w:sz w:val="28"/>
          </w:rPr>
          <m:t>=1.3-0.29∙</m:t>
        </m:r>
        <m:r>
          <m:rPr>
            <m:sty m:val="p"/>
          </m:rPr>
          <w:rPr>
            <w:rFonts w:ascii="Cambria Math" w:hAnsi="Cambria Math"/>
            <w:sz w:val="28"/>
          </w:rPr>
          <m:t>ln⁡</m:t>
        </m:r>
        <m:r>
          <w:rPr>
            <w:rFonts w:ascii="Cambria Math" w:hAnsi="Cambria Math"/>
            <w:sz w:val="28"/>
          </w:rPr>
          <m:t>(Re∙1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-5</m:t>
            </m:r>
          </m:sup>
        </m:sSup>
        <m:r>
          <w:rPr>
            <w:rFonts w:ascii="Cambria Math" w:hAnsi="Cambria Math"/>
            <w:sz w:val="28"/>
          </w:rPr>
          <m:t>)</m:t>
        </m:r>
      </m:oMath>
    </w:p>
    <w:p w:rsidR="00667E32" w:rsidRDefault="00667E32" w:rsidP="000D2C58">
      <w:pPr>
        <w:pStyle w:val="af3"/>
        <w:ind w:left="0" w:firstLine="0"/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  <w:lang w:val="en-US"/>
        </w:rPr>
        <w:t>Re</w:t>
      </w:r>
      <w:r w:rsidRPr="00C276D9">
        <w:rPr>
          <w:rFonts w:ascii="Cambria" w:hAnsi="Cambria"/>
          <w:sz w:val="28"/>
        </w:rPr>
        <w:t xml:space="preserve">=200001 – </w:t>
      </w:r>
      <w:r w:rsidRPr="00667E32">
        <w:rPr>
          <w:rFonts w:ascii="Cambria" w:hAnsi="Cambria"/>
          <w:sz w:val="28"/>
        </w:rPr>
        <w:t xml:space="preserve">число </w:t>
      </w:r>
      <w:proofErr w:type="spellStart"/>
      <w:r w:rsidRPr="00667E32">
        <w:rPr>
          <w:rFonts w:ascii="Cambria" w:hAnsi="Cambria"/>
          <w:sz w:val="28"/>
        </w:rPr>
        <w:t>рейнольдса</w:t>
      </w:r>
      <w:proofErr w:type="spellEnd"/>
    </w:p>
    <w:p w:rsidR="00667E32" w:rsidRPr="00446E0E" w:rsidRDefault="00667E32" w:rsidP="000D2C58">
      <w:pPr>
        <w:pStyle w:val="af3"/>
        <w:ind w:left="0" w:firstLine="0"/>
        <w:rPr>
          <w:rFonts w:ascii="Cambria" w:hAnsi="Cambria"/>
          <w:i/>
          <w:sz w:val="28"/>
        </w:rPr>
      </w:pPr>
      <w:r w:rsidRPr="00446E0E">
        <w:rPr>
          <w:rFonts w:ascii="Cambria" w:hAnsi="Cambria"/>
          <w:i/>
          <w:sz w:val="28"/>
        </w:rPr>
        <w:t xml:space="preserve">Значение </w:t>
      </w:r>
      <m:oMath>
        <m:r>
          <w:rPr>
            <w:rFonts w:ascii="Cambria Math" w:hAnsi="Cambria Math"/>
            <w:sz w:val="28"/>
          </w:rPr>
          <m:t>λ(Δ)</m:t>
        </m:r>
      </m:oMath>
      <w:r w:rsidRPr="00446E0E">
        <w:rPr>
          <w:rFonts w:ascii="Cambria" w:hAnsi="Cambria"/>
          <w:i/>
          <w:sz w:val="28"/>
        </w:rPr>
        <w:t xml:space="preserve">(для </w:t>
      </w:r>
      <w:r w:rsidRPr="00446E0E">
        <w:rPr>
          <w:rFonts w:ascii="Cambria" w:hAnsi="Cambria"/>
          <w:i/>
          <w:sz w:val="28"/>
          <w:lang w:val="en-US"/>
        </w:rPr>
        <w:t>Re</w:t>
      </w:r>
      <w:r w:rsidRPr="00446E0E">
        <w:rPr>
          <w:rFonts w:ascii="Cambria" w:hAnsi="Cambria"/>
          <w:i/>
          <w:sz w:val="28"/>
        </w:rPr>
        <w:t>&gt;2</w:t>
      </w:r>
      <w:r w:rsidRPr="00446E0E">
        <w:rPr>
          <w:rFonts w:ascii="Cambria" w:hAnsi="Cambria"/>
          <w:i/>
          <w:sz w:val="28"/>
          <w:lang w:val="en-US"/>
        </w:rPr>
        <w:t>e</w:t>
      </w:r>
      <w:r w:rsidRPr="00446E0E">
        <w:rPr>
          <w:rFonts w:ascii="Cambria" w:hAnsi="Cambria"/>
          <w:i/>
          <w:sz w:val="28"/>
        </w:rPr>
        <w:t>5):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67E32" w:rsidTr="0081092F">
        <w:tc>
          <w:tcPr>
            <w:tcW w:w="2336" w:type="dxa"/>
          </w:tcPr>
          <w:p w:rsidR="00667E32" w:rsidRDefault="00667E32" w:rsidP="0081092F">
            <w:pPr>
              <w:jc w:val="center"/>
            </w:pPr>
            <w:r w:rsidRPr="00013768">
              <w:rPr>
                <w:position w:val="-4"/>
              </w:rPr>
              <w:object w:dxaOrig="220" w:dyaOrig="300">
                <v:shape id="_x0000_i1037" type="#_x0000_t75" style="width:11.25pt;height:15pt" o:ole="">
                  <v:imagedata r:id="rId32" o:title=""/>
                </v:shape>
                <o:OLEObject Type="Embed" ProgID="Equation.DSMT4" ShapeID="_x0000_i1037" DrawAspect="Content" ObjectID="_1541314306" r:id="rId33"/>
              </w:object>
            </w:r>
          </w:p>
        </w:tc>
        <w:tc>
          <w:tcPr>
            <w:tcW w:w="2336" w:type="dxa"/>
          </w:tcPr>
          <w:p w:rsidR="00667E32" w:rsidRDefault="00667E32" w:rsidP="0081092F">
            <w:pPr>
              <w:jc w:val="center"/>
            </w:pPr>
            <w:r w:rsidRPr="00013768">
              <w:rPr>
                <w:position w:val="-6"/>
              </w:rPr>
              <w:object w:dxaOrig="220" w:dyaOrig="279">
                <v:shape id="_x0000_i1038" type="#_x0000_t75" style="width:11.25pt;height:14.25pt" o:ole="">
                  <v:imagedata r:id="rId34" o:title=""/>
                </v:shape>
                <o:OLEObject Type="Embed" ProgID="Equation.DSMT4" ShapeID="_x0000_i1038" DrawAspect="Content" ObjectID="_1541314307" r:id="rId35"/>
              </w:object>
            </w:r>
          </w:p>
        </w:tc>
        <w:tc>
          <w:tcPr>
            <w:tcW w:w="2336" w:type="dxa"/>
          </w:tcPr>
          <w:p w:rsidR="00667E32" w:rsidRDefault="00667E32" w:rsidP="0081092F">
            <w:pPr>
              <w:jc w:val="center"/>
            </w:pPr>
            <w:r w:rsidRPr="00013768">
              <w:rPr>
                <w:position w:val="-4"/>
              </w:rPr>
              <w:object w:dxaOrig="220" w:dyaOrig="300">
                <v:shape id="_x0000_i1039" type="#_x0000_t75" style="width:11.25pt;height:15pt" o:ole="">
                  <v:imagedata r:id="rId32" o:title=""/>
                </v:shape>
                <o:OLEObject Type="Embed" ProgID="Equation.DSMT4" ShapeID="_x0000_i1039" DrawAspect="Content" ObjectID="_1541314308" r:id="rId36"/>
              </w:object>
            </w:r>
          </w:p>
        </w:tc>
        <w:tc>
          <w:tcPr>
            <w:tcW w:w="2337" w:type="dxa"/>
          </w:tcPr>
          <w:p w:rsidR="00667E32" w:rsidRDefault="00667E32" w:rsidP="0081092F">
            <w:pPr>
              <w:jc w:val="center"/>
            </w:pPr>
            <w:r w:rsidRPr="00013768">
              <w:rPr>
                <w:position w:val="-6"/>
              </w:rPr>
              <w:object w:dxaOrig="220" w:dyaOrig="279">
                <v:shape id="_x0000_i1040" type="#_x0000_t75" style="width:11.25pt;height:14.25pt" o:ole="">
                  <v:imagedata r:id="rId34" o:title=""/>
                </v:shape>
                <o:OLEObject Type="Embed" ProgID="Equation.DSMT4" ShapeID="_x0000_i1040" DrawAspect="Content" ObjectID="_1541314309" r:id="rId37"/>
              </w:objec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0.072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0.023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0.065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0.018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0.057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0.0008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0.049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0.0006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0.0004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0.010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0.038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0.035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0.032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0.00005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667E32" w:rsidTr="0081092F">
        <w:tc>
          <w:tcPr>
            <w:tcW w:w="2336" w:type="dxa"/>
          </w:tcPr>
          <w:p w:rsidR="00667E32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0.028</w:t>
            </w:r>
          </w:p>
        </w:tc>
        <w:tc>
          <w:tcPr>
            <w:tcW w:w="2336" w:type="dxa"/>
          </w:tcPr>
          <w:p w:rsidR="00667E32" w:rsidRDefault="00667E32" w:rsidP="0081092F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667E32" w:rsidRDefault="00667E32" w:rsidP="0081092F"/>
        </w:tc>
      </w:tr>
    </w:tbl>
    <w:p w:rsidR="00667E32" w:rsidRDefault="00667E32" w:rsidP="000D2C58">
      <w:pPr>
        <w:pStyle w:val="af3"/>
        <w:ind w:left="0" w:firstLine="0"/>
        <w:rPr>
          <w:rFonts w:ascii="Cambria" w:hAnsi="Cambria"/>
          <w:sz w:val="28"/>
        </w:rPr>
      </w:pP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Использованная </w:t>
      </w:r>
      <w:r>
        <w:rPr>
          <w:rFonts w:ascii="Cambria" w:hAnsi="Cambria"/>
          <w:sz w:val="28"/>
        </w:rPr>
        <w:t>л</w:t>
      </w:r>
      <w:r w:rsidRPr="00667E32">
        <w:rPr>
          <w:rFonts w:ascii="Cambria" w:hAnsi="Cambria"/>
          <w:sz w:val="28"/>
        </w:rPr>
        <w:t xml:space="preserve">итература: И.Е. </w:t>
      </w:r>
      <w:proofErr w:type="spellStart"/>
      <w:r w:rsidRPr="00667E32">
        <w:rPr>
          <w:rFonts w:ascii="Cambria" w:hAnsi="Cambria"/>
          <w:sz w:val="28"/>
        </w:rPr>
        <w:t>Идельчик</w:t>
      </w:r>
      <w:proofErr w:type="spellEnd"/>
      <w:r w:rsidRPr="00667E32">
        <w:rPr>
          <w:rFonts w:ascii="Cambria" w:hAnsi="Cambria"/>
          <w:sz w:val="28"/>
        </w:rPr>
        <w:t>. Справочник по гидравлическим сопротивлениям. 3-е издание, переработанное и дополненное.</w:t>
      </w:r>
      <w:r>
        <w:rPr>
          <w:rFonts w:ascii="Cambria" w:hAnsi="Cambria"/>
          <w:sz w:val="28"/>
        </w:rPr>
        <w:t xml:space="preserve"> М: Машиностроение, 1992.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[1] – Раздел 4-1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146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[2] – Раздел 4-1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147. Диаграмма 4-2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159.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[3] - Раздел 4-1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147. Диаграмма 4-6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163.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[4] – Раздел 6-1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260. Диаграмма 6-1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277.</w:t>
      </w:r>
    </w:p>
    <w:p w:rsid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[5] – Диаграмма 6-1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277, Диаграмма 2-2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88</w:t>
      </w:r>
    </w:p>
    <w:p w:rsidR="00A546CC" w:rsidRPr="00A546CC" w:rsidRDefault="00A546CC" w:rsidP="00667E32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[6] </w:t>
      </w:r>
      <w:r w:rsidRPr="00A546CC">
        <w:rPr>
          <w:rFonts w:ascii="Cambria" w:hAnsi="Cambria"/>
          <w:sz w:val="28"/>
        </w:rPr>
        <w:t xml:space="preserve">- Диаграмма 4-9 </w:t>
      </w:r>
      <w:proofErr w:type="spellStart"/>
      <w:r w:rsidRPr="00A546CC">
        <w:rPr>
          <w:rFonts w:ascii="Cambria" w:hAnsi="Cambria"/>
          <w:sz w:val="28"/>
        </w:rPr>
        <w:t>стр</w:t>
      </w:r>
      <w:proofErr w:type="spellEnd"/>
      <w:r w:rsidRPr="00A546CC">
        <w:rPr>
          <w:rFonts w:ascii="Cambria" w:hAnsi="Cambria"/>
          <w:sz w:val="28"/>
        </w:rPr>
        <w:t xml:space="preserve"> 165</w:t>
      </w:r>
    </w:p>
    <w:sectPr w:rsidR="00A546CC" w:rsidRPr="00A546CC" w:rsidSect="004A5861">
      <w:headerReference w:type="default" r:id="rId38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BE5" w:rsidRDefault="00D74BE5" w:rsidP="0097473F">
      <w:r>
        <w:separator/>
      </w:r>
    </w:p>
  </w:endnote>
  <w:endnote w:type="continuationSeparator" w:id="0">
    <w:p w:rsidR="00D74BE5" w:rsidRDefault="00D74BE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BE5" w:rsidRDefault="00D74BE5" w:rsidP="0097473F">
      <w:r>
        <w:separator/>
      </w:r>
    </w:p>
  </w:footnote>
  <w:footnote w:type="continuationSeparator" w:id="0">
    <w:p w:rsidR="00D74BE5" w:rsidRDefault="00D74BE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92F" w:rsidRPr="004A5861" w:rsidRDefault="0081092F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0F660F5"/>
    <w:multiLevelType w:val="hybridMultilevel"/>
    <w:tmpl w:val="C598D8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945E06"/>
    <w:multiLevelType w:val="hybridMultilevel"/>
    <w:tmpl w:val="4352E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029A6"/>
    <w:multiLevelType w:val="hybridMultilevel"/>
    <w:tmpl w:val="F49A5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B14B44"/>
    <w:multiLevelType w:val="hybridMultilevel"/>
    <w:tmpl w:val="D88A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01B7"/>
    <w:rsid w:val="00053C0A"/>
    <w:rsid w:val="0005427D"/>
    <w:rsid w:val="00056BF7"/>
    <w:rsid w:val="0006312D"/>
    <w:rsid w:val="0007255C"/>
    <w:rsid w:val="00077CEE"/>
    <w:rsid w:val="00083F58"/>
    <w:rsid w:val="00093153"/>
    <w:rsid w:val="000A02C9"/>
    <w:rsid w:val="000A03F9"/>
    <w:rsid w:val="000B4D9F"/>
    <w:rsid w:val="000B7FC7"/>
    <w:rsid w:val="000C3BA3"/>
    <w:rsid w:val="000C3E46"/>
    <w:rsid w:val="000D1F16"/>
    <w:rsid w:val="000D2C58"/>
    <w:rsid w:val="000F0280"/>
    <w:rsid w:val="000F3F66"/>
    <w:rsid w:val="001019D5"/>
    <w:rsid w:val="00106138"/>
    <w:rsid w:val="00107076"/>
    <w:rsid w:val="0011684F"/>
    <w:rsid w:val="00120303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6B32"/>
    <w:rsid w:val="001F448A"/>
    <w:rsid w:val="0020116D"/>
    <w:rsid w:val="00205CBE"/>
    <w:rsid w:val="00215FA4"/>
    <w:rsid w:val="00217305"/>
    <w:rsid w:val="0022253A"/>
    <w:rsid w:val="00224D35"/>
    <w:rsid w:val="002269BC"/>
    <w:rsid w:val="00233D4F"/>
    <w:rsid w:val="00237030"/>
    <w:rsid w:val="00240FC6"/>
    <w:rsid w:val="00247BD3"/>
    <w:rsid w:val="00251C00"/>
    <w:rsid w:val="00253F89"/>
    <w:rsid w:val="00275B49"/>
    <w:rsid w:val="00276BE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D4AE8"/>
    <w:rsid w:val="002E20C9"/>
    <w:rsid w:val="002E378B"/>
    <w:rsid w:val="002E3D8B"/>
    <w:rsid w:val="002F6A1D"/>
    <w:rsid w:val="002F73A5"/>
    <w:rsid w:val="002F78B7"/>
    <w:rsid w:val="00326DF1"/>
    <w:rsid w:val="00332A45"/>
    <w:rsid w:val="00333346"/>
    <w:rsid w:val="00333718"/>
    <w:rsid w:val="00334265"/>
    <w:rsid w:val="00337F41"/>
    <w:rsid w:val="003408A8"/>
    <w:rsid w:val="00340C38"/>
    <w:rsid w:val="00345550"/>
    <w:rsid w:val="00351244"/>
    <w:rsid w:val="00357476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1922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46E0E"/>
    <w:rsid w:val="00451B7E"/>
    <w:rsid w:val="00452325"/>
    <w:rsid w:val="00460FFB"/>
    <w:rsid w:val="00465A0C"/>
    <w:rsid w:val="004844F7"/>
    <w:rsid w:val="0049044F"/>
    <w:rsid w:val="0049292E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B5D95"/>
    <w:rsid w:val="004C7A54"/>
    <w:rsid w:val="004D4F1A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0462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989"/>
    <w:rsid w:val="005C0B38"/>
    <w:rsid w:val="005C263E"/>
    <w:rsid w:val="005C3C2F"/>
    <w:rsid w:val="005C5791"/>
    <w:rsid w:val="005C6EF3"/>
    <w:rsid w:val="005C7CF8"/>
    <w:rsid w:val="005D3073"/>
    <w:rsid w:val="005D3B10"/>
    <w:rsid w:val="005D79B1"/>
    <w:rsid w:val="005E3131"/>
    <w:rsid w:val="005F023F"/>
    <w:rsid w:val="005F369B"/>
    <w:rsid w:val="00602843"/>
    <w:rsid w:val="00602D46"/>
    <w:rsid w:val="0061262B"/>
    <w:rsid w:val="00620504"/>
    <w:rsid w:val="00624772"/>
    <w:rsid w:val="0063617C"/>
    <w:rsid w:val="006361CC"/>
    <w:rsid w:val="00644652"/>
    <w:rsid w:val="006455B0"/>
    <w:rsid w:val="00647CAA"/>
    <w:rsid w:val="006504FF"/>
    <w:rsid w:val="006507D7"/>
    <w:rsid w:val="00667E32"/>
    <w:rsid w:val="00672496"/>
    <w:rsid w:val="00692E0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4CCB"/>
    <w:rsid w:val="00745956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1B75"/>
    <w:rsid w:val="00802217"/>
    <w:rsid w:val="00804DCB"/>
    <w:rsid w:val="008106C0"/>
    <w:rsid w:val="0081092F"/>
    <w:rsid w:val="0081331C"/>
    <w:rsid w:val="008328F9"/>
    <w:rsid w:val="008357F5"/>
    <w:rsid w:val="00837A20"/>
    <w:rsid w:val="0084764B"/>
    <w:rsid w:val="008562D1"/>
    <w:rsid w:val="00860983"/>
    <w:rsid w:val="00861535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3214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2415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95CD2"/>
    <w:rsid w:val="009A1479"/>
    <w:rsid w:val="009A497A"/>
    <w:rsid w:val="009A754A"/>
    <w:rsid w:val="009D0946"/>
    <w:rsid w:val="009E43FE"/>
    <w:rsid w:val="009E67BE"/>
    <w:rsid w:val="009E7C01"/>
    <w:rsid w:val="009F6709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47D73"/>
    <w:rsid w:val="00A536E7"/>
    <w:rsid w:val="00A546CC"/>
    <w:rsid w:val="00A54E72"/>
    <w:rsid w:val="00A80543"/>
    <w:rsid w:val="00A80727"/>
    <w:rsid w:val="00AA7CF2"/>
    <w:rsid w:val="00AB78A7"/>
    <w:rsid w:val="00AD4A6D"/>
    <w:rsid w:val="00AD5DB0"/>
    <w:rsid w:val="00AE36DA"/>
    <w:rsid w:val="00AF11A0"/>
    <w:rsid w:val="00AF4EAD"/>
    <w:rsid w:val="00AF6EE5"/>
    <w:rsid w:val="00B06F23"/>
    <w:rsid w:val="00B116D1"/>
    <w:rsid w:val="00B2174B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4E54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276D9"/>
    <w:rsid w:val="00C3147F"/>
    <w:rsid w:val="00C32855"/>
    <w:rsid w:val="00C332C4"/>
    <w:rsid w:val="00C36C52"/>
    <w:rsid w:val="00C40FC5"/>
    <w:rsid w:val="00C4741E"/>
    <w:rsid w:val="00C50DBE"/>
    <w:rsid w:val="00C5774D"/>
    <w:rsid w:val="00C736DD"/>
    <w:rsid w:val="00C77EBB"/>
    <w:rsid w:val="00C816D1"/>
    <w:rsid w:val="00C818F3"/>
    <w:rsid w:val="00C833EE"/>
    <w:rsid w:val="00C84054"/>
    <w:rsid w:val="00C8492E"/>
    <w:rsid w:val="00C95C3B"/>
    <w:rsid w:val="00CA53C6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1E26"/>
    <w:rsid w:val="00D03641"/>
    <w:rsid w:val="00D07D77"/>
    <w:rsid w:val="00D24D0A"/>
    <w:rsid w:val="00D30A66"/>
    <w:rsid w:val="00D5138B"/>
    <w:rsid w:val="00D55924"/>
    <w:rsid w:val="00D562A4"/>
    <w:rsid w:val="00D60061"/>
    <w:rsid w:val="00D64E6D"/>
    <w:rsid w:val="00D6560D"/>
    <w:rsid w:val="00D74BE5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537F7"/>
    <w:rsid w:val="00E82B67"/>
    <w:rsid w:val="00E8382A"/>
    <w:rsid w:val="00E8648D"/>
    <w:rsid w:val="00E86C9F"/>
    <w:rsid w:val="00E919E6"/>
    <w:rsid w:val="00EA093F"/>
    <w:rsid w:val="00EA3C49"/>
    <w:rsid w:val="00EA487C"/>
    <w:rsid w:val="00EA72D5"/>
    <w:rsid w:val="00EC7AE4"/>
    <w:rsid w:val="00EC7EB5"/>
    <w:rsid w:val="00ED1BB2"/>
    <w:rsid w:val="00ED2357"/>
    <w:rsid w:val="00ED47D7"/>
    <w:rsid w:val="00ED6932"/>
    <w:rsid w:val="00EE325E"/>
    <w:rsid w:val="00EE3401"/>
    <w:rsid w:val="00EE3965"/>
    <w:rsid w:val="00EE3B5E"/>
    <w:rsid w:val="00EE62F7"/>
    <w:rsid w:val="00EE71E9"/>
    <w:rsid w:val="00EF3FCA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B89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3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7FD27-0FA5-4F5E-967E-482B708B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Местное сопротивление</vt:lpstr>
    </vt:vector>
  </TitlesOfParts>
  <Company>Home</Company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Местное сопротивление по Идельчику</dc:title>
  <dc:subject/>
  <dc:creator>User</dc:creator>
  <cp:keywords/>
  <cp:lastModifiedBy>sam</cp:lastModifiedBy>
  <cp:revision>19</cp:revision>
  <cp:lastPrinted>2011-12-19T09:00:00Z</cp:lastPrinted>
  <dcterms:created xsi:type="dcterms:W3CDTF">2015-11-19T14:09:00Z</dcterms:created>
  <dcterms:modified xsi:type="dcterms:W3CDTF">2016-11-22T07:05:00Z</dcterms:modified>
</cp:coreProperties>
</file>