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35" w:type="dxa"/>
        <w:tblLook w:val="04A0" w:firstRow="1" w:lastRow="0" w:firstColumn="1" w:lastColumn="0" w:noHBand="0" w:noVBand="1"/>
      </w:tblPr>
      <w:tblGrid>
        <w:gridCol w:w="2421"/>
        <w:gridCol w:w="13314"/>
      </w:tblGrid>
      <w:tr w:rsidR="008971FC" w:rsidRPr="00FE3AB5" w:rsidTr="0041792A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2425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9" type="#_x0000_t75" style="width:24pt;height:24pt" o:ole="">
                  <v:imagedata r:id="rId7" o:title=""/>
                </v:shape>
                <o:OLEObject Type="Embed" ProgID="PBrush" ShapeID="_x0000_i1129" DrawAspect="Content" ObjectID="_1541319849" r:id="rId8"/>
              </w:object>
            </w:r>
          </w:p>
        </w:tc>
        <w:tc>
          <w:tcPr>
            <w:tcW w:w="13314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>Насос с полиномными характеристиками</w:t>
            </w:r>
          </w:p>
        </w:tc>
      </w:tr>
      <w:tr w:rsidR="008971FC" w:rsidRPr="00FE3AB5" w:rsidTr="0041792A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3314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41792A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0F54B8" w:rsidP="00195B0D">
            <w:pPr>
              <w:ind w:firstLine="0"/>
              <w:jc w:val="center"/>
              <w:rPr>
                <w:szCs w:val="24"/>
              </w:rPr>
            </w:pPr>
            <w:r>
              <w:object w:dxaOrig="1560" w:dyaOrig="1560">
                <v:shape id="_x0000_i1130" type="#_x0000_t75" style="width:78pt;height:78pt" o:ole="">
                  <v:imagedata r:id="rId9" o:title=""/>
                </v:shape>
                <o:OLEObject Type="Embed" ProgID="PBrush" ShapeID="_x0000_i1130" DrawAspect="Content" ObjectID="_1541319850" r:id="rId10"/>
              </w:object>
            </w:r>
          </w:p>
        </w:tc>
        <w:tc>
          <w:tcPr>
            <w:tcW w:w="13314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41792A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3314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C24257" w:rsidRPr="0041792A" w:rsidRDefault="00C24257" w:rsidP="00652D17">
      <w:pPr>
        <w:rPr>
          <w:sz w:val="28"/>
        </w:rPr>
      </w:pPr>
      <w:r w:rsidRPr="0041792A">
        <w:rPr>
          <w:sz w:val="28"/>
        </w:rPr>
        <w:t>Блок представляет собой мо</w:t>
      </w:r>
      <w:bookmarkStart w:id="0" w:name="_GoBack"/>
      <w:bookmarkEnd w:id="0"/>
      <w:r w:rsidRPr="0041792A">
        <w:rPr>
          <w:sz w:val="28"/>
        </w:rPr>
        <w:t>дель насоса, характеристики которого задаются полиномами (параболами, по трём точкам).</w:t>
      </w:r>
    </w:p>
    <w:p w:rsidR="00C24257" w:rsidRPr="0041792A" w:rsidRDefault="00C24257" w:rsidP="00652D17">
      <w:pPr>
        <w:rPr>
          <w:sz w:val="28"/>
        </w:rPr>
      </w:pPr>
    </w:p>
    <w:p w:rsidR="00167818" w:rsidRPr="0041792A" w:rsidRDefault="00652D17" w:rsidP="00652D17">
      <w:pPr>
        <w:rPr>
          <w:sz w:val="28"/>
        </w:rPr>
      </w:pPr>
      <w:r w:rsidRPr="0041792A">
        <w:rPr>
          <w:sz w:val="28"/>
        </w:rPr>
        <w:t>Страница справки в разработке…</w:t>
      </w:r>
    </w:p>
    <w:sectPr w:rsidR="00167818" w:rsidRPr="0041792A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57C" w:rsidRDefault="0093057C" w:rsidP="0097473F">
      <w:r>
        <w:separator/>
      </w:r>
    </w:p>
  </w:endnote>
  <w:endnote w:type="continuationSeparator" w:id="0">
    <w:p w:rsidR="0093057C" w:rsidRDefault="0093057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57C" w:rsidRDefault="0093057C" w:rsidP="0097473F">
      <w:r>
        <w:separator/>
      </w:r>
    </w:p>
  </w:footnote>
  <w:footnote w:type="continuationSeparator" w:id="0">
    <w:p w:rsidR="0093057C" w:rsidRDefault="0093057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0F54B8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289B"/>
    <w:rsid w:val="00407B2A"/>
    <w:rsid w:val="004179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057C"/>
    <w:rsid w:val="00937880"/>
    <w:rsid w:val="009467D8"/>
    <w:rsid w:val="00954C03"/>
    <w:rsid w:val="009653E5"/>
    <w:rsid w:val="0096666F"/>
    <w:rsid w:val="00967B1F"/>
    <w:rsid w:val="0097473F"/>
    <w:rsid w:val="0097574A"/>
    <w:rsid w:val="009834D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425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42</cp:revision>
  <cp:lastPrinted>2011-12-19T09:00:00Z</cp:lastPrinted>
  <dcterms:created xsi:type="dcterms:W3CDTF">2015-02-11T10:00:00Z</dcterms:created>
  <dcterms:modified xsi:type="dcterms:W3CDTF">2016-11-22T08:38:00Z</dcterms:modified>
</cp:coreProperties>
</file>