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03"/>
        <w:gridCol w:w="7235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717A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384" w:dyaOrig="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.9pt;height:19.35pt" o:ole="">
                  <v:imagedata r:id="rId8" o:title=""/>
                </v:shape>
                <o:OLEObject Type="Embed" ProgID="PBrush" ShapeID="_x0000_i1025" DrawAspect="Content" ObjectID="_1489498869" r:id="rId9"/>
              </w:object>
            </w:r>
          </w:p>
        </w:tc>
        <w:tc>
          <w:tcPr>
            <w:tcW w:w="7433" w:type="dxa"/>
          </w:tcPr>
          <w:p w:rsidR="008971FC" w:rsidRPr="00DE0F21" w:rsidRDefault="00DE0F21" w:rsidP="00DE0F21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Канал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0237A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184" w:dyaOrig="1620">
                <v:shape id="_x0000_i1026" type="#_x0000_t75" style="width:81.65pt;height:60.7pt" o:ole="">
                  <v:imagedata r:id="rId10" o:title=""/>
                </v:shape>
                <o:OLEObject Type="Embed" ProgID="PBrush" ShapeID="_x0000_i1026" DrawAspect="Content" ObjectID="_1489498870" r:id="rId11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F43F9C" w:rsidRPr="009E788C" w:rsidRDefault="009E788C" w:rsidP="00AD4A6D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="000D12A5" w:rsidRPr="009E788C">
        <w:rPr>
          <w:rFonts w:ascii="Cambria" w:hAnsi="Cambria"/>
          <w:b/>
          <w:szCs w:val="24"/>
        </w:rPr>
        <w:t>Свойства блока «</w:t>
      </w:r>
      <w:r w:rsidR="000D12A5" w:rsidRPr="009E788C">
        <w:rPr>
          <w:rFonts w:ascii="Cambria" w:hAnsi="Cambria"/>
          <w:b/>
          <w:szCs w:val="24"/>
          <w:lang w:val="en-US"/>
        </w:rPr>
        <w:t>HS</w:t>
      </w:r>
      <w:r w:rsidR="000D12A5" w:rsidRPr="009E788C">
        <w:rPr>
          <w:rFonts w:ascii="Cambria" w:hAnsi="Cambria"/>
          <w:b/>
          <w:szCs w:val="24"/>
        </w:rPr>
        <w:t xml:space="preserve"> - Канал»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689"/>
        <w:gridCol w:w="1524"/>
        <w:gridCol w:w="1788"/>
        <w:gridCol w:w="3917"/>
      </w:tblGrid>
      <w:tr w:rsidR="000D12A5" w:rsidRPr="0056281A" w:rsidTr="009E788C">
        <w:tc>
          <w:tcPr>
            <w:tcW w:w="2689" w:type="dxa"/>
            <w:vAlign w:val="center"/>
          </w:tcPr>
          <w:p w:rsidR="000D12A5" w:rsidRPr="0056281A" w:rsidRDefault="000D12A5" w:rsidP="009475C7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1524" w:type="dxa"/>
            <w:vAlign w:val="center"/>
          </w:tcPr>
          <w:p w:rsidR="000D12A5" w:rsidRPr="0056281A" w:rsidRDefault="000D12A5" w:rsidP="009475C7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788" w:type="dxa"/>
            <w:vAlign w:val="center"/>
          </w:tcPr>
          <w:p w:rsidR="000D12A5" w:rsidRPr="0056281A" w:rsidRDefault="000D12A5" w:rsidP="009475C7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933F5F" w:rsidRPr="0056281A" w:rsidRDefault="00933F5F" w:rsidP="009475C7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917" w:type="dxa"/>
            <w:vAlign w:val="center"/>
          </w:tcPr>
          <w:p w:rsidR="000D12A5" w:rsidRPr="0056281A" w:rsidRDefault="000D12A5" w:rsidP="009475C7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0D12A5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Количество тепловых связей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Nheatport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vAlign w:val="center"/>
          </w:tcPr>
          <w:p w:rsidR="000D12A5" w:rsidRPr="0056281A" w:rsidRDefault="00933F5F" w:rsidP="0056281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&gt;=0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0D12A5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Количество расчётных элементов</w:t>
            </w:r>
            <w:r w:rsidR="00933F5F" w:rsidRPr="0056281A">
              <w:rPr>
                <w:rFonts w:ascii="Cambria" w:hAnsi="Cambria"/>
                <w:szCs w:val="24"/>
                <w:lang w:val="en-US"/>
              </w:rPr>
              <w:t xml:space="preserve">, </w:t>
            </w:r>
            <w:r w:rsidR="00933F5F" w:rsidRPr="0056281A">
              <w:rPr>
                <w:rFonts w:ascii="Cambria" w:hAnsi="Cambria"/>
                <w:szCs w:val="24"/>
              </w:rPr>
              <w:t>м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N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vAlign w:val="center"/>
          </w:tcPr>
          <w:p w:rsidR="000D12A5" w:rsidRPr="0056281A" w:rsidRDefault="00933F5F" w:rsidP="0056281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0D12A5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Гидравлический диаметр</w:t>
            </w:r>
            <w:r w:rsidR="00933F5F" w:rsidRPr="0056281A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Dg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0D12A5" w:rsidRPr="0056281A" w:rsidRDefault="00933F5F" w:rsidP="0056281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0D12A5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Проходное сечение</w:t>
            </w:r>
            <w:r w:rsidR="00933F5F" w:rsidRPr="0056281A">
              <w:rPr>
                <w:rFonts w:ascii="Cambria" w:hAnsi="Cambria"/>
                <w:szCs w:val="24"/>
              </w:rPr>
              <w:t>, м2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0D12A5" w:rsidRPr="0056281A" w:rsidRDefault="00933F5F" w:rsidP="0056281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0D12A5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Длины элементов</w:t>
            </w:r>
            <w:r w:rsidR="00933F5F" w:rsidRPr="0056281A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L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0D12A5" w:rsidRPr="0056281A" w:rsidRDefault="0056281A" w:rsidP="0056281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0D12A5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Приращение высоты</w:t>
            </w:r>
            <w:r w:rsidR="00933F5F" w:rsidRPr="0056281A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Dz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0D12A5" w:rsidRPr="0056281A" w:rsidRDefault="00F32144" w:rsidP="0056281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Произвольное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0D12A5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Прямое местное сопротивление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KsiDir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0D12A5" w:rsidRPr="0056281A" w:rsidRDefault="00F32144" w:rsidP="0056281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&gt;=0</w:t>
            </w:r>
          </w:p>
        </w:tc>
      </w:tr>
      <w:tr w:rsidR="002E572A" w:rsidRPr="0056281A" w:rsidTr="009E788C">
        <w:tc>
          <w:tcPr>
            <w:tcW w:w="2689" w:type="dxa"/>
          </w:tcPr>
          <w:p w:rsidR="002E572A" w:rsidRPr="0056281A" w:rsidRDefault="002E572A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Обратное местное сопротивление</w:t>
            </w:r>
          </w:p>
        </w:tc>
        <w:tc>
          <w:tcPr>
            <w:tcW w:w="1524" w:type="dxa"/>
            <w:vAlign w:val="center"/>
          </w:tcPr>
          <w:p w:rsidR="002E572A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KsiRev</w:t>
            </w:r>
          </w:p>
        </w:tc>
        <w:tc>
          <w:tcPr>
            <w:tcW w:w="1788" w:type="dxa"/>
            <w:vAlign w:val="center"/>
          </w:tcPr>
          <w:p w:rsidR="002E572A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2E572A" w:rsidRPr="0056281A" w:rsidRDefault="00F32144" w:rsidP="0056281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&gt;=0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0D12A5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Коэффициент интенсификации теплообмена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kAlfa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0D12A5" w:rsidRPr="0056281A" w:rsidRDefault="00F32144" w:rsidP="0056281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&gt;=0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2E572A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Абсолютная шероховатость</w:t>
            </w:r>
            <w:r w:rsidR="00933F5F" w:rsidRPr="0056281A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Sh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0D12A5" w:rsidRPr="0056281A" w:rsidRDefault="00F32144" w:rsidP="0056281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</w:t>
            </w:r>
            <w:r w:rsidR="0056281A">
              <w:rPr>
                <w:rFonts w:ascii="Cambria" w:hAnsi="Cambria"/>
                <w:szCs w:val="24"/>
                <w:lang w:val="en-US"/>
              </w:rPr>
              <w:t>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2E572A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Объемное энерговыделение</w:t>
            </w:r>
            <w:r w:rsidR="00933F5F" w:rsidRPr="0056281A">
              <w:rPr>
                <w:rFonts w:ascii="Cambria" w:hAnsi="Cambria"/>
                <w:szCs w:val="24"/>
              </w:rPr>
              <w:t>, Вт/м3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0D12A5" w:rsidRPr="0056281A" w:rsidRDefault="00F32144" w:rsidP="0056281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Произвольное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2E572A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Тип геометрии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geom_type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Перечисление</w:t>
            </w:r>
          </w:p>
        </w:tc>
        <w:tc>
          <w:tcPr>
            <w:tcW w:w="3917" w:type="dxa"/>
            <w:vAlign w:val="center"/>
          </w:tcPr>
          <w:p w:rsidR="0056281A" w:rsidRPr="009E788C" w:rsidRDefault="0056281A" w:rsidP="00616CA6">
            <w:pPr>
              <w:pStyle w:val="af3"/>
              <w:numPr>
                <w:ilvl w:val="0"/>
                <w:numId w:val="4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>Круглая труба</w:t>
            </w:r>
          </w:p>
          <w:p w:rsidR="0056281A" w:rsidRPr="009E788C" w:rsidRDefault="0056281A" w:rsidP="00616CA6">
            <w:pPr>
              <w:pStyle w:val="af3"/>
              <w:numPr>
                <w:ilvl w:val="0"/>
                <w:numId w:val="4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>Пучок труб с треугольной упаковкой</w:t>
            </w:r>
          </w:p>
          <w:p w:rsidR="0056281A" w:rsidRPr="009E788C" w:rsidRDefault="0056281A" w:rsidP="00616CA6">
            <w:pPr>
              <w:pStyle w:val="af3"/>
              <w:numPr>
                <w:ilvl w:val="0"/>
                <w:numId w:val="4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>Пучок труб с квадратной упаковкой</w:t>
            </w:r>
          </w:p>
          <w:p w:rsidR="0056281A" w:rsidRPr="009E788C" w:rsidRDefault="0056281A" w:rsidP="00616CA6">
            <w:pPr>
              <w:pStyle w:val="af3"/>
              <w:numPr>
                <w:ilvl w:val="0"/>
                <w:numId w:val="4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>Пучок труб с треуг. упаковкой с дист. "проволока по оболочке"</w:t>
            </w:r>
          </w:p>
          <w:p w:rsidR="0056281A" w:rsidRPr="009E788C" w:rsidRDefault="0056281A" w:rsidP="00616CA6">
            <w:pPr>
              <w:pStyle w:val="af3"/>
              <w:numPr>
                <w:ilvl w:val="0"/>
                <w:numId w:val="4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>Пучок труб с треуг. упаковкой с дист. "проволока по проволоке"</w:t>
            </w:r>
          </w:p>
          <w:p w:rsidR="0056281A" w:rsidRPr="009E788C" w:rsidRDefault="0056281A" w:rsidP="00616CA6">
            <w:pPr>
              <w:pStyle w:val="af3"/>
              <w:numPr>
                <w:ilvl w:val="0"/>
                <w:numId w:val="4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>Пучок труб с квадр. упаковкой с дист. "проволока по оболочке"</w:t>
            </w:r>
          </w:p>
          <w:p w:rsidR="000D12A5" w:rsidRPr="009E788C" w:rsidRDefault="0056281A" w:rsidP="00616CA6">
            <w:pPr>
              <w:pStyle w:val="af3"/>
              <w:numPr>
                <w:ilvl w:val="0"/>
                <w:numId w:val="4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>Пучок труб с квадр. упаковкой с дист. "проволока по проволоке"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2E572A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lastRenderedPageBreak/>
              <w:t>Относительный шаг труб в пучке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x_rel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vAlign w:val="center"/>
          </w:tcPr>
          <w:p w:rsidR="000D12A5" w:rsidRPr="0056281A" w:rsidRDefault="0056281A" w:rsidP="009E788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&gt;=1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2E572A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Диаметр труб в пучке</w:t>
            </w:r>
            <w:r w:rsidR="00933F5F" w:rsidRPr="0056281A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d_rod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vAlign w:val="center"/>
          </w:tcPr>
          <w:p w:rsidR="000D12A5" w:rsidRPr="009E788C" w:rsidRDefault="009E788C" w:rsidP="009E788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2E572A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Количество труб в пучке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N_rod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vAlign w:val="center"/>
          </w:tcPr>
          <w:p w:rsidR="000D12A5" w:rsidRPr="009E788C" w:rsidRDefault="009E788C" w:rsidP="009E788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2E572A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Шаг навивки дистанцирующей проволоки</w:t>
            </w:r>
            <w:r w:rsidR="00933F5F" w:rsidRPr="0056281A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1524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T</w:t>
            </w:r>
            <w:r w:rsidR="002E572A" w:rsidRPr="0056281A">
              <w:rPr>
                <w:rFonts w:ascii="Cambria" w:hAnsi="Cambria"/>
                <w:szCs w:val="24"/>
                <w:lang w:val="en-US"/>
              </w:rPr>
              <w:t>_</w:t>
            </w:r>
            <w:r w:rsidRPr="0056281A">
              <w:rPr>
                <w:rFonts w:ascii="Cambria" w:hAnsi="Cambria"/>
                <w:szCs w:val="24"/>
                <w:lang w:val="en-US"/>
              </w:rPr>
              <w:t>wire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vAlign w:val="center"/>
          </w:tcPr>
          <w:p w:rsidR="000D12A5" w:rsidRPr="009E788C" w:rsidRDefault="009E788C" w:rsidP="009E788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2E572A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Диаметр дистанцирующей проволоки</w:t>
            </w:r>
            <w:r w:rsidR="00933F5F" w:rsidRPr="0056281A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1524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d_wire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vAlign w:val="center"/>
          </w:tcPr>
          <w:p w:rsidR="000D12A5" w:rsidRPr="009E788C" w:rsidRDefault="009E788C" w:rsidP="009E788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F32144" w:rsidRPr="0056281A" w:rsidTr="009E788C">
        <w:tc>
          <w:tcPr>
            <w:tcW w:w="2689" w:type="dxa"/>
          </w:tcPr>
          <w:p w:rsidR="00F32144" w:rsidRPr="0056281A" w:rsidRDefault="00F32144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Начальное давление, Па</w:t>
            </w:r>
          </w:p>
        </w:tc>
        <w:tc>
          <w:tcPr>
            <w:tcW w:w="1524" w:type="dxa"/>
            <w:vAlign w:val="center"/>
          </w:tcPr>
          <w:p w:rsidR="00F32144" w:rsidRPr="0056281A" w:rsidRDefault="00F32144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P0</w:t>
            </w:r>
          </w:p>
        </w:tc>
        <w:tc>
          <w:tcPr>
            <w:tcW w:w="1788" w:type="dxa"/>
            <w:vAlign w:val="center"/>
          </w:tcPr>
          <w:p w:rsidR="00F32144" w:rsidRPr="0056281A" w:rsidRDefault="00F32144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F32144" w:rsidRDefault="00F32144" w:rsidP="009E788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F32144" w:rsidRPr="0056281A" w:rsidTr="009E788C">
        <w:tc>
          <w:tcPr>
            <w:tcW w:w="2689" w:type="dxa"/>
          </w:tcPr>
          <w:p w:rsidR="00F32144" w:rsidRPr="00F32144" w:rsidRDefault="00F32144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энтальпия, Дж/кг</w:t>
            </w:r>
          </w:p>
        </w:tc>
        <w:tc>
          <w:tcPr>
            <w:tcW w:w="1524" w:type="dxa"/>
            <w:vAlign w:val="center"/>
          </w:tcPr>
          <w:p w:rsidR="00F32144" w:rsidRDefault="00F32144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H0</w:t>
            </w:r>
          </w:p>
        </w:tc>
        <w:tc>
          <w:tcPr>
            <w:tcW w:w="1788" w:type="dxa"/>
            <w:vAlign w:val="center"/>
          </w:tcPr>
          <w:p w:rsidR="00F32144" w:rsidRDefault="00F32144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F32144" w:rsidRDefault="00F32144" w:rsidP="009E788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B82B65" w:rsidRPr="0056281A" w:rsidTr="009E788C">
        <w:tc>
          <w:tcPr>
            <w:tcW w:w="2689" w:type="dxa"/>
          </w:tcPr>
          <w:p w:rsidR="00B82B65" w:rsidRDefault="00B82B65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Начальный расход в канале, кг/с</w:t>
            </w:r>
          </w:p>
        </w:tc>
        <w:tc>
          <w:tcPr>
            <w:tcW w:w="1524" w:type="dxa"/>
            <w:vAlign w:val="center"/>
          </w:tcPr>
          <w:p w:rsidR="00B82B65" w:rsidRPr="00B82B65" w:rsidRDefault="00B82B65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G0</w:t>
            </w:r>
          </w:p>
        </w:tc>
        <w:tc>
          <w:tcPr>
            <w:tcW w:w="1788" w:type="dxa"/>
            <w:vAlign w:val="center"/>
          </w:tcPr>
          <w:p w:rsidR="00B82B65" w:rsidRDefault="00B82B65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vAlign w:val="center"/>
          </w:tcPr>
          <w:p w:rsidR="00B82B65" w:rsidRPr="00B82B65" w:rsidRDefault="00B82B65" w:rsidP="009E788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&gt;=0.0</w:t>
            </w:r>
          </w:p>
        </w:tc>
      </w:tr>
      <w:tr w:rsidR="00B82B65" w:rsidRPr="0056281A" w:rsidTr="009E788C">
        <w:tc>
          <w:tcPr>
            <w:tcW w:w="2689" w:type="dxa"/>
          </w:tcPr>
          <w:p w:rsidR="00B82B65" w:rsidRPr="00B82B65" w:rsidRDefault="00B82B65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Характеристика жёсткости стенок канала </w:t>
            </w:r>
            <w:r>
              <w:rPr>
                <w:rFonts w:ascii="Cambria" w:hAnsi="Cambria"/>
                <w:szCs w:val="24"/>
                <w:lang w:val="en-US"/>
              </w:rPr>
              <w:t>dS</w:t>
            </w:r>
            <w:r w:rsidRPr="00B82B65">
              <w:rPr>
                <w:rFonts w:ascii="Cambria" w:hAnsi="Cambria"/>
                <w:szCs w:val="24"/>
              </w:rPr>
              <w:t>/</w:t>
            </w:r>
            <w:r>
              <w:rPr>
                <w:rFonts w:ascii="Cambria" w:hAnsi="Cambria"/>
                <w:szCs w:val="24"/>
                <w:lang w:val="en-US"/>
              </w:rPr>
              <w:t>dP</w:t>
            </w:r>
            <w:r w:rsidRPr="00B82B65">
              <w:rPr>
                <w:rFonts w:ascii="Cambria" w:hAnsi="Cambria"/>
                <w:szCs w:val="24"/>
              </w:rPr>
              <w:t xml:space="preserve">, </w:t>
            </w:r>
            <w:r>
              <w:rPr>
                <w:rFonts w:ascii="Cambria" w:hAnsi="Cambria"/>
                <w:szCs w:val="24"/>
              </w:rPr>
              <w:t>м</w:t>
            </w:r>
            <w:r w:rsidRPr="00B82B65">
              <w:rPr>
                <w:rFonts w:ascii="Cambria" w:hAnsi="Cambria"/>
                <w:szCs w:val="24"/>
              </w:rPr>
              <w:t>^2/</w:t>
            </w:r>
            <w:r>
              <w:rPr>
                <w:rFonts w:ascii="Cambria" w:hAnsi="Cambria"/>
                <w:szCs w:val="24"/>
              </w:rPr>
              <w:t>Па</w:t>
            </w:r>
          </w:p>
        </w:tc>
        <w:tc>
          <w:tcPr>
            <w:tcW w:w="1524" w:type="dxa"/>
            <w:vAlign w:val="center"/>
          </w:tcPr>
          <w:p w:rsidR="00B82B65" w:rsidRPr="00B82B65" w:rsidRDefault="00B82B65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dSdP</w:t>
            </w:r>
          </w:p>
        </w:tc>
        <w:tc>
          <w:tcPr>
            <w:tcW w:w="1788" w:type="dxa"/>
            <w:vAlign w:val="center"/>
          </w:tcPr>
          <w:p w:rsidR="00B82B65" w:rsidRDefault="00B82B65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B82B65" w:rsidRPr="00B82B65" w:rsidRDefault="00B82B65" w:rsidP="009E788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&gt;=0.0</w:t>
            </w:r>
          </w:p>
        </w:tc>
      </w:tr>
    </w:tbl>
    <w:p w:rsidR="000D12A5" w:rsidRDefault="000D12A5" w:rsidP="00AD4A6D">
      <w:pPr>
        <w:ind w:firstLine="851"/>
        <w:rPr>
          <w:rFonts w:ascii="Cambria" w:hAnsi="Cambria"/>
          <w:sz w:val="28"/>
        </w:rPr>
      </w:pPr>
    </w:p>
    <w:p w:rsidR="009E788C" w:rsidRDefault="009E788C" w:rsidP="00AD4A6D">
      <w:pPr>
        <w:ind w:firstLine="851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Таблица 2. Параметры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>-Канал»</w:t>
      </w:r>
    </w:p>
    <w:p w:rsidR="00A6564F" w:rsidRPr="00A6564F" w:rsidRDefault="00A6564F" w:rsidP="00A6564F">
      <w:pPr>
        <w:ind w:firstLine="851"/>
        <w:rPr>
          <w:rFonts w:ascii="Cambria" w:hAnsi="Cambria"/>
          <w:szCs w:val="24"/>
        </w:rPr>
      </w:pPr>
    </w:p>
    <w:p w:rsidR="00A6564F" w:rsidRPr="00A6564F" w:rsidRDefault="00A6564F" w:rsidP="00A6564F">
      <w:pPr>
        <w:ind w:firstLine="851"/>
        <w:rPr>
          <w:rFonts w:ascii="Cambria" w:hAnsi="Cambria"/>
          <w:b/>
          <w:sz w:val="28"/>
          <w:szCs w:val="24"/>
        </w:rPr>
      </w:pPr>
      <w:r w:rsidRPr="00A6564F">
        <w:rPr>
          <w:rFonts w:ascii="Cambria" w:hAnsi="Cambria"/>
          <w:b/>
          <w:sz w:val="28"/>
          <w:szCs w:val="24"/>
        </w:rPr>
        <w:t>Физическая модель, реализованная в блоке «Канал»</w:t>
      </w:r>
    </w:p>
    <w:p w:rsidR="00A6564F" w:rsidRPr="00B23993" w:rsidRDefault="00A6564F" w:rsidP="00B23993">
      <w:pPr>
        <w:ind w:firstLine="851"/>
        <w:rPr>
          <w:rFonts w:ascii="Cambria" w:hAnsi="Cambria"/>
          <w:szCs w:val="24"/>
        </w:rPr>
      </w:pPr>
    </w:p>
    <w:p w:rsidR="00A6564F" w:rsidRPr="00B23993" w:rsidRDefault="00D04B69" w:rsidP="00B23993">
      <w:pPr>
        <w:ind w:firstLine="851"/>
        <w:rPr>
          <w:rFonts w:ascii="Cambria" w:hAnsi="Cambria"/>
          <w:szCs w:val="24"/>
        </w:rPr>
      </w:pPr>
      <w:r w:rsidRPr="00B23993">
        <w:rPr>
          <w:rFonts w:ascii="Cambria" w:hAnsi="Cambria"/>
          <w:szCs w:val="24"/>
        </w:rPr>
        <w:t xml:space="preserve">Канал является одним из базовых объектов теплогидравлического кода. Он представляет собой набор произвольного количества связанных между собой контрольных объёмов. Для контрольных объёмов решаются уравнения сохранения массы и энергии жидкости, а для связывающих контрольные объёмы гидравлических связей – уравнения сохранения импульса. </w:t>
      </w:r>
    </w:p>
    <w:p w:rsidR="00800A3C" w:rsidRPr="00B23993" w:rsidRDefault="00800A3C" w:rsidP="00B23993">
      <w:pPr>
        <w:ind w:firstLine="851"/>
        <w:rPr>
          <w:rFonts w:ascii="Cambria" w:hAnsi="Cambria"/>
          <w:szCs w:val="24"/>
        </w:rPr>
      </w:pPr>
      <w:r w:rsidRPr="00B23993">
        <w:rPr>
          <w:rFonts w:ascii="Cambria" w:hAnsi="Cambria"/>
          <w:szCs w:val="24"/>
        </w:rPr>
        <w:t>В теплогидравлическом коде рассматривается смещённая сетка. При этом скалярные характеристики теплоносителя (д</w:t>
      </w:r>
      <w:r w:rsidR="00B23993">
        <w:rPr>
          <w:rFonts w:ascii="Cambria" w:hAnsi="Cambria"/>
          <w:szCs w:val="24"/>
        </w:rPr>
        <w:t>авление, энтальпия, концентрации пассивных примесей</w:t>
      </w:r>
      <w:r w:rsidRPr="00B23993">
        <w:rPr>
          <w:rFonts w:ascii="Cambria" w:hAnsi="Cambria"/>
          <w:szCs w:val="24"/>
        </w:rPr>
        <w:t xml:space="preserve">) находятся в центрах </w:t>
      </w:r>
      <w:r w:rsidRPr="00B23993">
        <w:rPr>
          <w:rFonts w:ascii="Cambria" w:hAnsi="Cambria"/>
          <w:szCs w:val="24"/>
        </w:rPr>
        <w:t>контрольных</w:t>
      </w:r>
      <w:r w:rsidRPr="00B23993">
        <w:rPr>
          <w:rFonts w:ascii="Cambria" w:hAnsi="Cambria"/>
          <w:szCs w:val="24"/>
        </w:rPr>
        <w:t xml:space="preserve"> объёмов, а векторные характеристики теплоносителя (скорости, расходы) – на границах </w:t>
      </w:r>
      <w:r w:rsidR="00B23993">
        <w:rPr>
          <w:rFonts w:ascii="Cambria" w:hAnsi="Cambria"/>
          <w:szCs w:val="24"/>
        </w:rPr>
        <w:t>контрольных</w:t>
      </w:r>
      <w:r w:rsidRPr="00B23993">
        <w:rPr>
          <w:rFonts w:ascii="Cambria" w:hAnsi="Cambria"/>
          <w:szCs w:val="24"/>
        </w:rPr>
        <w:t xml:space="preserve"> объёмов (в гидравлических связях).</w:t>
      </w:r>
    </w:p>
    <w:p w:rsidR="00B23993" w:rsidRDefault="00B23993" w:rsidP="00B23993">
      <w:pPr>
        <w:ind w:firstLine="851"/>
        <w:rPr>
          <w:rFonts w:ascii="Cambria" w:hAnsi="Cambria"/>
          <w:szCs w:val="24"/>
        </w:rPr>
      </w:pPr>
      <w:r w:rsidRPr="00B23993">
        <w:rPr>
          <w:rFonts w:ascii="Cambria" w:hAnsi="Cambria"/>
          <w:szCs w:val="24"/>
        </w:rPr>
        <w:t>Предпол</w:t>
      </w:r>
      <w:r>
        <w:rPr>
          <w:rFonts w:ascii="Cambria" w:hAnsi="Cambria"/>
          <w:szCs w:val="24"/>
        </w:rPr>
        <w:t>агается</w:t>
      </w:r>
      <w:r w:rsidRPr="00B23993">
        <w:rPr>
          <w:rFonts w:ascii="Cambria" w:hAnsi="Cambria"/>
          <w:szCs w:val="24"/>
        </w:rPr>
        <w:t xml:space="preserve">, что значения скалярных характеристик теплоносителя остаются постоянными в пределах контрольного объёма, и меняются скачком на границе ячеек, а значения векторных характеристик теплоносителя остаются постоянными в пределах левого и правого полуобъёмов, примыкающих к гидравлической связи, и меняются скачком в центрах ячеек. </w:t>
      </w:r>
      <w:r>
        <w:rPr>
          <w:rFonts w:ascii="Cambria" w:hAnsi="Cambria"/>
          <w:szCs w:val="24"/>
        </w:rPr>
        <w:t>Запишем в общем виде, что значение скалярной величины на границе ячеек зависит от значений в соседних ячейках следующим образом: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B23993" w:rsidTr="00947E49">
        <w:tc>
          <w:tcPr>
            <w:tcW w:w="8609" w:type="dxa"/>
          </w:tcPr>
          <w:p w:rsidR="00B23993" w:rsidRDefault="00B23993" w:rsidP="00947E49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Y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j-1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B23993" w:rsidRPr="00026767" w:rsidRDefault="00B23993" w:rsidP="00026767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(1)</w:t>
            </w:r>
          </w:p>
        </w:tc>
      </w:tr>
    </w:tbl>
    <w:p w:rsidR="00B23993" w:rsidRPr="00B23993" w:rsidRDefault="00B23993" w:rsidP="00B23993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Y</m:t>
                </m:r>
              </m:e>
            </m:d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значение величины на </w:t>
      </w:r>
      <w:r w:rsidRPr="00B23993">
        <w:rPr>
          <w:rFonts w:ascii="Cambria" w:eastAsiaTheme="minorEastAsia" w:hAnsi="Cambria"/>
          <w:szCs w:val="24"/>
          <w:lang w:val="en-US"/>
        </w:rPr>
        <w:t>j</w:t>
      </w:r>
      <w:r w:rsidRPr="00B23993">
        <w:rPr>
          <w:rFonts w:ascii="Cambria" w:eastAsiaTheme="minorEastAsia" w:hAnsi="Cambria"/>
          <w:szCs w:val="24"/>
        </w:rPr>
        <w:t xml:space="preserve">-й границе; </w:t>
      </w:r>
    </w:p>
    <w:p w:rsidR="00B23993" w:rsidRPr="00B23993" w:rsidRDefault="00B23993" w:rsidP="00B23993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j-1</m:t>
            </m:r>
          </m:sub>
        </m:sSub>
      </m:oMath>
      <w:r w:rsidRPr="00B23993">
        <w:rPr>
          <w:rFonts w:ascii="Cambria" w:eastAsiaTheme="minorEastAsia" w:hAnsi="Cambria"/>
          <w:szCs w:val="24"/>
        </w:rPr>
        <w:t xml:space="preserve"> – значение величины в (</w:t>
      </w:r>
      <w:r w:rsidRPr="00B23993">
        <w:rPr>
          <w:rFonts w:ascii="Cambria" w:eastAsiaTheme="minorEastAsia" w:hAnsi="Cambria"/>
          <w:szCs w:val="24"/>
          <w:lang w:val="en-US"/>
        </w:rPr>
        <w:t>j</w:t>
      </w:r>
      <w:r w:rsidRPr="00B23993">
        <w:rPr>
          <w:rFonts w:ascii="Cambria" w:eastAsiaTheme="minorEastAsia" w:hAnsi="Cambria"/>
          <w:szCs w:val="24"/>
        </w:rPr>
        <w:t>-</w:t>
      </w:r>
      <w:proofErr w:type="gramStart"/>
      <w:r w:rsidRPr="00B23993">
        <w:rPr>
          <w:rFonts w:ascii="Cambria" w:eastAsiaTheme="minorEastAsia" w:hAnsi="Cambria"/>
          <w:szCs w:val="24"/>
        </w:rPr>
        <w:t>1)-</w:t>
      </w:r>
      <w:proofErr w:type="gramEnd"/>
      <w:r w:rsidRPr="00B23993">
        <w:rPr>
          <w:rFonts w:ascii="Cambria" w:eastAsiaTheme="minorEastAsia" w:hAnsi="Cambria"/>
          <w:szCs w:val="24"/>
        </w:rPr>
        <w:t xml:space="preserve">ой расчётной ячейке (слева от </w:t>
      </w:r>
      <w:r w:rsidRPr="00B23993">
        <w:rPr>
          <w:rFonts w:ascii="Cambria" w:eastAsiaTheme="minorEastAsia" w:hAnsi="Cambria"/>
          <w:szCs w:val="24"/>
          <w:lang w:val="en-US"/>
        </w:rPr>
        <w:t>j</w:t>
      </w:r>
      <w:r w:rsidRPr="00B23993">
        <w:rPr>
          <w:rFonts w:ascii="Cambria" w:eastAsiaTheme="minorEastAsia" w:hAnsi="Cambria"/>
          <w:szCs w:val="24"/>
        </w:rPr>
        <w:t>-й ГС);</w:t>
      </w:r>
    </w:p>
    <w:p w:rsidR="00B23993" w:rsidRPr="00B23993" w:rsidRDefault="00B23993" w:rsidP="00B23993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Pr="00B23993">
        <w:rPr>
          <w:rFonts w:ascii="Cambria" w:eastAsiaTheme="minorEastAsia" w:hAnsi="Cambria"/>
          <w:szCs w:val="24"/>
        </w:rPr>
        <w:t xml:space="preserve"> – значение величины в </w:t>
      </w:r>
      <w:r w:rsidRPr="00B23993">
        <w:rPr>
          <w:rFonts w:ascii="Cambria" w:eastAsiaTheme="minorEastAsia" w:hAnsi="Cambria"/>
          <w:szCs w:val="24"/>
          <w:lang w:val="en-US"/>
        </w:rPr>
        <w:t>j</w:t>
      </w:r>
      <w:r w:rsidRPr="00B23993">
        <w:rPr>
          <w:rFonts w:ascii="Cambria" w:eastAsiaTheme="minorEastAsia" w:hAnsi="Cambria"/>
          <w:szCs w:val="24"/>
        </w:rPr>
        <w:t xml:space="preserve">-ой расчётной ячейке (справа от </w:t>
      </w:r>
      <w:r w:rsidRPr="00B23993">
        <w:rPr>
          <w:rFonts w:ascii="Cambria" w:eastAsiaTheme="minorEastAsia" w:hAnsi="Cambria"/>
          <w:szCs w:val="24"/>
          <w:lang w:val="en-US"/>
        </w:rPr>
        <w:t>j</w:t>
      </w:r>
      <w:r w:rsidRPr="00B23993">
        <w:rPr>
          <w:rFonts w:ascii="Cambria" w:eastAsiaTheme="minorEastAsia" w:hAnsi="Cambria"/>
          <w:szCs w:val="24"/>
        </w:rPr>
        <w:t>-й ГС);</w:t>
      </w:r>
    </w:p>
    <w:p w:rsidR="00B23993" w:rsidRDefault="00B23993" w:rsidP="00B23993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Pr="00B23993">
        <w:rPr>
          <w:rFonts w:ascii="Cambria" w:eastAsiaTheme="minorEastAsia" w:hAnsi="Cambria"/>
          <w:szCs w:val="24"/>
        </w:rPr>
        <w:t xml:space="preserve"> – весовой множитель. </w:t>
      </w:r>
    </w:p>
    <w:p w:rsidR="00126579" w:rsidRDefault="00126579" w:rsidP="00126579">
      <w:pPr>
        <w:ind w:firstLine="851"/>
        <w:rPr>
          <w:rFonts w:ascii="Cambria" w:eastAsiaTheme="minorEastAsia" w:hAnsi="Cambria"/>
          <w:szCs w:val="24"/>
        </w:rPr>
      </w:pPr>
      <w:r>
        <w:rPr>
          <w:rFonts w:ascii="Cambria" w:eastAsiaTheme="minorEastAsia" w:hAnsi="Cambria"/>
          <w:szCs w:val="24"/>
        </w:rPr>
        <w:t>В случае реализации схемы аппроксимации конвективных членов «против потока» весовой множитель рассчитывается следующим образом: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126579" w:rsidTr="00947E49">
        <w:tc>
          <w:tcPr>
            <w:tcW w:w="8609" w:type="dxa"/>
          </w:tcPr>
          <w:p w:rsidR="00126579" w:rsidRDefault="00126579" w:rsidP="00947E49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 xml:space="preserve">1,если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≥0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 xml:space="preserve">0,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&lt;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 xml:space="preserve">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26579" w:rsidRPr="00026767" w:rsidRDefault="00126579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2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126579" w:rsidRPr="00B23993" w:rsidRDefault="00126579" w:rsidP="00126579">
      <w:pPr>
        <w:ind w:firstLine="0"/>
        <w:rPr>
          <w:rFonts w:ascii="Cambria" w:eastAsiaTheme="minorEastAsia" w:hAnsi="Cambria"/>
          <w:szCs w:val="24"/>
        </w:rPr>
      </w:pPr>
      <w:r>
        <w:rPr>
          <w:rFonts w:ascii="Cambria" w:eastAsiaTheme="minorEastAsia" w:hAnsi="Cambria"/>
          <w:szCs w:val="24"/>
        </w:rPr>
        <w:t>но в общем случае это можно делать и по-другому.</w:t>
      </w:r>
    </w:p>
    <w:p w:rsidR="00B23993" w:rsidRDefault="00026767" w:rsidP="00B23993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Приведём основные уравнения сохранения, решаемые в теплогидравлическом коде.</w:t>
      </w:r>
    </w:p>
    <w:p w:rsidR="00026767" w:rsidRDefault="00026767" w:rsidP="00B23993">
      <w:pPr>
        <w:ind w:firstLine="851"/>
        <w:rPr>
          <w:rFonts w:ascii="Cambria" w:hAnsi="Cambria"/>
          <w:szCs w:val="24"/>
        </w:rPr>
      </w:pPr>
    </w:p>
    <w:p w:rsidR="00026767" w:rsidRPr="00026767" w:rsidRDefault="00026767" w:rsidP="00B23993">
      <w:pPr>
        <w:ind w:firstLine="851"/>
        <w:rPr>
          <w:rFonts w:ascii="Cambria" w:hAnsi="Cambria"/>
          <w:b/>
          <w:szCs w:val="24"/>
        </w:rPr>
      </w:pPr>
      <w:r w:rsidRPr="00026767">
        <w:rPr>
          <w:rFonts w:ascii="Cambria" w:hAnsi="Cambria"/>
          <w:b/>
          <w:szCs w:val="24"/>
        </w:rPr>
        <w:t>Уравнение сохранения массы</w:t>
      </w:r>
    </w:p>
    <w:p w:rsidR="00A6564F" w:rsidRPr="00B23993" w:rsidRDefault="00A6564F" w:rsidP="00B23993">
      <w:pPr>
        <w:ind w:firstLine="851"/>
        <w:rPr>
          <w:rFonts w:ascii="Cambria" w:hAnsi="Cambria"/>
          <w:szCs w:val="24"/>
        </w:rPr>
      </w:pPr>
    </w:p>
    <w:p w:rsidR="00A6564F" w:rsidRPr="00B23993" w:rsidRDefault="00026767" w:rsidP="00B23993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Одномерное уравнение сохранения массы для канала с переменным поперечным сечением имеет вид: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026767" w:rsidTr="00947E49">
        <w:tc>
          <w:tcPr>
            <w:tcW w:w="8609" w:type="dxa"/>
          </w:tcPr>
          <w:p w:rsidR="00026767" w:rsidRDefault="00026767" w:rsidP="00947E49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∂(ρ∙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∂(ρ∙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V∙S</m:t>
                    </m:r>
                    <m:r>
                      <w:rPr>
                        <w:rFonts w:ascii="Cambria Math" w:hAnsi="Cambria Math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026767" w:rsidRPr="00026767" w:rsidRDefault="00026767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3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026767" w:rsidRPr="00B23993" w:rsidRDefault="00026767" w:rsidP="00026767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ρ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плотность жидкости</w:t>
      </w:r>
      <w:r w:rsidRPr="00B23993">
        <w:rPr>
          <w:rFonts w:ascii="Cambria" w:eastAsiaTheme="minorEastAsia" w:hAnsi="Cambria"/>
          <w:szCs w:val="24"/>
        </w:rPr>
        <w:t xml:space="preserve">; </w:t>
      </w:r>
    </w:p>
    <w:p w:rsidR="00026767" w:rsidRPr="00B23993" w:rsidRDefault="00026767" w:rsidP="00026767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V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скорость жидкости</w:t>
      </w:r>
      <w:r w:rsidRPr="00B23993">
        <w:rPr>
          <w:rFonts w:ascii="Cambria" w:eastAsiaTheme="minorEastAsia" w:hAnsi="Cambria"/>
          <w:szCs w:val="24"/>
        </w:rPr>
        <w:t>;</w:t>
      </w:r>
    </w:p>
    <w:p w:rsidR="00026767" w:rsidRPr="00B23993" w:rsidRDefault="00026767" w:rsidP="00026767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S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площадь проходного сечения канала</w:t>
      </w:r>
      <w:r w:rsidRPr="00B23993">
        <w:rPr>
          <w:rFonts w:ascii="Cambria" w:eastAsiaTheme="minorEastAsia" w:hAnsi="Cambria"/>
          <w:szCs w:val="24"/>
        </w:rPr>
        <w:t>;</w:t>
      </w:r>
    </w:p>
    <w:p w:rsidR="003C2443" w:rsidRDefault="003C2443" w:rsidP="00026767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</w:rPr>
          <m:t>τ</m:t>
        </m:r>
      </m:oMath>
      <w:r w:rsidR="00026767" w:rsidRPr="00B23993">
        <w:rPr>
          <w:rFonts w:ascii="Cambria" w:eastAsiaTheme="minorEastAsia" w:hAnsi="Cambria"/>
          <w:szCs w:val="24"/>
        </w:rPr>
        <w:t xml:space="preserve"> – </w:t>
      </w:r>
      <w:r>
        <w:rPr>
          <w:rFonts w:ascii="Cambria" w:eastAsiaTheme="minorEastAsia" w:hAnsi="Cambria"/>
          <w:szCs w:val="24"/>
        </w:rPr>
        <w:t>время;</w:t>
      </w:r>
    </w:p>
    <w:p w:rsidR="003C2443" w:rsidRDefault="003C2443" w:rsidP="003C2443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</w:rPr>
          <m:t>x</m:t>
        </m:r>
      </m:oMath>
      <w:r w:rsidRPr="00B23993">
        <w:rPr>
          <w:rFonts w:ascii="Cambria" w:eastAsiaTheme="minorEastAsia" w:hAnsi="Cambria"/>
          <w:szCs w:val="24"/>
        </w:rPr>
        <w:t xml:space="preserve"> – </w:t>
      </w:r>
      <w:r w:rsidR="00EB4B36">
        <w:rPr>
          <w:rFonts w:ascii="Cambria" w:eastAsiaTheme="minorEastAsia" w:hAnsi="Cambria"/>
          <w:szCs w:val="24"/>
        </w:rPr>
        <w:t>пространственная координата</w:t>
      </w:r>
      <w:r>
        <w:rPr>
          <w:rFonts w:ascii="Cambria" w:eastAsiaTheme="minorEastAsia" w:hAnsi="Cambria"/>
          <w:szCs w:val="24"/>
        </w:rPr>
        <w:t>.</w:t>
      </w:r>
    </w:p>
    <w:p w:rsidR="00A6564F" w:rsidRPr="00B23993" w:rsidRDefault="00B525DB" w:rsidP="00B23993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Заменяя скорость на массовый расход, а производную плотности по времени расписывая через частные производные плотности по давлению и по энтальпии, приходим к следующему виду уравнения (</w:t>
      </w:r>
      <w:r w:rsidR="00126579">
        <w:rPr>
          <w:rFonts w:ascii="Cambria" w:hAnsi="Cambria"/>
          <w:szCs w:val="24"/>
        </w:rPr>
        <w:t>3</w:t>
      </w:r>
      <w:r>
        <w:rPr>
          <w:rFonts w:ascii="Cambria" w:hAnsi="Cambria"/>
          <w:szCs w:val="24"/>
        </w:rPr>
        <w:t>):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B525DB" w:rsidTr="00947E49">
        <w:tc>
          <w:tcPr>
            <w:tcW w:w="8609" w:type="dxa"/>
          </w:tcPr>
          <w:p w:rsidR="00B525DB" w:rsidRDefault="00B525DB" w:rsidP="00947E49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B525DB" w:rsidRPr="00026767" w:rsidRDefault="00B525DB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4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073C44" w:rsidRPr="00B23993" w:rsidRDefault="00073C44" w:rsidP="00073C44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P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давление жидкости</w:t>
      </w:r>
      <w:r w:rsidRPr="00B23993">
        <w:rPr>
          <w:rFonts w:ascii="Cambria" w:eastAsiaTheme="minorEastAsia" w:hAnsi="Cambria"/>
          <w:szCs w:val="24"/>
        </w:rPr>
        <w:t xml:space="preserve">; </w:t>
      </w:r>
    </w:p>
    <w:p w:rsidR="00073C44" w:rsidRPr="00B23993" w:rsidRDefault="00073C44" w:rsidP="00073C44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</w:rPr>
          <m:t>h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удельная энтальпия</w:t>
      </w:r>
      <w:r>
        <w:rPr>
          <w:rFonts w:ascii="Cambria" w:eastAsiaTheme="minorEastAsia" w:hAnsi="Cambria"/>
          <w:szCs w:val="24"/>
        </w:rPr>
        <w:t xml:space="preserve"> жидкости</w:t>
      </w:r>
      <w:r w:rsidRPr="00B23993">
        <w:rPr>
          <w:rFonts w:ascii="Cambria" w:eastAsiaTheme="minorEastAsia" w:hAnsi="Cambria"/>
          <w:szCs w:val="24"/>
        </w:rPr>
        <w:t>;</w:t>
      </w:r>
    </w:p>
    <w:p w:rsidR="00073C44" w:rsidRPr="00B23993" w:rsidRDefault="0036350E" w:rsidP="00073C44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G</m:t>
        </m:r>
      </m:oMath>
      <w:r w:rsidR="00073C44" w:rsidRPr="00B23993">
        <w:rPr>
          <w:rFonts w:ascii="Cambria" w:eastAsiaTheme="minorEastAsia" w:hAnsi="Cambria"/>
          <w:szCs w:val="24"/>
        </w:rPr>
        <w:t xml:space="preserve"> –</w:t>
      </w:r>
      <w:r w:rsidR="00073C44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массовый расход жидкости</w:t>
      </w:r>
      <w:r w:rsidR="00073C44" w:rsidRPr="00B23993">
        <w:rPr>
          <w:rFonts w:ascii="Cambria" w:eastAsiaTheme="minorEastAsia" w:hAnsi="Cambria"/>
          <w:szCs w:val="24"/>
        </w:rPr>
        <w:t>;</w:t>
      </w:r>
    </w:p>
    <w:p w:rsidR="00073C44" w:rsidRDefault="0036350E" w:rsidP="00073C44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Cs w:val="24"/>
              </w:rPr>
              <m:t>h</m:t>
            </m:r>
          </m:sub>
        </m:sSub>
      </m:oMath>
      <w:r w:rsidR="00073C44" w:rsidRPr="00B23993">
        <w:rPr>
          <w:rFonts w:ascii="Cambria" w:eastAsiaTheme="minorEastAsia" w:hAnsi="Cambria"/>
          <w:szCs w:val="24"/>
        </w:rPr>
        <w:t xml:space="preserve"> – </w:t>
      </w:r>
      <w:r>
        <w:rPr>
          <w:rFonts w:ascii="Cambria" w:eastAsiaTheme="minorEastAsia" w:hAnsi="Cambria"/>
          <w:szCs w:val="24"/>
        </w:rPr>
        <w:t>частная производная плотности жидкости по давлению при постоянной энтальпии</w:t>
      </w:r>
      <w:r w:rsidR="00073C44">
        <w:rPr>
          <w:rFonts w:ascii="Cambria" w:eastAsiaTheme="minorEastAsia" w:hAnsi="Cambria"/>
          <w:szCs w:val="24"/>
        </w:rPr>
        <w:t>;</w:t>
      </w:r>
    </w:p>
    <w:p w:rsidR="00073C44" w:rsidRDefault="0036350E" w:rsidP="00073C44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</w:rPr>
                      <m:t>h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Cs w:val="24"/>
                <w:lang w:val="en-US"/>
              </w:rPr>
              <m:t>P</m:t>
            </m:r>
          </m:sub>
        </m:sSub>
      </m:oMath>
      <w:r w:rsidR="00073C44"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частная производная плотности жидкости по энтальпии при постоянном давлении</w:t>
      </w:r>
      <w:r w:rsidR="00073C44">
        <w:rPr>
          <w:rFonts w:ascii="Cambria" w:eastAsiaTheme="minorEastAsia" w:hAnsi="Cambria"/>
          <w:szCs w:val="24"/>
        </w:rPr>
        <w:t>.</w:t>
      </w:r>
    </w:p>
    <w:p w:rsidR="00A6564F" w:rsidRDefault="00732FED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В результате интегрирования уравнения (</w:t>
      </w:r>
      <w:r w:rsidR="00126579">
        <w:rPr>
          <w:rFonts w:ascii="Cambria" w:hAnsi="Cambria"/>
          <w:szCs w:val="24"/>
        </w:rPr>
        <w:t>4</w:t>
      </w:r>
      <w:r>
        <w:rPr>
          <w:rFonts w:ascii="Cambria" w:hAnsi="Cambria"/>
          <w:szCs w:val="24"/>
        </w:rPr>
        <w:t>) по длине контрольного объёма получаем уравнение сохранения массы в следующем виде: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732FED" w:rsidTr="00947E49">
        <w:tc>
          <w:tcPr>
            <w:tcW w:w="8609" w:type="dxa"/>
          </w:tcPr>
          <w:p w:rsidR="00732FED" w:rsidRDefault="00732FED" w:rsidP="00947E49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732FED" w:rsidRPr="00026767" w:rsidRDefault="00732FED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5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732FED" w:rsidRPr="00B23993" w:rsidRDefault="00732FED" w:rsidP="00732FED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eastAsiaTheme="minorEastAsia" w:hAnsi="Cambria Math"/>
            <w:szCs w:val="24"/>
            <w:lang w:val="en-US"/>
          </w:rPr>
          <m:t>V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объём расчётной ячейки</w:t>
      </w:r>
      <w:r w:rsidRPr="00B23993">
        <w:rPr>
          <w:rFonts w:ascii="Cambria" w:eastAsiaTheme="minorEastAsia" w:hAnsi="Cambria"/>
          <w:szCs w:val="24"/>
        </w:rPr>
        <w:t xml:space="preserve">; </w:t>
      </w:r>
    </w:p>
    <w:p w:rsidR="00732FED" w:rsidRPr="00B23993" w:rsidRDefault="00732FED" w:rsidP="00732FED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массовый расход жидкости в левой гидравлической связи</w:t>
      </w:r>
      <w:r w:rsidRPr="00B23993">
        <w:rPr>
          <w:rFonts w:ascii="Cambria" w:eastAsiaTheme="minorEastAsia" w:hAnsi="Cambria"/>
          <w:szCs w:val="24"/>
        </w:rPr>
        <w:t>;</w:t>
      </w:r>
    </w:p>
    <w:p w:rsidR="00732FED" w:rsidRDefault="00732FED" w:rsidP="00732FED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j+1</m:t>
            </m:r>
          </m:sub>
        </m:sSub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массовый расход жидкости</w:t>
      </w:r>
      <w:r w:rsidR="0052007E">
        <w:rPr>
          <w:rFonts w:ascii="Cambria" w:eastAsiaTheme="minorEastAsia" w:hAnsi="Cambria"/>
          <w:szCs w:val="24"/>
        </w:rPr>
        <w:t xml:space="preserve"> в правой гидравлической связи;</w:t>
      </w:r>
    </w:p>
    <w:p w:rsidR="0052007E" w:rsidRPr="00B23993" w:rsidRDefault="0052007E" w:rsidP="0052007E">
      <w:pPr>
        <w:ind w:firstLine="426"/>
        <w:rPr>
          <w:rFonts w:ascii="Cambria" w:eastAsiaTheme="minorEastAsia" w:hAnsi="Cambria"/>
          <w:szCs w:val="24"/>
        </w:rPr>
      </w:pPr>
      <m:oMath>
        <m:f>
          <m:f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Cs w:val="24"/>
                <w:lang w:val="en-US"/>
              </w:rPr>
              <m:t>∂S</m:t>
            </m:r>
          </m:num>
          <m:den>
            <m:r>
              <w:rPr>
                <w:rFonts w:ascii="Cambria Math" w:hAnsi="Cambria Math"/>
                <w:szCs w:val="24"/>
                <w:lang w:val="en-US"/>
              </w:rPr>
              <m:t>∂P</m:t>
            </m:r>
          </m:den>
        </m:f>
      </m:oMath>
      <w:r>
        <w:rPr>
          <w:rFonts w:ascii="Cambria" w:eastAsiaTheme="minorEastAsia" w:hAnsi="Cambria"/>
          <w:szCs w:val="24"/>
        </w:rPr>
        <w:t xml:space="preserve"> </w:t>
      </w:r>
      <w:r w:rsidRPr="00B23993">
        <w:rPr>
          <w:rFonts w:ascii="Cambria" w:eastAsiaTheme="minorEastAsia" w:hAnsi="Cambria"/>
          <w:szCs w:val="24"/>
        </w:rPr>
        <w:t>–</w:t>
      </w:r>
      <w:r>
        <w:rPr>
          <w:rFonts w:ascii="Cambria" w:eastAsiaTheme="minorEastAsia" w:hAnsi="Cambria"/>
          <w:szCs w:val="24"/>
        </w:rPr>
        <w:t xml:space="preserve"> </w:t>
      </w:r>
      <w:r w:rsidR="00C479B6">
        <w:rPr>
          <w:rFonts w:ascii="Cambria" w:eastAsiaTheme="minorEastAsia" w:hAnsi="Cambria"/>
          <w:szCs w:val="24"/>
        </w:rPr>
        <w:t>приведённая характеристика жёсткости стенок канала – частная производная площади поперечного сечения по давлению жидкости</w:t>
      </w:r>
      <w:r>
        <w:rPr>
          <w:rFonts w:ascii="Cambria" w:eastAsiaTheme="minorEastAsia" w:hAnsi="Cambria"/>
          <w:szCs w:val="24"/>
        </w:rPr>
        <w:t>.</w:t>
      </w:r>
    </w:p>
    <w:p w:rsidR="00732FED" w:rsidRDefault="00732FED" w:rsidP="00AD4A6D">
      <w:pPr>
        <w:ind w:firstLine="851"/>
        <w:rPr>
          <w:rFonts w:ascii="Cambria" w:hAnsi="Cambria"/>
          <w:szCs w:val="24"/>
        </w:rPr>
      </w:pPr>
    </w:p>
    <w:p w:rsidR="00145520" w:rsidRPr="00026767" w:rsidRDefault="00145520" w:rsidP="00145520">
      <w:pPr>
        <w:ind w:firstLine="851"/>
        <w:rPr>
          <w:rFonts w:ascii="Cambria" w:hAnsi="Cambria"/>
          <w:b/>
          <w:szCs w:val="24"/>
        </w:rPr>
      </w:pPr>
      <w:r w:rsidRPr="00026767">
        <w:rPr>
          <w:rFonts w:ascii="Cambria" w:hAnsi="Cambria"/>
          <w:b/>
          <w:szCs w:val="24"/>
        </w:rPr>
        <w:t xml:space="preserve">Уравнение сохранения </w:t>
      </w:r>
      <w:r>
        <w:rPr>
          <w:rFonts w:ascii="Cambria" w:hAnsi="Cambria"/>
          <w:b/>
          <w:szCs w:val="24"/>
        </w:rPr>
        <w:t>импульса</w:t>
      </w:r>
    </w:p>
    <w:p w:rsidR="00A6564F" w:rsidRDefault="00A6564F" w:rsidP="00AD4A6D">
      <w:pPr>
        <w:ind w:firstLine="851"/>
        <w:rPr>
          <w:rFonts w:ascii="Cambria" w:hAnsi="Cambria"/>
          <w:szCs w:val="24"/>
        </w:rPr>
      </w:pPr>
    </w:p>
    <w:p w:rsidR="0036350E" w:rsidRDefault="001823B1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Общее уравнение движения жидкой среды в одномерном приближении при учёте в составе массовых сил только силы тяжести имеет вид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1823B1" w:rsidTr="00947E49">
        <w:tc>
          <w:tcPr>
            <w:tcW w:w="8609" w:type="dxa"/>
          </w:tcPr>
          <w:p w:rsidR="001823B1" w:rsidRDefault="00D95401" w:rsidP="00947E49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ρ∙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+ρ∙V∙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r>
                  <w:rPr>
                    <w:rFonts w:ascii="Cambria Math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ρ</m:t>
                </m:r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Cs w:val="24"/>
                  </w:rPr>
                  <m:t>-</m:t>
                </m:r>
                <m:r>
                  <w:rPr>
                    <w:rFonts w:ascii="Cambria Math" w:hAnsi="Cambria Math"/>
                    <w:szCs w:val="24"/>
                  </w:rPr>
                  <m:t>ρ∙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K∙V∙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mom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823B1" w:rsidRPr="00026767" w:rsidRDefault="001823B1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6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D95401" w:rsidRPr="00B23993" w:rsidRDefault="00D95401" w:rsidP="00D95401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  <w:lang w:val="en-US"/>
          </w:rPr>
          <m:t>g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 w:rsidR="00EE11B8">
        <w:rPr>
          <w:rFonts w:ascii="Cambria" w:eastAsiaTheme="minorEastAsia" w:hAnsi="Cambria"/>
          <w:szCs w:val="24"/>
        </w:rPr>
        <w:t>ускорение свободного падения</w:t>
      </w:r>
      <w:r w:rsidRPr="00B23993">
        <w:rPr>
          <w:rFonts w:ascii="Cambria" w:eastAsiaTheme="minorEastAsia" w:hAnsi="Cambria"/>
          <w:szCs w:val="24"/>
        </w:rPr>
        <w:t xml:space="preserve">; </w:t>
      </w:r>
    </w:p>
    <w:p w:rsidR="00D95401" w:rsidRPr="00B23993" w:rsidRDefault="00EE11B8" w:rsidP="00D95401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θ</m:t>
        </m:r>
      </m:oMath>
      <w:r w:rsidR="00D95401" w:rsidRPr="00B23993">
        <w:rPr>
          <w:rFonts w:ascii="Cambria" w:eastAsiaTheme="minorEastAsia" w:hAnsi="Cambria"/>
          <w:szCs w:val="24"/>
        </w:rPr>
        <w:t xml:space="preserve"> –</w:t>
      </w:r>
      <w:r w:rsidR="00D95401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угол между осью канала и направлением вектора силы тяжести</w:t>
      </w:r>
      <w:r w:rsidR="00D95401" w:rsidRPr="00B23993">
        <w:rPr>
          <w:rFonts w:ascii="Cambria" w:eastAsiaTheme="minorEastAsia" w:hAnsi="Cambria"/>
          <w:szCs w:val="24"/>
        </w:rPr>
        <w:t>;</w:t>
      </w:r>
    </w:p>
    <w:p w:rsidR="00D95401" w:rsidRDefault="00EE11B8" w:rsidP="00D95401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K</m:t>
        </m:r>
      </m:oMath>
      <w:r w:rsidR="00D95401" w:rsidRPr="00B23993">
        <w:rPr>
          <w:rFonts w:ascii="Cambria" w:eastAsiaTheme="minorEastAsia" w:hAnsi="Cambria"/>
          <w:szCs w:val="24"/>
        </w:rPr>
        <w:t xml:space="preserve"> –</w:t>
      </w:r>
      <w:r w:rsidR="00D95401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коэффициент трения на стенке канала</w:t>
      </w:r>
      <w:r w:rsidR="00D95401">
        <w:rPr>
          <w:rFonts w:ascii="Cambria" w:eastAsiaTheme="minorEastAsia" w:hAnsi="Cambria"/>
          <w:szCs w:val="24"/>
        </w:rPr>
        <w:t>;</w:t>
      </w:r>
    </w:p>
    <w:p w:rsidR="00D95401" w:rsidRPr="00B23993" w:rsidRDefault="00EE11B8" w:rsidP="00D95401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mom</m:t>
            </m:r>
          </m:sub>
        </m:sSub>
      </m:oMath>
      <w:r w:rsidR="00D95401">
        <w:rPr>
          <w:rFonts w:ascii="Cambria" w:eastAsiaTheme="minorEastAsia" w:hAnsi="Cambria"/>
          <w:szCs w:val="24"/>
        </w:rPr>
        <w:t xml:space="preserve"> </w:t>
      </w:r>
      <w:r w:rsidR="00D95401" w:rsidRPr="00B23993">
        <w:rPr>
          <w:rFonts w:ascii="Cambria" w:eastAsiaTheme="minorEastAsia" w:hAnsi="Cambria"/>
          <w:szCs w:val="24"/>
        </w:rPr>
        <w:t>–</w:t>
      </w:r>
      <w:r w:rsidR="00D95401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источник импульса</w:t>
      </w:r>
      <w:r w:rsidR="00D95401">
        <w:rPr>
          <w:rFonts w:ascii="Cambria" w:eastAsiaTheme="minorEastAsia" w:hAnsi="Cambria"/>
          <w:szCs w:val="24"/>
        </w:rPr>
        <w:t>.</w:t>
      </w:r>
    </w:p>
    <w:p w:rsidR="0036350E" w:rsidRDefault="004E54C3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lastRenderedPageBreak/>
        <w:t>Интегрируя уравнение (</w:t>
      </w:r>
      <w:r w:rsidR="00126579">
        <w:rPr>
          <w:rFonts w:ascii="Cambria" w:hAnsi="Cambria"/>
          <w:szCs w:val="24"/>
        </w:rPr>
        <w:t>6</w:t>
      </w:r>
      <w:r>
        <w:rPr>
          <w:rFonts w:ascii="Cambria" w:hAnsi="Cambria"/>
          <w:szCs w:val="24"/>
        </w:rPr>
        <w:t>) в пределах левого и правого полуобъёмов, примыкающих к рассматриваемой гидравлической связи, получим уравнение сохранения импульса в следующем виде:</w:t>
      </w:r>
    </w:p>
    <w:p w:rsidR="004E54C3" w:rsidRDefault="004E54C3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4E54C3" w:rsidTr="00947E49">
        <w:tc>
          <w:tcPr>
            <w:tcW w:w="8609" w:type="dxa"/>
          </w:tcPr>
          <w:p w:rsidR="001F651F" w:rsidRPr="007A234F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</m:oMath>
            </m:oMathPara>
          </w:p>
          <w:p w:rsidR="001F651F" w:rsidRPr="006A3AD9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</m:oMath>
            </m:oMathPara>
          </w:p>
          <w:p w:rsidR="001F651F" w:rsidRPr="006A3AD9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wG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wG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</m:oMath>
            </m:oMathPara>
          </w:p>
          <w:p w:rsidR="001F651F" w:rsidRPr="007A234F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</m:oMath>
            </m:oMathPara>
          </w:p>
          <w:p w:rsidR="001F651F" w:rsidRPr="007A234F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ws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</m:oMath>
            </m:oMathPara>
          </w:p>
          <w:p w:rsidR="001F651F" w:rsidRPr="007A234F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  <w:p w:rsidR="004E54C3" w:rsidRDefault="001F651F" w:rsidP="001F651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K∙G∙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e>
                </m:d>
                <m:r>
                  <w:rPr>
                    <w:rFonts w:ascii="Cambria Math" w:hAnsi="Cambria Math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mom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4E54C3" w:rsidRPr="00026767" w:rsidRDefault="004E54C3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7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1F651F" w:rsidRPr="00B23993" w:rsidRDefault="001F651F" w:rsidP="001F651F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Cs w:val="24"/>
                  </w:rPr>
                  <m:t>-1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2∙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j-1</m:t>
                </m:r>
              </m:sub>
            </m:sSub>
          </m:den>
        </m:f>
        <m:r>
          <w:rPr>
            <w:rFonts w:ascii="Cambria Math" w:hAnsi="Cambria Math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2∙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den>
        </m:f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 w:rsidR="00D37E41">
        <w:rPr>
          <w:rFonts w:ascii="Cambria" w:eastAsiaTheme="minorEastAsia" w:hAnsi="Cambria"/>
          <w:szCs w:val="24"/>
        </w:rPr>
        <w:t>инерционный коэффициент гидравлической связи</w:t>
      </w:r>
      <w:r w:rsidRPr="00B23993">
        <w:rPr>
          <w:rFonts w:ascii="Cambria" w:eastAsiaTheme="minorEastAsia" w:hAnsi="Cambria"/>
          <w:szCs w:val="24"/>
        </w:rPr>
        <w:t xml:space="preserve">; </w:t>
      </w:r>
    </w:p>
    <w:p w:rsidR="001F651F" w:rsidRPr="00B23993" w:rsidRDefault="00D37E41" w:rsidP="001F651F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L</m:t>
        </m:r>
      </m:oMath>
      <w:r w:rsidR="001F651F" w:rsidRPr="00B23993">
        <w:rPr>
          <w:rFonts w:ascii="Cambria" w:eastAsiaTheme="minorEastAsia" w:hAnsi="Cambria"/>
          <w:szCs w:val="24"/>
        </w:rPr>
        <w:t xml:space="preserve"> –</w:t>
      </w:r>
      <w:r w:rsidR="001F651F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длина расчётной ячейки</w:t>
      </w:r>
      <w:r w:rsidR="001F651F" w:rsidRPr="00B23993">
        <w:rPr>
          <w:rFonts w:ascii="Cambria" w:eastAsiaTheme="minorEastAsia" w:hAnsi="Cambria"/>
          <w:szCs w:val="24"/>
        </w:rPr>
        <w:t>;</w:t>
      </w:r>
    </w:p>
    <w:p w:rsidR="001F651F" w:rsidRDefault="001A1FD4" w:rsidP="001F651F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wG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1F651F" w:rsidRPr="00B23993">
        <w:rPr>
          <w:rFonts w:ascii="Cambria" w:eastAsiaTheme="minorEastAsia" w:hAnsi="Cambria"/>
          <w:szCs w:val="24"/>
        </w:rPr>
        <w:t xml:space="preserve"> –</w:t>
      </w:r>
      <w:r w:rsidR="001F651F">
        <w:rPr>
          <w:rFonts w:ascii="Cambria" w:eastAsiaTheme="minorEastAsia" w:hAnsi="Cambria"/>
          <w:szCs w:val="24"/>
        </w:rPr>
        <w:t xml:space="preserve"> коэффициент</w:t>
      </w:r>
      <w:r w:rsidR="006801CA">
        <w:rPr>
          <w:rFonts w:ascii="Cambria" w:eastAsiaTheme="minorEastAsia" w:hAnsi="Cambria"/>
          <w:szCs w:val="24"/>
        </w:rPr>
        <w:t xml:space="preserve">, при помощи которого аппроксимируется значение расхода в центре </w:t>
      </w:r>
      <w:r w:rsidR="006801CA">
        <w:rPr>
          <w:rFonts w:ascii="Cambria" w:eastAsiaTheme="minorEastAsia" w:hAnsi="Cambria"/>
          <w:szCs w:val="24"/>
          <w:lang w:val="en-US"/>
        </w:rPr>
        <w:t>j</w:t>
      </w:r>
      <w:r w:rsidR="006801CA" w:rsidRPr="006801CA">
        <w:rPr>
          <w:rFonts w:ascii="Cambria" w:eastAsiaTheme="minorEastAsia" w:hAnsi="Cambria"/>
          <w:szCs w:val="24"/>
        </w:rPr>
        <w:t>-</w:t>
      </w:r>
      <w:r w:rsidR="006801CA">
        <w:rPr>
          <w:rFonts w:ascii="Cambria" w:eastAsiaTheme="minorEastAsia" w:hAnsi="Cambria"/>
          <w:szCs w:val="24"/>
        </w:rPr>
        <w:t>й расчётной ячейки</w:t>
      </w:r>
      <w:r w:rsidR="001F651F">
        <w:rPr>
          <w:rFonts w:ascii="Cambria" w:eastAsiaTheme="minorEastAsia" w:hAnsi="Cambria"/>
          <w:szCs w:val="24"/>
        </w:rPr>
        <w:t>;</w:t>
      </w:r>
    </w:p>
    <w:p w:rsidR="001F651F" w:rsidRPr="00B23993" w:rsidRDefault="006801CA" w:rsidP="001F651F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ws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1F651F" w:rsidRPr="00B23993">
        <w:rPr>
          <w:rFonts w:ascii="Cambria" w:eastAsiaTheme="minorEastAsia" w:hAnsi="Cambria"/>
          <w:szCs w:val="24"/>
        </w:rPr>
        <w:t>–</w:t>
      </w:r>
      <w:r w:rsidR="001F651F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 xml:space="preserve">коэффициент, при помощи которого аппроксимируется площадь проходного сечения в </w:t>
      </w:r>
      <w:r>
        <w:rPr>
          <w:rFonts w:ascii="Cambria" w:eastAsiaTheme="minorEastAsia" w:hAnsi="Cambria"/>
          <w:szCs w:val="24"/>
          <w:lang w:val="en-US"/>
        </w:rPr>
        <w:t>j</w:t>
      </w:r>
      <w:r w:rsidRPr="006801CA">
        <w:rPr>
          <w:rFonts w:ascii="Cambria" w:eastAsiaTheme="minorEastAsia" w:hAnsi="Cambria"/>
          <w:szCs w:val="24"/>
        </w:rPr>
        <w:t>-</w:t>
      </w:r>
      <w:r>
        <w:rPr>
          <w:rFonts w:ascii="Cambria" w:eastAsiaTheme="minorEastAsia" w:hAnsi="Cambria"/>
          <w:szCs w:val="24"/>
        </w:rPr>
        <w:t>й гидравлической связи</w:t>
      </w:r>
      <w:r w:rsidR="001F651F">
        <w:rPr>
          <w:rFonts w:ascii="Cambria" w:eastAsiaTheme="minorEastAsia" w:hAnsi="Cambria"/>
          <w:szCs w:val="24"/>
        </w:rPr>
        <w:t>.</w:t>
      </w:r>
    </w:p>
    <w:p w:rsidR="007A06B7" w:rsidRDefault="007A06B7" w:rsidP="007A06B7">
      <w:pPr>
        <w:ind w:firstLine="851"/>
        <w:rPr>
          <w:rFonts w:ascii="Cambria" w:hAnsi="Cambria"/>
          <w:szCs w:val="24"/>
        </w:rPr>
      </w:pPr>
    </w:p>
    <w:p w:rsidR="007A06B7" w:rsidRPr="00026767" w:rsidRDefault="007A06B7" w:rsidP="007A06B7">
      <w:pPr>
        <w:ind w:firstLine="851"/>
        <w:rPr>
          <w:rFonts w:ascii="Cambria" w:hAnsi="Cambria"/>
          <w:b/>
          <w:szCs w:val="24"/>
        </w:rPr>
      </w:pPr>
      <w:r w:rsidRPr="00026767">
        <w:rPr>
          <w:rFonts w:ascii="Cambria" w:hAnsi="Cambria"/>
          <w:b/>
          <w:szCs w:val="24"/>
        </w:rPr>
        <w:t xml:space="preserve">Уравнение сохранения </w:t>
      </w:r>
      <w:r>
        <w:rPr>
          <w:rFonts w:ascii="Cambria" w:hAnsi="Cambria"/>
          <w:b/>
          <w:szCs w:val="24"/>
        </w:rPr>
        <w:t>энергии</w:t>
      </w:r>
    </w:p>
    <w:p w:rsidR="00A6564F" w:rsidRDefault="00A6564F" w:rsidP="00AD4A6D">
      <w:pPr>
        <w:ind w:firstLine="851"/>
        <w:rPr>
          <w:rFonts w:ascii="Cambria" w:hAnsi="Cambria"/>
          <w:szCs w:val="24"/>
        </w:rPr>
      </w:pPr>
    </w:p>
    <w:p w:rsidR="00B525DB" w:rsidRDefault="00621BE1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Исходное дифференциальное уравнение сохранения энергии для элементарного объёма имеет вид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621BE1" w:rsidTr="00947E49">
        <w:tc>
          <w:tcPr>
            <w:tcW w:w="8609" w:type="dxa"/>
          </w:tcPr>
          <w:p w:rsidR="00621BE1" w:rsidRDefault="00621BE1" w:rsidP="00621BE1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ε+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∇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ε+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∙div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P∙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F∙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∙div(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W</m:t>
                    </m:r>
                  </m:e>
                </m:acc>
                <m:r>
                  <w:rPr>
                    <w:rFonts w:ascii="Cambria Math" w:eastAsiaTheme="minorEastAsia" w:hAnsi="Cambria Math"/>
                    <w:szCs w:val="24"/>
                  </w:rPr>
                  <m:t>)</m:t>
                </m:r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621BE1" w:rsidRPr="00026767" w:rsidRDefault="00621BE1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8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621BE1" w:rsidRPr="00B23993" w:rsidRDefault="00621BE1" w:rsidP="00621BE1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ε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удельная внутренняя энергия</w:t>
      </w:r>
      <w:r w:rsidRPr="00B23993">
        <w:rPr>
          <w:rFonts w:ascii="Cambria" w:eastAsiaTheme="minorEastAsia" w:hAnsi="Cambria"/>
          <w:szCs w:val="24"/>
        </w:rPr>
        <w:t xml:space="preserve"> </w:t>
      </w:r>
    </w:p>
    <w:p w:rsidR="00621BE1" w:rsidRPr="00B23993" w:rsidRDefault="00621BE1" w:rsidP="00621BE1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Q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мощность объёмных источников энерговыделения</w:t>
      </w:r>
      <w:r w:rsidRPr="00B23993">
        <w:rPr>
          <w:rFonts w:ascii="Cambria" w:eastAsiaTheme="minorEastAsia" w:hAnsi="Cambria"/>
          <w:szCs w:val="24"/>
        </w:rPr>
        <w:t>;</w:t>
      </w:r>
    </w:p>
    <w:p w:rsidR="00621BE1" w:rsidRDefault="00621BE1" w:rsidP="00621BE1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F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массовая сила</w:t>
      </w:r>
      <w:r>
        <w:rPr>
          <w:rFonts w:ascii="Cambria" w:eastAsiaTheme="minorEastAsia" w:hAnsi="Cambria"/>
          <w:szCs w:val="24"/>
        </w:rPr>
        <w:t>;</w:t>
      </w:r>
    </w:p>
    <w:p w:rsidR="00621BE1" w:rsidRPr="00B23993" w:rsidRDefault="00621BE1" w:rsidP="00621BE1">
      <w:pPr>
        <w:ind w:firstLine="426"/>
        <w:rPr>
          <w:rFonts w:ascii="Cambria" w:eastAsiaTheme="minorEastAsia" w:hAnsi="Cambria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Cs w:val="24"/>
              </w:rPr>
              <m:t>W</m:t>
            </m:r>
          </m:e>
        </m:acc>
      </m:oMath>
      <w:r w:rsidRPr="00B23993">
        <w:rPr>
          <w:rFonts w:ascii="Cambria" w:eastAsiaTheme="minorEastAsia" w:hAnsi="Cambria"/>
          <w:szCs w:val="24"/>
        </w:rPr>
        <w:t>–</w:t>
      </w:r>
      <w:r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вектор плотности теплового потока, выходящего из рассматриваемого объёма</w:t>
      </w:r>
      <w:r>
        <w:rPr>
          <w:rFonts w:ascii="Cambria" w:eastAsiaTheme="minorEastAsia" w:hAnsi="Cambria"/>
          <w:szCs w:val="24"/>
        </w:rPr>
        <w:t>.</w:t>
      </w:r>
    </w:p>
    <w:p w:rsidR="00621BE1" w:rsidRDefault="00070B86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Переходя от удельной внутренней энергии к удельной энтальпии, подставляя массовые силы, выраженные из уравнения сохранения импульса, переходя от скоростей к массовому расходу, заменяя производную плотности по времени согласно уравнению сохранения массы и представляя тепловой поток в виде продольной и поперечной составляющих, получим уравнение сохранения энергии в следующем виде: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070B86" w:rsidTr="00947E49">
        <w:tc>
          <w:tcPr>
            <w:tcW w:w="8609" w:type="dxa"/>
          </w:tcPr>
          <w:p w:rsidR="00070B86" w:rsidRDefault="00070B86" w:rsidP="00947E49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ρ∙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+V∙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/>
                    <w:szCs w:val="24"/>
                  </w:rPr>
                  <m:t>Q-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070B86" w:rsidRPr="00026767" w:rsidRDefault="00070B86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9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B525DB" w:rsidRDefault="00070B86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Интегрируя уравнение (</w:t>
      </w:r>
      <w:r w:rsidR="00126579">
        <w:rPr>
          <w:rFonts w:ascii="Cambria" w:hAnsi="Cambria"/>
          <w:szCs w:val="24"/>
        </w:rPr>
        <w:t>9</w:t>
      </w:r>
      <w:r>
        <w:rPr>
          <w:rFonts w:ascii="Cambria" w:hAnsi="Cambria"/>
          <w:szCs w:val="24"/>
        </w:rPr>
        <w:t>) по длине контрольного объёма, получаем уравнение сохранения энергии в следующем виде: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070B86" w:rsidTr="00947E49">
        <w:tc>
          <w:tcPr>
            <w:tcW w:w="8609" w:type="dxa"/>
          </w:tcPr>
          <w:p w:rsidR="00F03A7E" w:rsidRPr="00ED26D7" w:rsidRDefault="00F03A7E" w:rsidP="00F03A7E">
            <w:pPr>
              <w:spacing w:line="360" w:lineRule="auto"/>
              <w:jc w:val="center"/>
              <w:rPr>
                <w:rFonts w:eastAsiaTheme="minorEastAsia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w:lastRenderedPageBreak/>
                  <m:t>ρ∙V∙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=</m:t>
                </m:r>
              </m:oMath>
            </m:oMathPara>
          </w:p>
          <w:p w:rsidR="00F03A7E" w:rsidRPr="009F3E16" w:rsidRDefault="00F03A7E" w:rsidP="00F03A7E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</m:oMath>
            </m:oMathPara>
          </w:p>
          <w:p w:rsidR="00F03A7E" w:rsidRPr="000D03BF" w:rsidRDefault="00F03A7E" w:rsidP="00F03A7E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j+1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</m:oMath>
            </m:oMathPara>
          </w:p>
          <w:p w:rsidR="00070B86" w:rsidRDefault="00F03A7E" w:rsidP="00CB28D6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ax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wall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070B86" w:rsidRPr="00026767" w:rsidRDefault="00070B86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10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CB28D6" w:rsidRPr="00B23993" w:rsidRDefault="00CB28D6" w:rsidP="00CB28D6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V</m:t>
            </m:r>
          </m:sub>
        </m:sSub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 w:rsidR="000333CC">
        <w:rPr>
          <w:rFonts w:ascii="Cambria" w:eastAsiaTheme="minorEastAsia" w:hAnsi="Cambria"/>
          <w:szCs w:val="24"/>
        </w:rPr>
        <w:t>объёмное энерговыделение;</w:t>
      </w:r>
      <w:r w:rsidRPr="00B23993">
        <w:rPr>
          <w:rFonts w:ascii="Cambria" w:eastAsiaTheme="minorEastAsia" w:hAnsi="Cambria"/>
          <w:szCs w:val="24"/>
        </w:rPr>
        <w:t xml:space="preserve"> </w:t>
      </w:r>
    </w:p>
    <w:p w:rsidR="00CB28D6" w:rsidRPr="00B23993" w:rsidRDefault="00596917" w:rsidP="00CB28D6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ax</m:t>
            </m:r>
          </m:sub>
        </m:sSub>
      </m:oMath>
      <w:r w:rsidR="00CB28D6" w:rsidRPr="00B23993">
        <w:rPr>
          <w:rFonts w:ascii="Cambria" w:eastAsiaTheme="minorEastAsia" w:hAnsi="Cambria"/>
          <w:szCs w:val="24"/>
        </w:rPr>
        <w:t xml:space="preserve"> –</w:t>
      </w:r>
      <w:r w:rsidR="000333CC">
        <w:rPr>
          <w:rFonts w:ascii="Cambria" w:eastAsiaTheme="minorEastAsia" w:hAnsi="Cambria"/>
          <w:szCs w:val="24"/>
        </w:rPr>
        <w:t xml:space="preserve"> осевой тепловой поток</w:t>
      </w:r>
      <w:r w:rsidR="00CB28D6" w:rsidRPr="00B23993">
        <w:rPr>
          <w:rFonts w:ascii="Cambria" w:eastAsiaTheme="minorEastAsia" w:hAnsi="Cambria"/>
          <w:szCs w:val="24"/>
        </w:rPr>
        <w:t>;</w:t>
      </w:r>
    </w:p>
    <w:p w:rsidR="00CB28D6" w:rsidRDefault="00596917" w:rsidP="00CB28D6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wall</m:t>
            </m:r>
          </m:sub>
        </m:sSub>
      </m:oMath>
      <w:r w:rsidR="00CB28D6" w:rsidRPr="00B23993">
        <w:rPr>
          <w:rFonts w:ascii="Cambria" w:eastAsiaTheme="minorEastAsia" w:hAnsi="Cambria"/>
          <w:szCs w:val="24"/>
        </w:rPr>
        <w:t xml:space="preserve"> –</w:t>
      </w:r>
      <w:r w:rsidR="00CB28D6">
        <w:rPr>
          <w:rFonts w:ascii="Cambria" w:eastAsiaTheme="minorEastAsia" w:hAnsi="Cambria"/>
          <w:szCs w:val="24"/>
        </w:rPr>
        <w:t xml:space="preserve"> </w:t>
      </w:r>
      <w:r w:rsidR="000333CC">
        <w:rPr>
          <w:rFonts w:ascii="Cambria" w:eastAsiaTheme="minorEastAsia" w:hAnsi="Cambria"/>
          <w:szCs w:val="24"/>
        </w:rPr>
        <w:t>тепловой поток на стенке канала.</w:t>
      </w:r>
    </w:p>
    <w:p w:rsidR="00070B86" w:rsidRDefault="00070B86" w:rsidP="00AD4A6D">
      <w:pPr>
        <w:ind w:firstLine="851"/>
        <w:rPr>
          <w:rFonts w:ascii="Cambria" w:hAnsi="Cambria"/>
          <w:szCs w:val="24"/>
        </w:rPr>
      </w:pPr>
    </w:p>
    <w:p w:rsidR="00A52CFD" w:rsidRPr="00026767" w:rsidRDefault="00A52CFD" w:rsidP="00A52CFD">
      <w:pPr>
        <w:ind w:firstLine="851"/>
        <w:rPr>
          <w:rFonts w:ascii="Cambria" w:hAnsi="Cambria"/>
          <w:b/>
          <w:szCs w:val="24"/>
        </w:rPr>
      </w:pPr>
      <w:r w:rsidRPr="00026767">
        <w:rPr>
          <w:rFonts w:ascii="Cambria" w:hAnsi="Cambria"/>
          <w:b/>
          <w:szCs w:val="24"/>
        </w:rPr>
        <w:t xml:space="preserve">Уравнение сохранения </w:t>
      </w:r>
      <w:r>
        <w:rPr>
          <w:rFonts w:ascii="Cambria" w:hAnsi="Cambria"/>
          <w:b/>
          <w:szCs w:val="24"/>
        </w:rPr>
        <w:t>массы пассивной примеси</w:t>
      </w:r>
    </w:p>
    <w:p w:rsidR="00070B86" w:rsidRDefault="00070B86" w:rsidP="00AD4A6D">
      <w:pPr>
        <w:ind w:firstLine="851"/>
        <w:rPr>
          <w:rFonts w:ascii="Cambria" w:hAnsi="Cambria"/>
          <w:szCs w:val="24"/>
        </w:rPr>
      </w:pPr>
    </w:p>
    <w:p w:rsidR="00070B86" w:rsidRDefault="00A52CFD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Исходное дифференциальное уравнение для концентрации пассивной примеси в канале переменного поперечного сечения имеет вид: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A52CFD" w:rsidTr="00947E49">
        <w:tc>
          <w:tcPr>
            <w:tcW w:w="8609" w:type="dxa"/>
          </w:tcPr>
          <w:p w:rsidR="00A52CFD" w:rsidRDefault="00A52CFD" w:rsidP="00A52CFD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ρ∙S∙C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G∙C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=0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A52CFD" w:rsidRPr="00026767" w:rsidRDefault="00A52CFD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1</w:t>
            </w:r>
            <w:r w:rsidR="00126579">
              <w:rPr>
                <w:rFonts w:ascii="Cambria" w:hAnsi="Cambria"/>
                <w:szCs w:val="24"/>
              </w:rPr>
              <w:t>1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A52CFD" w:rsidRPr="00B23993" w:rsidRDefault="00A52CFD" w:rsidP="00A52CFD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C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концентрация пассивной примеси (масса пассивной примеси на единицу массы жидкости).</w:t>
      </w:r>
      <w:r w:rsidRPr="00B23993">
        <w:rPr>
          <w:rFonts w:ascii="Cambria" w:eastAsiaTheme="minorEastAsia" w:hAnsi="Cambria"/>
          <w:szCs w:val="24"/>
        </w:rPr>
        <w:t xml:space="preserve"> </w:t>
      </w:r>
    </w:p>
    <w:p w:rsidR="00070B86" w:rsidRDefault="00911289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Раскрывая производные и подставляя вместо производной плотности по времени её выражение из уравнения сохранения массы, а также добавляя отрицательный источник экспоненциального распада пассивной примеси и произвольный объёмный источник, получим уравнение сохранения массы пассивной примеси в следующем виде: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911289" w:rsidTr="00947E49">
        <w:tc>
          <w:tcPr>
            <w:tcW w:w="8609" w:type="dxa"/>
          </w:tcPr>
          <w:p w:rsidR="00911289" w:rsidRDefault="00911289" w:rsidP="00947E49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ρ∙S∙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G∙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∂C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Cs w:val="24"/>
                  </w:rPr>
                  <m:t>-λ∙ρ∙S∙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C+</m:t>
                </m:r>
                <m:r>
                  <w:rPr>
                    <w:rFonts w:ascii="Cambria Math" w:hAnsi="Cambria Math"/>
                    <w:szCs w:val="24"/>
                  </w:rPr>
                  <m:t>ρ∙S∙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911289" w:rsidRPr="00026767" w:rsidRDefault="00911289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1</w:t>
            </w:r>
            <w:r w:rsidR="00126579">
              <w:rPr>
                <w:rFonts w:ascii="Cambria" w:hAnsi="Cambria"/>
                <w:szCs w:val="24"/>
              </w:rPr>
              <w:t>2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911289" w:rsidRPr="00B23993" w:rsidRDefault="00911289" w:rsidP="00911289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λ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постоянная распада примеси</w:t>
      </w:r>
      <w:r>
        <w:rPr>
          <w:rFonts w:ascii="Cambria" w:eastAsiaTheme="minorEastAsia" w:hAnsi="Cambria"/>
          <w:szCs w:val="24"/>
        </w:rPr>
        <w:t>;</w:t>
      </w:r>
      <w:r w:rsidRPr="00B23993">
        <w:rPr>
          <w:rFonts w:ascii="Cambria" w:eastAsiaTheme="minorEastAsia" w:hAnsi="Cambria"/>
          <w:szCs w:val="24"/>
        </w:rPr>
        <w:t xml:space="preserve"> </w:t>
      </w:r>
    </w:p>
    <w:p w:rsidR="00911289" w:rsidRPr="00B23993" w:rsidRDefault="00911289" w:rsidP="00911289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c</m:t>
            </m:r>
          </m:sub>
        </m:sSub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объёмный источник примеси.</w:t>
      </w:r>
    </w:p>
    <w:p w:rsidR="00911289" w:rsidRPr="00540C49" w:rsidRDefault="00540C49" w:rsidP="00AD4A6D">
      <w:pPr>
        <w:ind w:firstLine="851"/>
        <w:rPr>
          <w:rFonts w:ascii="Cambria" w:eastAsiaTheme="minorEastAsia" w:hAnsi="Cambria"/>
          <w:szCs w:val="24"/>
        </w:rPr>
      </w:pPr>
      <w:r>
        <w:rPr>
          <w:rFonts w:ascii="Cambria" w:eastAsiaTheme="minorEastAsia" w:hAnsi="Cambria"/>
          <w:szCs w:val="24"/>
        </w:rPr>
        <w:t>Интегрируя (1</w:t>
      </w:r>
      <w:r w:rsidR="00126579">
        <w:rPr>
          <w:rFonts w:ascii="Cambria" w:eastAsiaTheme="minorEastAsia" w:hAnsi="Cambria"/>
          <w:szCs w:val="24"/>
        </w:rPr>
        <w:t>2</w:t>
      </w:r>
      <w:r>
        <w:rPr>
          <w:rFonts w:ascii="Cambria" w:eastAsiaTheme="minorEastAsia" w:hAnsi="Cambria"/>
          <w:szCs w:val="24"/>
        </w:rPr>
        <w:t>) по длине контрольного объёма, получаем следующее уравнение сохранения массы примеси: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540C49" w:rsidTr="00947E49">
        <w:tc>
          <w:tcPr>
            <w:tcW w:w="8609" w:type="dxa"/>
          </w:tcPr>
          <w:p w:rsidR="00540C49" w:rsidRPr="00FB78A4" w:rsidRDefault="00540C49" w:rsidP="00540C49">
            <w:pPr>
              <w:spacing w:line="360" w:lineRule="auto"/>
              <w:jc w:val="center"/>
              <w:rPr>
                <w:rFonts w:eastAsiaTheme="minorEastAsia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ρ∙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-λ∙ρ∙V∙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C+</m:t>
                </m:r>
              </m:oMath>
            </m:oMathPara>
          </w:p>
          <w:p w:rsidR="00540C49" w:rsidRDefault="00540C49" w:rsidP="00540C49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Cs w:val="24"/>
                  </w:rPr>
                  <m:t>ρ∙V∙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540C49" w:rsidRPr="00026767" w:rsidRDefault="00540C49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1</w:t>
            </w:r>
            <w:r w:rsidR="00126579">
              <w:rPr>
                <w:rFonts w:ascii="Cambria" w:hAnsi="Cambria"/>
                <w:szCs w:val="24"/>
              </w:rPr>
              <w:t>3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911289" w:rsidRPr="00911289" w:rsidRDefault="00911289" w:rsidP="00AD4A6D">
      <w:pPr>
        <w:ind w:firstLine="851"/>
        <w:rPr>
          <w:rFonts w:ascii="Cambria" w:eastAsiaTheme="minorEastAsia" w:hAnsi="Cambria"/>
          <w:szCs w:val="24"/>
        </w:rPr>
      </w:pPr>
    </w:p>
    <w:p w:rsidR="00A52CFD" w:rsidRDefault="00126579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Полученные аналоги уравнений сохранения переписываются через приращения неизвестных величина на текущем слое по времени (при этом производные неизвестных величин по времени заменяются через приращения с использование формулы дифференцирования назад) и решаются итерационным методом Ньютона-Рафсона. При этом используется идея разделения по физическим процессам, в соответствии с которой первоначально определяются поля давлений и расходов в контуре, затем поле энтальпий, и, наконец, поле концентраций пассивных примесей. </w:t>
      </w:r>
    </w:p>
    <w:p w:rsidR="00A52CFD" w:rsidRPr="00A52CFD" w:rsidRDefault="00A52CFD" w:rsidP="00AD4A6D">
      <w:pPr>
        <w:ind w:firstLine="851"/>
        <w:rPr>
          <w:rFonts w:ascii="Cambria" w:hAnsi="Cambria"/>
          <w:szCs w:val="24"/>
        </w:rPr>
      </w:pPr>
    </w:p>
    <w:p w:rsidR="00070B86" w:rsidRDefault="00070B86" w:rsidP="00AD4A6D">
      <w:pPr>
        <w:ind w:firstLine="851"/>
        <w:rPr>
          <w:rFonts w:ascii="Cambria" w:hAnsi="Cambria"/>
          <w:szCs w:val="24"/>
        </w:rPr>
      </w:pPr>
    </w:p>
    <w:p w:rsidR="00A6564F" w:rsidRPr="00A6564F" w:rsidRDefault="00A6564F" w:rsidP="00AD4A6D">
      <w:pPr>
        <w:ind w:firstLine="851"/>
        <w:rPr>
          <w:rFonts w:ascii="Cambria" w:hAnsi="Cambria"/>
          <w:szCs w:val="24"/>
        </w:rPr>
      </w:pPr>
      <w:bookmarkStart w:id="0" w:name="_GoBack"/>
      <w:bookmarkEnd w:id="0"/>
    </w:p>
    <w:sectPr w:rsidR="00A6564F" w:rsidRPr="00A6564F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129" w:rsidRDefault="00AC4129" w:rsidP="0097473F">
      <w:r>
        <w:separator/>
      </w:r>
    </w:p>
  </w:endnote>
  <w:endnote w:type="continuationSeparator" w:id="0">
    <w:p w:rsidR="00AC4129" w:rsidRDefault="00AC4129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129" w:rsidRDefault="00AC4129" w:rsidP="0097473F">
      <w:r>
        <w:separator/>
      </w:r>
    </w:p>
  </w:footnote>
  <w:footnote w:type="continuationSeparator" w:id="0">
    <w:p w:rsidR="00AC4129" w:rsidRDefault="00AC4129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7A6"/>
    <w:rsid w:val="00026767"/>
    <w:rsid w:val="000333CC"/>
    <w:rsid w:val="000417AA"/>
    <w:rsid w:val="000453B8"/>
    <w:rsid w:val="0005427D"/>
    <w:rsid w:val="00056BF7"/>
    <w:rsid w:val="0006312D"/>
    <w:rsid w:val="00070B86"/>
    <w:rsid w:val="00073C44"/>
    <w:rsid w:val="00083F58"/>
    <w:rsid w:val="00093153"/>
    <w:rsid w:val="000A02C9"/>
    <w:rsid w:val="000A03F9"/>
    <w:rsid w:val="000B4D9F"/>
    <w:rsid w:val="000B7FC7"/>
    <w:rsid w:val="000C3BA3"/>
    <w:rsid w:val="000C3E46"/>
    <w:rsid w:val="000D12A5"/>
    <w:rsid w:val="000F0280"/>
    <w:rsid w:val="000F3F66"/>
    <w:rsid w:val="001019D5"/>
    <w:rsid w:val="00106138"/>
    <w:rsid w:val="00107076"/>
    <w:rsid w:val="0011684F"/>
    <w:rsid w:val="00122D56"/>
    <w:rsid w:val="00126579"/>
    <w:rsid w:val="00133A6F"/>
    <w:rsid w:val="0014396D"/>
    <w:rsid w:val="00145347"/>
    <w:rsid w:val="00145520"/>
    <w:rsid w:val="00147012"/>
    <w:rsid w:val="00163B0F"/>
    <w:rsid w:val="00165FC9"/>
    <w:rsid w:val="00176087"/>
    <w:rsid w:val="001815F2"/>
    <w:rsid w:val="00181F4E"/>
    <w:rsid w:val="001823B1"/>
    <w:rsid w:val="00182ED8"/>
    <w:rsid w:val="00192FF4"/>
    <w:rsid w:val="00195B0D"/>
    <w:rsid w:val="001A1FD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1F651F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E572A"/>
    <w:rsid w:val="002F6A1D"/>
    <w:rsid w:val="002F73A5"/>
    <w:rsid w:val="002F78B7"/>
    <w:rsid w:val="00332A45"/>
    <w:rsid w:val="00334265"/>
    <w:rsid w:val="00337F41"/>
    <w:rsid w:val="00340C38"/>
    <w:rsid w:val="00345550"/>
    <w:rsid w:val="00350540"/>
    <w:rsid w:val="0036350E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2443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E54C3"/>
    <w:rsid w:val="004F0EE8"/>
    <w:rsid w:val="004F1171"/>
    <w:rsid w:val="004F2815"/>
    <w:rsid w:val="004F67C9"/>
    <w:rsid w:val="004F68D5"/>
    <w:rsid w:val="004F7937"/>
    <w:rsid w:val="00501426"/>
    <w:rsid w:val="0051168B"/>
    <w:rsid w:val="00517A30"/>
    <w:rsid w:val="0052007E"/>
    <w:rsid w:val="00527906"/>
    <w:rsid w:val="00533849"/>
    <w:rsid w:val="0053574B"/>
    <w:rsid w:val="00540C49"/>
    <w:rsid w:val="00550A6B"/>
    <w:rsid w:val="005522AF"/>
    <w:rsid w:val="0056281A"/>
    <w:rsid w:val="00596917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6CA6"/>
    <w:rsid w:val="00620504"/>
    <w:rsid w:val="00621BE1"/>
    <w:rsid w:val="00624772"/>
    <w:rsid w:val="006361CC"/>
    <w:rsid w:val="00644652"/>
    <w:rsid w:val="006455B0"/>
    <w:rsid w:val="00647CAA"/>
    <w:rsid w:val="006504FF"/>
    <w:rsid w:val="006507D7"/>
    <w:rsid w:val="006801CA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7A4C"/>
    <w:rsid w:val="00723CC4"/>
    <w:rsid w:val="00727DA4"/>
    <w:rsid w:val="00731C41"/>
    <w:rsid w:val="00732FED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A06B7"/>
    <w:rsid w:val="007B1EAB"/>
    <w:rsid w:val="007B239D"/>
    <w:rsid w:val="007B4DC6"/>
    <w:rsid w:val="007D7BEC"/>
    <w:rsid w:val="007E2D3F"/>
    <w:rsid w:val="007E3D0D"/>
    <w:rsid w:val="007E4A68"/>
    <w:rsid w:val="00800A3C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1289"/>
    <w:rsid w:val="00917DCB"/>
    <w:rsid w:val="00922A57"/>
    <w:rsid w:val="00926878"/>
    <w:rsid w:val="00933F5F"/>
    <w:rsid w:val="00937880"/>
    <w:rsid w:val="009467D8"/>
    <w:rsid w:val="009475C7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9E788C"/>
    <w:rsid w:val="00A0425E"/>
    <w:rsid w:val="00A06C8B"/>
    <w:rsid w:val="00A24530"/>
    <w:rsid w:val="00A31EA5"/>
    <w:rsid w:val="00A35D54"/>
    <w:rsid w:val="00A40324"/>
    <w:rsid w:val="00A41E99"/>
    <w:rsid w:val="00A44D7C"/>
    <w:rsid w:val="00A4709E"/>
    <w:rsid w:val="00A52CFD"/>
    <w:rsid w:val="00A536E7"/>
    <w:rsid w:val="00A54E72"/>
    <w:rsid w:val="00A6564F"/>
    <w:rsid w:val="00A80543"/>
    <w:rsid w:val="00A80727"/>
    <w:rsid w:val="00AB78A7"/>
    <w:rsid w:val="00AC4129"/>
    <w:rsid w:val="00AD4A6D"/>
    <w:rsid w:val="00AD5DB0"/>
    <w:rsid w:val="00AE36DA"/>
    <w:rsid w:val="00AF6EE5"/>
    <w:rsid w:val="00B06F23"/>
    <w:rsid w:val="00B116D1"/>
    <w:rsid w:val="00B23993"/>
    <w:rsid w:val="00B26FF9"/>
    <w:rsid w:val="00B36059"/>
    <w:rsid w:val="00B373B0"/>
    <w:rsid w:val="00B45DDF"/>
    <w:rsid w:val="00B50B9C"/>
    <w:rsid w:val="00B525DB"/>
    <w:rsid w:val="00B548EC"/>
    <w:rsid w:val="00B5583F"/>
    <w:rsid w:val="00B644C3"/>
    <w:rsid w:val="00B672E1"/>
    <w:rsid w:val="00B72EE0"/>
    <w:rsid w:val="00B82B65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79B6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28D6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04B69"/>
    <w:rsid w:val="00D24D0A"/>
    <w:rsid w:val="00D37E41"/>
    <w:rsid w:val="00D562A4"/>
    <w:rsid w:val="00D60061"/>
    <w:rsid w:val="00D64E6D"/>
    <w:rsid w:val="00D74FD1"/>
    <w:rsid w:val="00D826EB"/>
    <w:rsid w:val="00D87220"/>
    <w:rsid w:val="00D904E8"/>
    <w:rsid w:val="00D95401"/>
    <w:rsid w:val="00DB3756"/>
    <w:rsid w:val="00DB622E"/>
    <w:rsid w:val="00DC05A0"/>
    <w:rsid w:val="00DC4962"/>
    <w:rsid w:val="00DC63D4"/>
    <w:rsid w:val="00DD0CE5"/>
    <w:rsid w:val="00DE0F21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B4B36"/>
    <w:rsid w:val="00EC7AE4"/>
    <w:rsid w:val="00EC7EB5"/>
    <w:rsid w:val="00ED1BB2"/>
    <w:rsid w:val="00ED47D7"/>
    <w:rsid w:val="00ED6932"/>
    <w:rsid w:val="00EE11B8"/>
    <w:rsid w:val="00EE325E"/>
    <w:rsid w:val="00EE3401"/>
    <w:rsid w:val="00EE62F7"/>
    <w:rsid w:val="00EE71E9"/>
    <w:rsid w:val="00EF5C1E"/>
    <w:rsid w:val="00F03A7E"/>
    <w:rsid w:val="00F06B27"/>
    <w:rsid w:val="00F1386C"/>
    <w:rsid w:val="00F25019"/>
    <w:rsid w:val="00F32144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3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3092D-FFEA-452C-AC63-31E12E3A2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1395</Words>
  <Characters>7955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9332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Baale7</cp:lastModifiedBy>
  <cp:revision>44</cp:revision>
  <cp:lastPrinted>2011-12-19T09:00:00Z</cp:lastPrinted>
  <dcterms:created xsi:type="dcterms:W3CDTF">2015-02-11T10:00:00Z</dcterms:created>
  <dcterms:modified xsi:type="dcterms:W3CDTF">2015-04-02T13:54:00Z</dcterms:modified>
</cp:coreProperties>
</file>