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6pt;height:18pt" o:ole="">
                  <v:imagedata r:id="rId7" o:title=""/>
                </v:shape>
                <o:OLEObject Type="Embed" ProgID="PBrush" ShapeID="_x0000_i1025" DrawAspect="Content" ObjectID="_1500104662" r:id="rId8"/>
              </w:object>
            </w:r>
          </w:p>
        </w:tc>
        <w:tc>
          <w:tcPr>
            <w:tcW w:w="7433" w:type="dxa"/>
          </w:tcPr>
          <w:p w:rsidR="008971FC" w:rsidRPr="000A5597" w:rsidRDefault="000A5597" w:rsidP="00E776F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776F4">
              <w:rPr>
                <w:rFonts w:ascii="Cambria" w:hAnsi="Cambria"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0466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A6E11" w:rsidRPr="005A6CA9" w:rsidRDefault="008E063A" w:rsidP="005A6CA9">
      <w:pPr>
        <w:ind w:firstLine="0"/>
        <w:rPr>
          <w:rFonts w:ascii="Cambria" w:hAnsi="Cambria"/>
          <w:szCs w:val="24"/>
        </w:rPr>
      </w:pPr>
      <w:r w:rsidRPr="005A6CA9">
        <w:rPr>
          <w:rFonts w:ascii="Cambria" w:hAnsi="Cambria"/>
          <w:b/>
          <w:szCs w:val="24"/>
        </w:rPr>
        <w:t>Свойства блока</w:t>
      </w:r>
      <w:r w:rsidR="005A6CA9">
        <w:rPr>
          <w:rFonts w:ascii="Cambria" w:hAnsi="Cambria"/>
          <w:b/>
          <w:szCs w:val="24"/>
        </w:rPr>
        <w:t xml:space="preserve"> «</w:t>
      </w:r>
      <w:r w:rsidR="005A6CA9">
        <w:rPr>
          <w:rFonts w:ascii="Cambria" w:hAnsi="Cambria"/>
          <w:b/>
          <w:szCs w:val="24"/>
          <w:lang w:val="en-US"/>
        </w:rPr>
        <w:t>HS</w:t>
      </w:r>
      <w:r w:rsidR="005A6CA9" w:rsidRPr="005A6CA9">
        <w:rPr>
          <w:rFonts w:ascii="Cambria" w:hAnsi="Cambria"/>
          <w:b/>
          <w:szCs w:val="24"/>
        </w:rPr>
        <w:t xml:space="preserve"> – </w:t>
      </w:r>
      <w:r w:rsidR="005A6CA9">
        <w:rPr>
          <w:rFonts w:ascii="Cambria" w:hAnsi="Cambria"/>
          <w:b/>
          <w:szCs w:val="24"/>
        </w:rPr>
        <w:t>Граничный узел»</w:t>
      </w:r>
      <w:r w:rsidRPr="005A6CA9">
        <w:rPr>
          <w:rFonts w:ascii="Cambria" w:hAnsi="Cambria"/>
          <w:szCs w:val="24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8026D1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</w:t>
            </w:r>
            <w:r>
              <w:rPr>
                <w:rFonts w:ascii="Cambria" w:hAnsi="Cambria"/>
                <w:szCs w:val="24"/>
              </w:rPr>
              <w:t>, Па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P0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</w:t>
            </w:r>
            <w:r>
              <w:rPr>
                <w:rFonts w:ascii="Cambria" w:hAnsi="Cambria"/>
                <w:szCs w:val="24"/>
              </w:rPr>
              <w:t>, Дж/кг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H0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5A6CA9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V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Dg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5A6CA9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S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Z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coolant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энерговыделение, </w:t>
            </w:r>
            <w:r w:rsidRPr="004A041C">
              <w:rPr>
                <w:rFonts w:ascii="Cambria" w:hAnsi="Cambria"/>
                <w:szCs w:val="24"/>
              </w:rPr>
              <w:t>Вт/м</w:t>
            </w:r>
            <w:r w:rsidRPr="005A6CA9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qv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примесей, кг/кг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5A6CA9">
              <w:rPr>
                <w:rFonts w:ascii="Cambria" w:hAnsi="Cambria"/>
                <w:szCs w:val="24"/>
              </w:rPr>
              <w:t>C_passive_tracer_0</w:t>
            </w:r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Характеристика жёсткости стенок узла </w:t>
            </w:r>
            <w:proofErr w:type="spellStart"/>
            <w:r w:rsidRPr="001258A2">
              <w:rPr>
                <w:rFonts w:ascii="Cambria" w:hAnsi="Cambria"/>
                <w:szCs w:val="24"/>
              </w:rPr>
              <w:t>dV</w:t>
            </w:r>
            <w:proofErr w:type="spellEnd"/>
            <w:r w:rsidRPr="001258A2">
              <w:rPr>
                <w:rFonts w:ascii="Cambria" w:hAnsi="Cambria"/>
                <w:szCs w:val="24"/>
              </w:rPr>
              <w:t>/</w:t>
            </w:r>
            <w:proofErr w:type="spellStart"/>
            <w:r w:rsidRPr="001258A2">
              <w:rPr>
                <w:rFonts w:ascii="Cambria" w:hAnsi="Cambria"/>
                <w:szCs w:val="24"/>
              </w:rPr>
              <w:t>dP</w:t>
            </w:r>
            <w:proofErr w:type="spellEnd"/>
            <w:r>
              <w:rPr>
                <w:rFonts w:ascii="Cambria" w:hAnsi="Cambria"/>
                <w:szCs w:val="24"/>
              </w:rPr>
              <w:t xml:space="preserve">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³/Па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A6CA9">
              <w:rPr>
                <w:rFonts w:ascii="Cambria" w:hAnsi="Cambria"/>
                <w:szCs w:val="24"/>
              </w:rPr>
              <w:t>dVdP</w:t>
            </w:r>
            <w:proofErr w:type="spellEnd"/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5014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Объёмный источник пассивной примеси, кг/(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*с)</w:t>
            </w:r>
          </w:p>
        </w:tc>
        <w:tc>
          <w:tcPr>
            <w:tcW w:w="2520" w:type="dxa"/>
            <w:vAlign w:val="center"/>
          </w:tcPr>
          <w:p w:rsidR="005A6CA9" w:rsidRP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5A6CA9">
              <w:rPr>
                <w:rFonts w:ascii="Cambria" w:hAnsi="Cambria"/>
                <w:szCs w:val="24"/>
              </w:rPr>
              <w:t>Cv_source</w:t>
            </w:r>
            <w:proofErr w:type="spellEnd"/>
          </w:p>
        </w:tc>
        <w:tc>
          <w:tcPr>
            <w:tcW w:w="2520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5A6CA9" w:rsidRDefault="005A6CA9" w:rsidP="005A6CA9">
      <w:pPr>
        <w:tabs>
          <w:tab w:val="left" w:pos="1134"/>
        </w:tabs>
        <w:rPr>
          <w:rFonts w:ascii="Cambria" w:hAnsi="Cambria"/>
          <w:szCs w:val="24"/>
        </w:rPr>
      </w:pPr>
    </w:p>
    <w:p w:rsidR="005A6CA9" w:rsidRPr="005A6CA9" w:rsidRDefault="005A6CA9" w:rsidP="005A6CA9">
      <w:pPr>
        <w:ind w:firstLine="0"/>
        <w:rPr>
          <w:rFonts w:ascii="Cambria" w:hAnsi="Cambria"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5A6CA9">
        <w:rPr>
          <w:rFonts w:ascii="Cambria" w:hAnsi="Cambria"/>
          <w:b/>
          <w:szCs w:val="24"/>
        </w:rPr>
        <w:t xml:space="preserve"> блока</w:t>
      </w:r>
      <w:r>
        <w:rPr>
          <w:rFonts w:ascii="Cambria" w:hAnsi="Cambria"/>
          <w:b/>
          <w:szCs w:val="24"/>
        </w:rPr>
        <w:t xml:space="preserve"> «</w:t>
      </w:r>
      <w:r>
        <w:rPr>
          <w:rFonts w:ascii="Cambria" w:hAnsi="Cambria"/>
          <w:b/>
          <w:szCs w:val="24"/>
          <w:lang w:val="en-US"/>
        </w:rPr>
        <w:t>HS</w:t>
      </w:r>
      <w:r w:rsidRPr="005A6CA9">
        <w:rPr>
          <w:rFonts w:ascii="Cambria" w:hAnsi="Cambria"/>
          <w:b/>
          <w:szCs w:val="24"/>
        </w:rPr>
        <w:t xml:space="preserve"> – </w:t>
      </w:r>
      <w:r>
        <w:rPr>
          <w:rFonts w:ascii="Cambria" w:hAnsi="Cambria"/>
          <w:b/>
          <w:szCs w:val="24"/>
        </w:rPr>
        <w:t>Граничный узел»</w:t>
      </w:r>
      <w:r w:rsidRPr="005A6CA9">
        <w:rPr>
          <w:rFonts w:ascii="Cambria" w:hAnsi="Cambria"/>
          <w:szCs w:val="24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2537"/>
        <w:gridCol w:w="2537"/>
      </w:tblGrid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8026D1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Удельный объём,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  <w:bookmarkStart w:id="0" w:name="_GoBack"/>
            <w:bookmarkEnd w:id="0"/>
            <w:r w:rsidRPr="001258A2">
              <w:rPr>
                <w:rFonts w:ascii="Cambria" w:hAnsi="Cambria"/>
                <w:szCs w:val="24"/>
              </w:rPr>
              <w:t>/кг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_v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CD348E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1258A2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Расходы по веткам, кг/с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</w:t>
            </w:r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Pr="002C3F52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 подпитки в узел, кг/с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5A6CA9" w:rsidTr="005A6CA9">
        <w:tc>
          <w:tcPr>
            <w:tcW w:w="4980" w:type="dxa"/>
            <w:shd w:val="clear" w:color="auto" w:fill="auto"/>
            <w:vAlign w:val="center"/>
          </w:tcPr>
          <w:p w:rsidR="005A6CA9" w:rsidRDefault="005A6CA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37" w:type="dxa"/>
            <w:vAlign w:val="center"/>
          </w:tcPr>
          <w:p w:rsidR="005A6CA9" w:rsidRPr="00395F58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c_passive_tracer</w:t>
            </w:r>
            <w:proofErr w:type="spellEnd"/>
          </w:p>
        </w:tc>
        <w:tc>
          <w:tcPr>
            <w:tcW w:w="2537" w:type="dxa"/>
            <w:vAlign w:val="center"/>
          </w:tcPr>
          <w:p w:rsidR="005A6CA9" w:rsidRDefault="005A6CA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5A6CA9" w:rsidRPr="005A6CA9" w:rsidRDefault="005A6CA9" w:rsidP="005A6CA9">
      <w:pPr>
        <w:tabs>
          <w:tab w:val="left" w:pos="1134"/>
        </w:tabs>
        <w:rPr>
          <w:rFonts w:ascii="Cambria" w:hAnsi="Cambria"/>
          <w:szCs w:val="24"/>
        </w:rPr>
      </w:pPr>
    </w:p>
    <w:sectPr w:rsidR="005A6CA9" w:rsidRPr="005A6CA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E3C" w:rsidRDefault="006C3E3C" w:rsidP="0097473F">
      <w:r>
        <w:separator/>
      </w:r>
    </w:p>
  </w:endnote>
  <w:endnote w:type="continuationSeparator" w:id="0">
    <w:p w:rsidR="006C3E3C" w:rsidRDefault="006C3E3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E3C" w:rsidRDefault="006C3E3C" w:rsidP="0097473F">
      <w:r>
        <w:separator/>
      </w:r>
    </w:p>
  </w:footnote>
  <w:footnote w:type="continuationSeparator" w:id="0">
    <w:p w:rsidR="006C3E3C" w:rsidRDefault="006C3E3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A53B8"/>
    <w:rsid w:val="005A6CA9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15</cp:revision>
  <cp:lastPrinted>2011-12-19T09:00:00Z</cp:lastPrinted>
  <dcterms:created xsi:type="dcterms:W3CDTF">2015-02-11T10:00:00Z</dcterms:created>
  <dcterms:modified xsi:type="dcterms:W3CDTF">2015-08-03T07:58:00Z</dcterms:modified>
</cp:coreProperties>
</file>