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5pt;height:18.25pt" o:ole="">
                  <v:imagedata r:id="rId7" o:title=""/>
                </v:shape>
                <o:OLEObject Type="Embed" ProgID="PBrush" ShapeID="_x0000_i1025" DrawAspect="Content" ObjectID="_1491995806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9199580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D6160" w:rsidRPr="009E788C" w:rsidRDefault="002D6160" w:rsidP="002D6160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Внутренний узел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64"/>
        <w:gridCol w:w="2069"/>
        <w:gridCol w:w="1966"/>
        <w:gridCol w:w="3119"/>
      </w:tblGrid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6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96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11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069" w:type="dxa"/>
            <w:vAlign w:val="center"/>
          </w:tcPr>
          <w:p w:rsidR="00420544" w:rsidRPr="008B737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F41D5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Объём узла, м</w:t>
            </w:r>
            <w:r>
              <w:rPr>
                <w:rFonts w:ascii="Cambria" w:hAnsi="Cambria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12323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</w:t>
            </w:r>
            <w:r>
              <w:rPr>
                <w:rFonts w:ascii="Cambria" w:hAnsi="Cambria"/>
                <w:szCs w:val="24"/>
                <w:vertAlign w:val="superscript"/>
              </w:rPr>
              <w:t>2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069" w:type="dxa"/>
            <w:vAlign w:val="center"/>
          </w:tcPr>
          <w:p w:rsidR="00420544" w:rsidRPr="0056281A" w:rsidRDefault="00764F2D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</w:t>
            </w:r>
            <w:r w:rsidR="00944D5F">
              <w:rPr>
                <w:rFonts w:ascii="Cambria" w:hAnsi="Cambria"/>
                <w:szCs w:val="24"/>
                <w:lang w:val="en-US"/>
              </w:rPr>
              <w:t>oolant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119" w:type="dxa"/>
            <w:vAlign w:val="center"/>
          </w:tcPr>
          <w:p w:rsidR="00E64A9E" w:rsidRPr="009E788C" w:rsidRDefault="00E64A9E" w:rsidP="00E64A9E">
            <w:pPr>
              <w:pStyle w:val="ListParagraph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Вода</w:t>
            </w:r>
          </w:p>
          <w:p w:rsidR="00E64A9E" w:rsidRPr="009E788C" w:rsidRDefault="00E64A9E" w:rsidP="00E64A9E">
            <w:pPr>
              <w:pStyle w:val="ListParagraph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</w:t>
            </w:r>
          </w:p>
          <w:p w:rsidR="00E64A9E" w:rsidRPr="009E788C" w:rsidRDefault="00E64A9E" w:rsidP="00E64A9E">
            <w:pPr>
              <w:pStyle w:val="ListParagraph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Свинец-висмут</w:t>
            </w:r>
          </w:p>
          <w:p w:rsidR="00E64A9E" w:rsidRPr="009E788C" w:rsidRDefault="00E64A9E" w:rsidP="00E64A9E">
            <w:pPr>
              <w:pStyle w:val="ListParagraph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Воздух</w:t>
            </w:r>
          </w:p>
          <w:p w:rsidR="00E64A9E" w:rsidRPr="00944D5F" w:rsidRDefault="00E64A9E" w:rsidP="00E64A9E">
            <w:pPr>
              <w:pStyle w:val="ListParagraph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Авиационное топливо ТС-1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Объёмное энерговыделение, Вт/м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069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r>
              <w:rPr>
                <w:rFonts w:ascii="Cambria" w:hAnsi="Cambria"/>
                <w:szCs w:val="24"/>
                <w:lang w:val="en-US"/>
              </w:rPr>
              <w:t>dV</w:t>
            </w:r>
            <w:r w:rsidRPr="00FD7B42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FD7B42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069" w:type="dxa"/>
            <w:vAlign w:val="center"/>
          </w:tcPr>
          <w:p w:rsidR="00420544" w:rsidRPr="00420544" w:rsidRDefault="00FD7B42" w:rsidP="00FD7B4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dVdP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D7B42" w:rsidRDefault="00FD7B42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Pr="00A6564F" w:rsidRDefault="00764F2D" w:rsidP="00764F2D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Внутренний узел</w:t>
      </w:r>
      <w:r w:rsidRPr="00A6564F">
        <w:rPr>
          <w:rFonts w:ascii="Cambria" w:hAnsi="Cambria"/>
          <w:b/>
          <w:sz w:val="28"/>
          <w:szCs w:val="24"/>
        </w:rPr>
        <w:t>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F8041E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F8041E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F8041E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F8041E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F8041E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F8041E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</w:t>
      </w:r>
      <w:r>
        <w:rPr>
          <w:rFonts w:ascii="Cambria" w:hAnsi="Cambria"/>
          <w:szCs w:val="24"/>
        </w:rPr>
        <w:lastRenderedPageBreak/>
        <w:t xml:space="preserve">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11526A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>
        <w:rPr>
          <w:rFonts w:ascii="Cambria" w:hAnsi="Cambria"/>
          <w:szCs w:val="24"/>
        </w:rPr>
        <w:t xml:space="preserve"> жидкости и/или массы пассивной примеси</w:t>
      </w:r>
      <w:bookmarkStart w:id="0" w:name="_GoBack"/>
      <w:bookmarkEnd w:id="0"/>
      <w:r>
        <w:rPr>
          <w:rFonts w:ascii="Cambria" w:hAnsi="Cambria"/>
          <w:szCs w:val="24"/>
        </w:rPr>
        <w:t xml:space="preserve"> в теплогидравлической схеме.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1E" w:rsidRDefault="00F8041E" w:rsidP="0097473F">
      <w:r>
        <w:separator/>
      </w:r>
    </w:p>
  </w:endnote>
  <w:endnote w:type="continuationSeparator" w:id="0">
    <w:p w:rsidR="00F8041E" w:rsidRDefault="00F8041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1E" w:rsidRDefault="00F8041E" w:rsidP="0097473F">
      <w:r>
        <w:separator/>
      </w:r>
    </w:p>
  </w:footnote>
  <w:footnote w:type="continuationSeparator" w:id="0">
    <w:p w:rsidR="00F8041E" w:rsidRDefault="00F8041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6160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29</cp:revision>
  <cp:lastPrinted>2011-12-19T09:00:00Z</cp:lastPrinted>
  <dcterms:created xsi:type="dcterms:W3CDTF">2015-02-11T10:00:00Z</dcterms:created>
  <dcterms:modified xsi:type="dcterms:W3CDTF">2015-05-01T11:30:00Z</dcterms:modified>
</cp:coreProperties>
</file>