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6019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5.45pt" o:ole="">
                  <v:imagedata r:id="rId7" o:title=""/>
                </v:shape>
                <o:OLEObject Type="Embed" ProgID="PBrush" ShapeID="_x0000_i1025" DrawAspect="Content" ObjectID="_1500209846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35524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35524E" w:rsidRPr="003A6E11" w:rsidRDefault="0035524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35524E" w:rsidRPr="003A6E11" w:rsidRDefault="0035524E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73B2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528C3" w:rsidRPr="002C3F52" w:rsidRDefault="00B528C3" w:rsidP="00B528C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 «</w:t>
      </w:r>
      <w:r>
        <w:rPr>
          <w:rFonts w:ascii="Cambria" w:hAnsi="Cambria"/>
          <w:b/>
          <w:sz w:val="28"/>
          <w:lang w:val="en-US"/>
        </w:rPr>
        <w:t>HS</w:t>
      </w:r>
      <w:r w:rsidRPr="00A42C5C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Насос»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Pr="008026D1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B528C3" w:rsidRPr="00A42C5C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Файл характеристик насоса</w:t>
            </w:r>
          </w:p>
        </w:tc>
        <w:tc>
          <w:tcPr>
            <w:tcW w:w="2536" w:type="dxa"/>
            <w:vAlign w:val="center"/>
          </w:tcPr>
          <w:p w:rsidR="00B528C3" w:rsidRPr="00A42C5C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напора в файле характеристик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PressureDimension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расхода в файле характеристик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FlowRateDimension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частоты вращения в файле характеристик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OmegaDimension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 ротора</w:t>
            </w:r>
            <w:r w:rsidR="00754ABB">
              <w:rPr>
                <w:rFonts w:ascii="Cambria" w:hAnsi="Cambria"/>
                <w:szCs w:val="24"/>
              </w:rPr>
              <w:t>, Гц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ротора (абсолютная)</w:t>
            </w:r>
            <w:r w:rsidR="00754ABB">
              <w:rPr>
                <w:rFonts w:ascii="Cambria" w:hAnsi="Cambria"/>
                <w:szCs w:val="24"/>
              </w:rPr>
              <w:t>, Гц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категории БД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Включен?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A7907" w:rsidRPr="002C3F52" w:rsidRDefault="00BA7907" w:rsidP="00BA79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 блока «</w:t>
      </w:r>
      <w:r>
        <w:rPr>
          <w:rFonts w:ascii="Cambria" w:hAnsi="Cambria"/>
          <w:b/>
          <w:sz w:val="28"/>
          <w:lang w:val="en-US"/>
        </w:rPr>
        <w:t>HS</w:t>
      </w:r>
      <w:r w:rsidRPr="00A42C5C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Насос»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Pr="008026D1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36" w:type="dxa"/>
            <w:vAlign w:val="center"/>
          </w:tcPr>
          <w:p w:rsidR="00BA7907" w:rsidRPr="00A42C5C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90797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BA7907" w:rsidRPr="00754ABB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gnas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КПД, %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kpd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сопротивления, Н*м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m_sopr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Полезная мощность, Вт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usefull_power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нагрев теплоносителя, Вт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heat_power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754AB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питание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состояние</w:t>
            </w:r>
          </w:p>
        </w:tc>
        <w:tc>
          <w:tcPr>
            <w:tcW w:w="2536" w:type="dxa"/>
            <w:vAlign w:val="center"/>
          </w:tcPr>
          <w:p w:rsidR="00BA7907" w:rsidRPr="00754ABB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is_state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неисправность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is_alarm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BA7907" w:rsidRPr="00D904E8" w:rsidRDefault="00BA790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A7907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3C8" w:rsidRDefault="00C853C8" w:rsidP="0097473F">
      <w:r>
        <w:separator/>
      </w:r>
    </w:p>
  </w:endnote>
  <w:endnote w:type="continuationSeparator" w:id="0">
    <w:p w:rsidR="00C853C8" w:rsidRDefault="00C853C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3C8" w:rsidRDefault="00C853C8" w:rsidP="0097473F">
      <w:r>
        <w:separator/>
      </w:r>
    </w:p>
  </w:footnote>
  <w:footnote w:type="continuationSeparator" w:id="0">
    <w:p w:rsidR="00C853C8" w:rsidRDefault="00C853C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6E2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62E9"/>
    <w:rsid w:val="007119AB"/>
    <w:rsid w:val="00723CC4"/>
    <w:rsid w:val="00727DA4"/>
    <w:rsid w:val="00731C41"/>
    <w:rsid w:val="00741645"/>
    <w:rsid w:val="00746713"/>
    <w:rsid w:val="007524D3"/>
    <w:rsid w:val="00754ABB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686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3B5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28C3"/>
    <w:rsid w:val="00B548EC"/>
    <w:rsid w:val="00B5583F"/>
    <w:rsid w:val="00B644C3"/>
    <w:rsid w:val="00B672E1"/>
    <w:rsid w:val="00B72EE0"/>
    <w:rsid w:val="00B87556"/>
    <w:rsid w:val="00B87E50"/>
    <w:rsid w:val="00BA790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53C8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B26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2015-08-04T13:11:00Z</dcterms:modified>
</cp:coreProperties>
</file>