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4"/>
        <w:gridCol w:w="725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AC0F0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18pt" o:ole="">
                  <v:imagedata r:id="rId7" o:title=""/>
                </v:shape>
                <o:OLEObject Type="Embed" ProgID="PBrush" ShapeID="_x0000_i1025" DrawAspect="Content" ObjectID="_1501678606" r:id="rId8"/>
              </w:object>
            </w:r>
          </w:p>
        </w:tc>
        <w:tc>
          <w:tcPr>
            <w:tcW w:w="7433" w:type="dxa"/>
          </w:tcPr>
          <w:p w:rsidR="008971FC" w:rsidRPr="003A6E11" w:rsidRDefault="009C166B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9C166B">
              <w:rPr>
                <w:rFonts w:ascii="Cambria" w:hAnsi="Cambria"/>
                <w:color w:val="0000CC"/>
                <w:sz w:val="36"/>
                <w:szCs w:val="36"/>
              </w:rPr>
              <w:t>Ротор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B744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381033" cy="61727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Ротор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" cy="61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51098F" w:rsidRPr="00C807F3" w:rsidRDefault="0051098F" w:rsidP="0051098F">
      <w:pPr>
        <w:rPr>
          <w:rFonts w:eastAsia="Times New Roman"/>
          <w:szCs w:val="24"/>
          <w:lang w:eastAsia="ru-RU"/>
        </w:rPr>
      </w:pPr>
      <w:r w:rsidRPr="00C807F3">
        <w:rPr>
          <w:rFonts w:eastAsia="Times New Roman"/>
          <w:szCs w:val="24"/>
          <w:lang w:eastAsia="ru-RU"/>
        </w:rPr>
        <w:t>Блок реализует модель ротора.</w:t>
      </w:r>
      <w:r w:rsidRPr="0051098F">
        <w:rPr>
          <w:rFonts w:eastAsia="Times New Roman"/>
          <w:szCs w:val="24"/>
          <w:lang w:eastAsia="ru-RU"/>
        </w:rPr>
        <w:t xml:space="preserve"> Блок позволяет моделировать динамику вращающейся массы (например</w:t>
      </w:r>
      <w:r>
        <w:rPr>
          <w:rFonts w:eastAsia="Times New Roman"/>
          <w:szCs w:val="24"/>
          <w:lang w:eastAsia="ru-RU"/>
        </w:rPr>
        <w:t>,</w:t>
      </w:r>
      <w:r w:rsidRPr="0051098F">
        <w:rPr>
          <w:rFonts w:eastAsia="Times New Roman"/>
          <w:szCs w:val="24"/>
          <w:lang w:eastAsia="ru-RU"/>
        </w:rPr>
        <w:t xml:space="preserve"> ротора турбины, вала насоса и т. д.)</w:t>
      </w:r>
    </w:p>
    <w:p w:rsidR="0051098F" w:rsidRPr="0051098F" w:rsidRDefault="0051098F" w:rsidP="00AD4A6D">
      <w:pPr>
        <w:ind w:firstLine="851"/>
        <w:rPr>
          <w:rFonts w:ascii="Cambria" w:hAnsi="Cambria"/>
          <w:szCs w:val="24"/>
        </w:rPr>
      </w:pPr>
    </w:p>
    <w:p w:rsidR="00DC5D11" w:rsidRPr="009E788C" w:rsidRDefault="00DC5D11" w:rsidP="0051098F">
      <w:pPr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51098F">
        <w:rPr>
          <w:rFonts w:ascii="Cambria" w:hAnsi="Cambria"/>
          <w:b/>
          <w:szCs w:val="24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Ротор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2693"/>
      </w:tblGrid>
      <w:tr w:rsidR="0051098F" w:rsidTr="00FE3E68">
        <w:tc>
          <w:tcPr>
            <w:tcW w:w="4962" w:type="dxa"/>
            <w:shd w:val="clear" w:color="auto" w:fill="auto"/>
            <w:vAlign w:val="center"/>
          </w:tcPr>
          <w:p w:rsidR="0051098F" w:rsidRPr="008026D1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механических портов</w:t>
            </w:r>
          </w:p>
        </w:tc>
        <w:tc>
          <w:tcPr>
            <w:tcW w:w="2693" w:type="dxa"/>
            <w:vAlign w:val="center"/>
          </w:tcPr>
          <w:p w:rsidR="0051098F" w:rsidRPr="0020786C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NMech</w:t>
            </w:r>
            <w:proofErr w:type="spellEnd"/>
          </w:p>
        </w:tc>
      </w:tr>
      <w:tr w:rsidR="0051098F" w:rsidTr="00FE3E68">
        <w:tc>
          <w:tcPr>
            <w:tcW w:w="4962" w:type="dxa"/>
            <w:shd w:val="clear" w:color="auto" w:fill="auto"/>
            <w:vAlign w:val="center"/>
          </w:tcPr>
          <w:p w:rsidR="0051098F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 инерции ротора, кг*</w:t>
            </w:r>
            <w:r w:rsidRPr="00CA1749">
              <w:rPr>
                <w:rFonts w:ascii="Cambria" w:hAnsi="Cambria"/>
                <w:szCs w:val="24"/>
              </w:rPr>
              <w:t xml:space="preserve"> м</w:t>
            </w:r>
            <w:r w:rsidRPr="003504BF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693" w:type="dxa"/>
            <w:vAlign w:val="center"/>
          </w:tcPr>
          <w:p w:rsidR="0051098F" w:rsidRPr="0020786C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J</w:t>
            </w:r>
          </w:p>
        </w:tc>
      </w:tr>
      <w:tr w:rsidR="0051098F" w:rsidTr="00FE3E68">
        <w:tc>
          <w:tcPr>
            <w:tcW w:w="4962" w:type="dxa"/>
            <w:shd w:val="clear" w:color="auto" w:fill="auto"/>
            <w:vAlign w:val="center"/>
          </w:tcPr>
          <w:p w:rsidR="0051098F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Номинальная частота вращения. Гц</w:t>
            </w:r>
          </w:p>
        </w:tc>
        <w:tc>
          <w:tcPr>
            <w:tcW w:w="2693" w:type="dxa"/>
            <w:vAlign w:val="center"/>
          </w:tcPr>
          <w:p w:rsidR="0051098F" w:rsidRPr="0020786C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nnom</w:t>
            </w:r>
            <w:proofErr w:type="spellEnd"/>
          </w:p>
        </w:tc>
      </w:tr>
      <w:tr w:rsidR="0051098F" w:rsidTr="00FE3E68">
        <w:tc>
          <w:tcPr>
            <w:tcW w:w="4962" w:type="dxa"/>
            <w:shd w:val="clear" w:color="auto" w:fill="auto"/>
            <w:vAlign w:val="center"/>
          </w:tcPr>
          <w:p w:rsidR="0051098F" w:rsidRPr="002C3F52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частота вращения, Гц</w:t>
            </w:r>
          </w:p>
        </w:tc>
        <w:tc>
          <w:tcPr>
            <w:tcW w:w="2693" w:type="dxa"/>
            <w:vAlign w:val="center"/>
          </w:tcPr>
          <w:p w:rsidR="0051098F" w:rsidRPr="0020786C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  <w:r w:rsidRPr="0020786C">
              <w:rPr>
                <w:rFonts w:ascii="Cambria" w:hAnsi="Cambria"/>
                <w:szCs w:val="24"/>
              </w:rPr>
              <w:t>0</w:t>
            </w:r>
          </w:p>
        </w:tc>
      </w:tr>
      <w:tr w:rsidR="0051098F" w:rsidTr="00FE3E68">
        <w:tc>
          <w:tcPr>
            <w:tcW w:w="4962" w:type="dxa"/>
            <w:shd w:val="clear" w:color="auto" w:fill="auto"/>
            <w:vAlign w:val="center"/>
          </w:tcPr>
          <w:p w:rsidR="0051098F" w:rsidRPr="002C3F52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 трения, Н*м</w:t>
            </w:r>
          </w:p>
        </w:tc>
        <w:tc>
          <w:tcPr>
            <w:tcW w:w="2693" w:type="dxa"/>
            <w:vAlign w:val="center"/>
          </w:tcPr>
          <w:p w:rsidR="0051098F" w:rsidRPr="0020786C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Mtr</w:t>
            </w:r>
            <w:proofErr w:type="spellEnd"/>
          </w:p>
        </w:tc>
      </w:tr>
    </w:tbl>
    <w:p w:rsidR="004E3A05" w:rsidRDefault="004E3A05" w:rsidP="0020786C">
      <w:pPr>
        <w:tabs>
          <w:tab w:val="left" w:pos="1140"/>
        </w:tabs>
        <w:rPr>
          <w:rFonts w:ascii="Cambria" w:hAnsi="Cambria"/>
          <w:sz w:val="28"/>
        </w:rPr>
      </w:pPr>
    </w:p>
    <w:p w:rsidR="0020786C" w:rsidRPr="009E788C" w:rsidRDefault="0020786C" w:rsidP="0051098F">
      <w:pPr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9E788C">
        <w:rPr>
          <w:rFonts w:ascii="Cambria" w:hAnsi="Cambria"/>
          <w:b/>
          <w:szCs w:val="24"/>
        </w:rPr>
        <w:t xml:space="preserve"> блока «</w:t>
      </w:r>
      <w:r w:rsidRPr="0051098F">
        <w:rPr>
          <w:rFonts w:ascii="Cambria" w:hAnsi="Cambria"/>
          <w:b/>
          <w:szCs w:val="24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Ротор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2693"/>
      </w:tblGrid>
      <w:tr w:rsidR="0051098F" w:rsidTr="00FE3E68">
        <w:tc>
          <w:tcPr>
            <w:tcW w:w="4962" w:type="dxa"/>
            <w:shd w:val="clear" w:color="auto" w:fill="auto"/>
            <w:vAlign w:val="center"/>
          </w:tcPr>
          <w:p w:rsidR="0051098F" w:rsidRPr="008026D1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Суммарный момент, действующий на ротор, Н*м</w:t>
            </w:r>
          </w:p>
        </w:tc>
        <w:tc>
          <w:tcPr>
            <w:tcW w:w="2693" w:type="dxa"/>
            <w:vAlign w:val="center"/>
          </w:tcPr>
          <w:p w:rsidR="0051098F" w:rsidRPr="0020786C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m_</w:t>
            </w:r>
          </w:p>
        </w:tc>
      </w:tr>
      <w:tr w:rsidR="0051098F" w:rsidTr="00FE3E68">
        <w:tc>
          <w:tcPr>
            <w:tcW w:w="4962" w:type="dxa"/>
            <w:shd w:val="clear" w:color="auto" w:fill="auto"/>
            <w:vAlign w:val="center"/>
          </w:tcPr>
          <w:p w:rsidR="0051098F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 трения, Н*м</w:t>
            </w:r>
          </w:p>
        </w:tc>
        <w:tc>
          <w:tcPr>
            <w:tcW w:w="2693" w:type="dxa"/>
            <w:vAlign w:val="center"/>
          </w:tcPr>
          <w:p w:rsidR="0051098F" w:rsidRPr="0020786C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mtr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>_</w:t>
            </w:r>
          </w:p>
        </w:tc>
      </w:tr>
      <w:tr w:rsidR="0051098F" w:rsidTr="00FE3E68">
        <w:tc>
          <w:tcPr>
            <w:tcW w:w="4962" w:type="dxa"/>
            <w:shd w:val="clear" w:color="auto" w:fill="auto"/>
            <w:vAlign w:val="center"/>
          </w:tcPr>
          <w:p w:rsidR="0051098F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вращения абсолютная, Гц</w:t>
            </w:r>
          </w:p>
        </w:tc>
        <w:tc>
          <w:tcPr>
            <w:tcW w:w="2693" w:type="dxa"/>
            <w:vAlign w:val="center"/>
          </w:tcPr>
          <w:p w:rsidR="0051098F" w:rsidRPr="0020786C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w_abs</w:t>
            </w:r>
            <w:proofErr w:type="spellEnd"/>
          </w:p>
        </w:tc>
      </w:tr>
      <w:tr w:rsidR="0051098F" w:rsidTr="00FE3E68">
        <w:tc>
          <w:tcPr>
            <w:tcW w:w="4962" w:type="dxa"/>
            <w:shd w:val="clear" w:color="auto" w:fill="auto"/>
            <w:vAlign w:val="center"/>
          </w:tcPr>
          <w:p w:rsidR="0051098F" w:rsidRPr="002C3F52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вращения (относительная)</w:t>
            </w:r>
          </w:p>
        </w:tc>
        <w:tc>
          <w:tcPr>
            <w:tcW w:w="2693" w:type="dxa"/>
            <w:vAlign w:val="center"/>
          </w:tcPr>
          <w:p w:rsidR="0051098F" w:rsidRPr="0020786C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_w_otn</w:t>
            </w:r>
          </w:p>
        </w:tc>
      </w:tr>
    </w:tbl>
    <w:p w:rsidR="0020786C" w:rsidRDefault="0020786C" w:rsidP="0020786C">
      <w:pPr>
        <w:tabs>
          <w:tab w:val="left" w:pos="1140"/>
        </w:tabs>
        <w:rPr>
          <w:rFonts w:ascii="Cambria" w:hAnsi="Cambria"/>
          <w:sz w:val="28"/>
        </w:rPr>
      </w:pPr>
    </w:p>
    <w:p w:rsidR="007D2555" w:rsidRDefault="007D2555" w:rsidP="0020786C">
      <w:pPr>
        <w:tabs>
          <w:tab w:val="left" w:pos="1140"/>
        </w:tabs>
        <w:rPr>
          <w:rFonts w:ascii="Cambria" w:hAnsi="Cambria"/>
          <w:szCs w:val="24"/>
        </w:rPr>
      </w:pPr>
      <w:r w:rsidRPr="00C61042">
        <w:rPr>
          <w:rFonts w:ascii="Cambria" w:hAnsi="Cambria"/>
          <w:szCs w:val="24"/>
        </w:rPr>
        <w:t>Блок может быть соединен</w:t>
      </w:r>
      <w:r>
        <w:rPr>
          <w:rFonts w:ascii="Cambria" w:hAnsi="Cambria"/>
          <w:szCs w:val="24"/>
        </w:rPr>
        <w:t xml:space="preserve"> посредством механических связей со следующими блоками:</w:t>
      </w:r>
    </w:p>
    <w:p w:rsidR="007D2555" w:rsidRPr="007D2555" w:rsidRDefault="007D2555" w:rsidP="007D2555">
      <w:pPr>
        <w:pStyle w:val="af3"/>
        <w:numPr>
          <w:ilvl w:val="0"/>
          <w:numId w:val="49"/>
        </w:numPr>
        <w:rPr>
          <w:rFonts w:ascii="Cambria" w:hAnsi="Cambria"/>
          <w:szCs w:val="24"/>
        </w:rPr>
      </w:pPr>
      <w:r w:rsidRPr="0053625C">
        <w:rPr>
          <w:rFonts w:ascii="Cambria" w:hAnsi="Cambria"/>
          <w:szCs w:val="24"/>
          <w:lang w:val="en-US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proofErr w:type="spellStart"/>
      <w:r>
        <w:rPr>
          <w:rFonts w:ascii="Cambria" w:hAnsi="Cambria"/>
          <w:szCs w:val="24"/>
          <w:lang w:val="en-US"/>
        </w:rPr>
        <w:t>Электродвигатель</w:t>
      </w:r>
      <w:proofErr w:type="spellEnd"/>
      <w:r w:rsidRPr="0053625C">
        <w:rPr>
          <w:rFonts w:ascii="Cambria" w:hAnsi="Cambria"/>
          <w:szCs w:val="24"/>
          <w:lang w:val="en-US"/>
        </w:rPr>
        <w:t>»</w:t>
      </w:r>
      <w:r w:rsidRPr="007D2555">
        <w:rPr>
          <w:rFonts w:ascii="Cambria" w:hAnsi="Cambria"/>
          <w:szCs w:val="24"/>
          <w:lang w:val="en-US"/>
        </w:rPr>
        <w:t>;</w:t>
      </w:r>
    </w:p>
    <w:p w:rsidR="007D2555" w:rsidRPr="007D2555" w:rsidRDefault="007D2555" w:rsidP="007D2555">
      <w:pPr>
        <w:pStyle w:val="af3"/>
        <w:numPr>
          <w:ilvl w:val="0"/>
          <w:numId w:val="49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Ступень турбины».</w:t>
      </w:r>
      <w:bookmarkStart w:id="0" w:name="_GoBack"/>
      <w:bookmarkEnd w:id="0"/>
    </w:p>
    <w:p w:rsidR="007D2555" w:rsidRPr="007613A4" w:rsidRDefault="007D2555" w:rsidP="0020786C">
      <w:pPr>
        <w:tabs>
          <w:tab w:val="left" w:pos="1140"/>
        </w:tabs>
        <w:rPr>
          <w:rFonts w:ascii="Cambria" w:hAnsi="Cambria"/>
          <w:sz w:val="28"/>
        </w:rPr>
      </w:pPr>
    </w:p>
    <w:sectPr w:rsidR="007D2555" w:rsidRPr="007613A4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D33" w:rsidRDefault="00492D33" w:rsidP="0097473F">
      <w:r>
        <w:separator/>
      </w:r>
    </w:p>
  </w:endnote>
  <w:endnote w:type="continuationSeparator" w:id="0">
    <w:p w:rsidR="00492D33" w:rsidRDefault="00492D3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D33" w:rsidRDefault="00492D33" w:rsidP="0097473F">
      <w:r>
        <w:separator/>
      </w:r>
    </w:p>
  </w:footnote>
  <w:footnote w:type="continuationSeparator" w:id="0">
    <w:p w:rsidR="00492D33" w:rsidRDefault="00492D3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479D1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0655"/>
    <w:rsid w:val="001E265F"/>
    <w:rsid w:val="001F448A"/>
    <w:rsid w:val="0020116D"/>
    <w:rsid w:val="00205CBE"/>
    <w:rsid w:val="0020786C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4703"/>
    <w:rsid w:val="002A76BD"/>
    <w:rsid w:val="002B0316"/>
    <w:rsid w:val="002B3FBC"/>
    <w:rsid w:val="002B5B22"/>
    <w:rsid w:val="002B744D"/>
    <w:rsid w:val="002C1CF1"/>
    <w:rsid w:val="002C471C"/>
    <w:rsid w:val="002D004C"/>
    <w:rsid w:val="002D03E3"/>
    <w:rsid w:val="002D32E2"/>
    <w:rsid w:val="002D6573"/>
    <w:rsid w:val="002E0EBF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D33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3A05"/>
    <w:rsid w:val="004F0EE8"/>
    <w:rsid w:val="004F1171"/>
    <w:rsid w:val="004F2815"/>
    <w:rsid w:val="004F67C9"/>
    <w:rsid w:val="004F68D5"/>
    <w:rsid w:val="004F7937"/>
    <w:rsid w:val="00501426"/>
    <w:rsid w:val="0051098F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02322"/>
    <w:rsid w:val="007119AB"/>
    <w:rsid w:val="00723CC4"/>
    <w:rsid w:val="00727DA4"/>
    <w:rsid w:val="00731C41"/>
    <w:rsid w:val="00741645"/>
    <w:rsid w:val="00745093"/>
    <w:rsid w:val="00746713"/>
    <w:rsid w:val="007524D3"/>
    <w:rsid w:val="00760D00"/>
    <w:rsid w:val="007613A4"/>
    <w:rsid w:val="00763B46"/>
    <w:rsid w:val="007842BB"/>
    <w:rsid w:val="007866AA"/>
    <w:rsid w:val="00786B6A"/>
    <w:rsid w:val="00794034"/>
    <w:rsid w:val="007B1EAB"/>
    <w:rsid w:val="007B239D"/>
    <w:rsid w:val="007B4DC6"/>
    <w:rsid w:val="007D2555"/>
    <w:rsid w:val="007D7BEC"/>
    <w:rsid w:val="007E2D3F"/>
    <w:rsid w:val="007E3D0D"/>
    <w:rsid w:val="007E4A68"/>
    <w:rsid w:val="007E7EFB"/>
    <w:rsid w:val="00801687"/>
    <w:rsid w:val="00802217"/>
    <w:rsid w:val="00804DCB"/>
    <w:rsid w:val="008106C0"/>
    <w:rsid w:val="008306CD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166B"/>
    <w:rsid w:val="009D0946"/>
    <w:rsid w:val="009E43FE"/>
    <w:rsid w:val="009E67BE"/>
    <w:rsid w:val="00A0425E"/>
    <w:rsid w:val="00A06C8B"/>
    <w:rsid w:val="00A24530"/>
    <w:rsid w:val="00A271CE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C0F03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8BE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4629D"/>
    <w:rsid w:val="00D562A4"/>
    <w:rsid w:val="00D60061"/>
    <w:rsid w:val="00D64E6D"/>
    <w:rsid w:val="00D74FD1"/>
    <w:rsid w:val="00D826EB"/>
    <w:rsid w:val="00D86370"/>
    <w:rsid w:val="00D87220"/>
    <w:rsid w:val="00D904E8"/>
    <w:rsid w:val="00DB3756"/>
    <w:rsid w:val="00DB622E"/>
    <w:rsid w:val="00DC05A0"/>
    <w:rsid w:val="00DC4962"/>
    <w:rsid w:val="00DC5D11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3ABA"/>
    <w:rsid w:val="00FD4F0A"/>
    <w:rsid w:val="00FE0649"/>
    <w:rsid w:val="00FE3E68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10734</TotalTime>
  <Pages>1</Pages>
  <Words>93</Words>
  <Characters>612</Characters>
  <Application>Microsoft Office Word</Application>
  <DocSecurity>0</DocSecurity>
  <Lines>47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18</cp:revision>
  <cp:lastPrinted>2011-12-19T09:00:00Z</cp:lastPrinted>
  <dcterms:created xsi:type="dcterms:W3CDTF">2015-02-11T10:00:00Z</dcterms:created>
  <dcterms:modified xsi:type="dcterms:W3CDTF">2015-08-21T13:06:00Z</dcterms:modified>
</cp:coreProperties>
</file>