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701"/>
        <w:gridCol w:w="7937"/>
      </w:tblGrid>
      <w:tr w:rsidR="008971FC" w:rsidRPr="005C0989" w:rsidTr="005C0989">
        <w:tc>
          <w:tcPr>
            <w:tcW w:w="1701" w:type="dxa"/>
            <w:tcBorders>
              <w:bottom w:val="single" w:sz="4" w:space="0" w:color="auto"/>
            </w:tcBorders>
          </w:tcPr>
          <w:p w:rsidR="008971FC" w:rsidRPr="005C0989" w:rsidRDefault="00B2174B" w:rsidP="00195B0D">
            <w:pPr>
              <w:ind w:firstLin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C098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565824E" wp14:editId="61B6D492">
                  <wp:extent cx="306000" cy="306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7" w:type="dxa"/>
          </w:tcPr>
          <w:p w:rsidR="008971FC" w:rsidRPr="005C0989" w:rsidRDefault="00333346" w:rsidP="002D4AE8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5C098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2D4AE8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>Местное сопротивление по Идельчику</w:t>
            </w:r>
          </w:p>
        </w:tc>
      </w:tr>
      <w:tr w:rsidR="008971FC" w:rsidRPr="005C0989" w:rsidTr="005C0989">
        <w:tc>
          <w:tcPr>
            <w:tcW w:w="1701" w:type="dxa"/>
            <w:tcBorders>
              <w:top w:val="single" w:sz="4" w:space="0" w:color="auto"/>
            </w:tcBorders>
          </w:tcPr>
          <w:p w:rsidR="008971FC" w:rsidRPr="005C0989" w:rsidRDefault="008971FC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 w:rsidRPr="005C0989">
              <w:rPr>
                <w:rFonts w:ascii="Cambria" w:hAnsi="Cambria"/>
                <w:sz w:val="20"/>
                <w:szCs w:val="20"/>
              </w:rPr>
              <w:t>в палитре</w:t>
            </w:r>
          </w:p>
        </w:tc>
        <w:tc>
          <w:tcPr>
            <w:tcW w:w="7937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  <w:tr w:rsidR="008971FC" w:rsidRPr="005C0989" w:rsidTr="005C0989">
        <w:tc>
          <w:tcPr>
            <w:tcW w:w="1701" w:type="dxa"/>
            <w:tcBorders>
              <w:bottom w:val="single" w:sz="4" w:space="0" w:color="auto"/>
            </w:tcBorders>
          </w:tcPr>
          <w:p w:rsidR="008971FC" w:rsidRPr="005C0989" w:rsidRDefault="008562D1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noProof/>
                <w:sz w:val="28"/>
                <w:lang w:eastAsia="ru-RU"/>
              </w:rPr>
              <w:drawing>
                <wp:inline distT="0" distB="0" distL="0" distR="0" wp14:anchorId="5947A0DB" wp14:editId="2BF2E686">
                  <wp:extent cx="352425" cy="6381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7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8971FC" w:rsidRPr="005C0989" w:rsidTr="005C0989">
        <w:tc>
          <w:tcPr>
            <w:tcW w:w="1701" w:type="dxa"/>
            <w:tcBorders>
              <w:top w:val="single" w:sz="4" w:space="0" w:color="auto"/>
            </w:tcBorders>
          </w:tcPr>
          <w:p w:rsidR="008971FC" w:rsidRPr="005C0989" w:rsidRDefault="008971FC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 w:rsidRPr="005C0989">
              <w:rPr>
                <w:rFonts w:ascii="Cambria" w:hAnsi="Cambria"/>
                <w:sz w:val="20"/>
                <w:szCs w:val="20"/>
              </w:rPr>
              <w:t>на схеме</w:t>
            </w:r>
          </w:p>
        </w:tc>
        <w:tc>
          <w:tcPr>
            <w:tcW w:w="7937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2269BC" w:rsidRPr="005C0989" w:rsidRDefault="002269BC" w:rsidP="002269BC">
      <w:pPr>
        <w:ind w:firstLine="851"/>
        <w:rPr>
          <w:rFonts w:ascii="Cambria" w:hAnsi="Cambria"/>
          <w:b/>
          <w:sz w:val="28"/>
        </w:rPr>
      </w:pPr>
    </w:p>
    <w:p w:rsidR="00EF3FCA" w:rsidRPr="005C0989" w:rsidRDefault="00BA0771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 xml:space="preserve">Блок реализует </w:t>
      </w:r>
      <w:r w:rsidR="008C3214" w:rsidRPr="005C0989">
        <w:rPr>
          <w:rFonts w:ascii="Cambria" w:hAnsi="Cambria"/>
          <w:sz w:val="28"/>
        </w:rPr>
        <w:t>автоматизированное вычисление местного гидравлического сопротивления</w:t>
      </w:r>
      <w:r w:rsidR="001E6B32" w:rsidRPr="005C0989">
        <w:rPr>
          <w:rFonts w:ascii="Cambria" w:hAnsi="Cambria"/>
          <w:sz w:val="28"/>
        </w:rPr>
        <w:t xml:space="preserve"> в зависимости от геометри</w:t>
      </w:r>
      <w:r w:rsidR="008C3214" w:rsidRPr="005C0989">
        <w:rPr>
          <w:rFonts w:ascii="Cambria" w:hAnsi="Cambria"/>
          <w:sz w:val="28"/>
        </w:rPr>
        <w:t>и</w:t>
      </w:r>
      <w:r w:rsidR="0063617C" w:rsidRPr="005C0989">
        <w:rPr>
          <w:rFonts w:ascii="Cambria" w:hAnsi="Cambria"/>
          <w:sz w:val="28"/>
        </w:rPr>
        <w:t xml:space="preserve"> участка</w:t>
      </w:r>
      <w:r w:rsidR="008C3214" w:rsidRPr="005C0989">
        <w:rPr>
          <w:rFonts w:ascii="Cambria" w:hAnsi="Cambria"/>
          <w:sz w:val="28"/>
        </w:rPr>
        <w:t xml:space="preserve"> (элемента)</w:t>
      </w:r>
      <w:r w:rsidR="0063617C" w:rsidRPr="005C0989">
        <w:rPr>
          <w:rFonts w:ascii="Cambria" w:hAnsi="Cambria"/>
          <w:sz w:val="28"/>
        </w:rPr>
        <w:t xml:space="preserve"> канала. </w:t>
      </w:r>
    </w:p>
    <w:p w:rsidR="00EE3965" w:rsidRPr="005C0989" w:rsidRDefault="00EE3965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Реализуется автоматический расчет местного гидравлического сопротивления для следующих участков:</w:t>
      </w:r>
    </w:p>
    <w:p w:rsidR="00EE3965" w:rsidRPr="005C0989" w:rsidRDefault="0063617C" w:rsidP="00A47D73">
      <w:pPr>
        <w:pStyle w:val="af3"/>
        <w:numPr>
          <w:ilvl w:val="0"/>
          <w:numId w:val="5"/>
        </w:numPr>
        <w:ind w:left="284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в</w:t>
      </w:r>
      <w:r w:rsidR="00EE3965" w:rsidRPr="005C0989">
        <w:rPr>
          <w:rFonts w:ascii="Cambria" w:hAnsi="Cambria"/>
          <w:sz w:val="28"/>
        </w:rPr>
        <w:t>незапное увеличение проходного сечения канала, в зависимости от отношения сечений</w:t>
      </w:r>
      <w:r w:rsidRPr="005C0989">
        <w:rPr>
          <w:rFonts w:ascii="Cambria" w:hAnsi="Cambria"/>
          <w:sz w:val="28"/>
        </w:rPr>
        <w:t xml:space="preserve"> и закона распределения скорости потока по сечению.</w:t>
      </w:r>
    </w:p>
    <w:p w:rsidR="005C0989" w:rsidRDefault="0063617C" w:rsidP="005C0989">
      <w:pPr>
        <w:pStyle w:val="af3"/>
        <w:numPr>
          <w:ilvl w:val="0"/>
          <w:numId w:val="5"/>
        </w:numPr>
        <w:ind w:left="284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о</w:t>
      </w:r>
      <w:r w:rsidR="00EE3965" w:rsidRPr="005C0989">
        <w:rPr>
          <w:rFonts w:ascii="Cambria" w:hAnsi="Cambria"/>
          <w:sz w:val="28"/>
        </w:rPr>
        <w:t>твод</w:t>
      </w:r>
      <w:r w:rsidRPr="005C0989">
        <w:rPr>
          <w:rFonts w:ascii="Cambria" w:hAnsi="Cambria"/>
          <w:sz w:val="28"/>
        </w:rPr>
        <w:t xml:space="preserve"> (колено), в зависимости от угла поворота, относительного радиуса закругления и коэффициента относительной шероховатости стенки.</w:t>
      </w:r>
    </w:p>
    <w:p w:rsidR="005C0989" w:rsidRPr="005C0989" w:rsidRDefault="005C0989" w:rsidP="005C0989">
      <w:pPr>
        <w:pStyle w:val="af3"/>
        <w:ind w:left="284" w:firstLine="0"/>
        <w:rPr>
          <w:rFonts w:ascii="Cambria" w:hAnsi="Cambria"/>
          <w:sz w:val="28"/>
        </w:rPr>
      </w:pPr>
    </w:p>
    <w:p w:rsidR="00276BE9" w:rsidRPr="005C0989" w:rsidRDefault="00276BE9" w:rsidP="00EF3FCA">
      <w:pPr>
        <w:ind w:firstLine="851"/>
        <w:rPr>
          <w:rFonts w:ascii="Cambria" w:hAnsi="Cambria"/>
          <w:b/>
          <w:sz w:val="28"/>
        </w:rPr>
      </w:pPr>
      <w:r w:rsidRPr="005C0989">
        <w:rPr>
          <w:rFonts w:ascii="Cambria" w:hAnsi="Cambria"/>
          <w:b/>
          <w:sz w:val="28"/>
        </w:rPr>
        <w:t>С</w:t>
      </w:r>
      <w:r w:rsidR="0063617C" w:rsidRPr="005C0989">
        <w:rPr>
          <w:rFonts w:ascii="Cambria" w:hAnsi="Cambria"/>
          <w:b/>
          <w:sz w:val="28"/>
        </w:rPr>
        <w:t>войства</w:t>
      </w:r>
      <w:r w:rsidR="00520462" w:rsidRPr="005C0989">
        <w:rPr>
          <w:rFonts w:ascii="Cambria" w:hAnsi="Cambria"/>
          <w:b/>
          <w:sz w:val="28"/>
        </w:rPr>
        <w:t xml:space="preserve"> блока:</w:t>
      </w:r>
    </w:p>
    <w:p w:rsidR="00EF3FCA" w:rsidRPr="005C0989" w:rsidRDefault="00520462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Номер гидравлической связи – </w:t>
      </w:r>
      <w:r w:rsidRPr="005C0989">
        <w:rPr>
          <w:rFonts w:ascii="Cambria" w:hAnsi="Cambria"/>
          <w:sz w:val="28"/>
        </w:rPr>
        <w:t>номер расчетного элемента канала, на границе которого устанавливается гидравлическое сопротивление</w:t>
      </w:r>
      <w:r w:rsidR="004B5D95" w:rsidRPr="005C0989">
        <w:rPr>
          <w:rFonts w:ascii="Cambria" w:hAnsi="Cambria"/>
          <w:sz w:val="28"/>
        </w:rPr>
        <w:t>.</w:t>
      </w:r>
    </w:p>
    <w:p w:rsidR="004B5D95" w:rsidRPr="005C0989" w:rsidRDefault="004B5D95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Тип задания </w:t>
      </w:r>
      <w:r w:rsidRPr="005C0989">
        <w:rPr>
          <w:rFonts w:ascii="Cambria" w:hAnsi="Cambria"/>
          <w:i/>
          <w:sz w:val="28"/>
          <w:lang w:val="en-US"/>
        </w:rPr>
        <w:t>KsiDir</w:t>
      </w:r>
      <w:r w:rsidRPr="005C0989">
        <w:rPr>
          <w:rFonts w:ascii="Cambria" w:hAnsi="Cambria"/>
          <w:sz w:val="28"/>
        </w:rPr>
        <w:t xml:space="preserve"> – выбор способа, которым задается гидравлическое сопротивление. </w:t>
      </w:r>
      <w:r w:rsidRPr="005C0989">
        <w:rPr>
          <w:rFonts w:ascii="Cambria" w:hAnsi="Cambria"/>
          <w:i/>
          <w:sz w:val="28"/>
        </w:rPr>
        <w:t>Ручной</w:t>
      </w:r>
      <w:r w:rsidRPr="005C0989">
        <w:rPr>
          <w:rFonts w:ascii="Cambria" w:hAnsi="Cambria"/>
          <w:sz w:val="28"/>
        </w:rPr>
        <w:t xml:space="preserve"> – задание коэффициента гидравлического сопротивления вручную. </w:t>
      </w:r>
      <w:r w:rsidRPr="005C0989">
        <w:rPr>
          <w:rFonts w:ascii="Cambria" w:hAnsi="Cambria"/>
          <w:i/>
          <w:sz w:val="28"/>
        </w:rPr>
        <w:t>Внезапное увеличение сечения</w:t>
      </w:r>
      <w:r w:rsidRPr="005C0989">
        <w:rPr>
          <w:rFonts w:ascii="Cambria" w:hAnsi="Cambria"/>
          <w:sz w:val="28"/>
        </w:rPr>
        <w:t xml:space="preserve"> – автоматический </w:t>
      </w:r>
      <w:r w:rsidR="003408A8" w:rsidRPr="005C0989">
        <w:rPr>
          <w:rFonts w:ascii="Cambria" w:hAnsi="Cambria"/>
          <w:sz w:val="28"/>
        </w:rPr>
        <w:t xml:space="preserve">расчет коэффициента сопротивления в зависимости от параметров изменения сечения канала. </w:t>
      </w:r>
      <w:r w:rsidR="003408A8" w:rsidRPr="005C0989">
        <w:rPr>
          <w:rFonts w:ascii="Cambria" w:hAnsi="Cambria"/>
          <w:i/>
          <w:sz w:val="28"/>
        </w:rPr>
        <w:t>Отвод</w:t>
      </w:r>
      <w:r w:rsidR="003408A8" w:rsidRPr="005C0989">
        <w:rPr>
          <w:rFonts w:ascii="Cambria" w:hAnsi="Cambria"/>
          <w:sz w:val="28"/>
        </w:rPr>
        <w:t xml:space="preserve"> – режим расчета коэффициента сопротивления трубного отвода.</w:t>
      </w:r>
    </w:p>
    <w:p w:rsidR="003408A8" w:rsidRPr="005C0989" w:rsidRDefault="003408A8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Прямое сопротивление</w:t>
      </w:r>
      <w:r w:rsidRPr="005C0989">
        <w:rPr>
          <w:rFonts w:ascii="Cambria" w:hAnsi="Cambria"/>
          <w:sz w:val="28"/>
        </w:rPr>
        <w:t xml:space="preserve"> – величина заданного либо </w:t>
      </w:r>
      <w:r w:rsidR="00D01E26" w:rsidRPr="005C0989">
        <w:rPr>
          <w:rFonts w:ascii="Cambria" w:hAnsi="Cambria"/>
          <w:sz w:val="28"/>
        </w:rPr>
        <w:t>автоматически-</w:t>
      </w:r>
      <w:r w:rsidRPr="005C0989">
        <w:rPr>
          <w:rFonts w:ascii="Cambria" w:hAnsi="Cambria"/>
          <w:sz w:val="28"/>
        </w:rPr>
        <w:t>рассчитанного значение гидравлического сопротивления для прямого направления течения теплоносителя.</w:t>
      </w:r>
    </w:p>
    <w:p w:rsidR="00D01E26" w:rsidRPr="005C0989" w:rsidRDefault="00D01E26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Обратное сопротивление</w:t>
      </w:r>
      <w:r w:rsidRPr="005C0989">
        <w:rPr>
          <w:rFonts w:ascii="Cambria" w:hAnsi="Cambria"/>
          <w:sz w:val="28"/>
        </w:rPr>
        <w:t xml:space="preserve"> – величина заданного значения гидравлического сопротивления для обратного направления течения теплоносителя.</w:t>
      </w:r>
    </w:p>
    <w:p w:rsidR="00D01E26" w:rsidRPr="005C0989" w:rsidRDefault="00D01E26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Распределение скорости по сечению при внезапном его увеличении</w:t>
      </w:r>
      <w:r w:rsidRPr="005C0989">
        <w:rPr>
          <w:rFonts w:ascii="Cambria" w:hAnsi="Cambria"/>
          <w:sz w:val="28"/>
        </w:rPr>
        <w:t xml:space="preserve"> – выбор закона распределения скоростей по сечению канала, который имеет место в моделируемой системе. Свойство применимо только для режима задания сопротивления «Внезапное увеличение сечения».</w:t>
      </w:r>
      <w:r w:rsidR="00AF11A0"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i/>
          <w:sz w:val="28"/>
        </w:rPr>
        <w:t>Равномерное</w:t>
      </w:r>
      <w:r w:rsidR="00AF11A0" w:rsidRPr="005C0989">
        <w:rPr>
          <w:rFonts w:ascii="Cambria" w:hAnsi="Cambria"/>
          <w:sz w:val="28"/>
        </w:rPr>
        <w:t xml:space="preserve"> - 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>скорость потока по</w:t>
      </w:r>
      <w:r w:rsidRPr="005C0989">
        <w:rPr>
          <w:rFonts w:ascii="Cambria" w:hAnsi="Cambria"/>
          <w:sz w:val="28"/>
        </w:rPr>
        <w:t xml:space="preserve"> сечени</w:t>
      </w:r>
      <w:r w:rsidR="00AF11A0" w:rsidRPr="005C0989">
        <w:rPr>
          <w:rFonts w:ascii="Cambria" w:hAnsi="Cambria"/>
          <w:sz w:val="28"/>
        </w:rPr>
        <w:t>ю</w:t>
      </w:r>
      <w:r w:rsidRPr="005C0989">
        <w:rPr>
          <w:rFonts w:ascii="Cambria" w:hAnsi="Cambria"/>
          <w:sz w:val="28"/>
        </w:rPr>
        <w:t xml:space="preserve"> канала</w:t>
      </w:r>
      <w:r w:rsidR="00AF11A0" w:rsidRPr="005C0989">
        <w:rPr>
          <w:rFonts w:ascii="Cambria" w:hAnsi="Cambria"/>
          <w:sz w:val="28"/>
        </w:rPr>
        <w:t xml:space="preserve"> распределена равномерно</w:t>
      </w:r>
      <w:r w:rsidRPr="005C0989">
        <w:rPr>
          <w:rFonts w:ascii="Cambria" w:hAnsi="Cambria"/>
          <w:sz w:val="28"/>
        </w:rPr>
        <w:t xml:space="preserve">. </w:t>
      </w:r>
      <w:r w:rsidRPr="005C0989">
        <w:rPr>
          <w:rFonts w:ascii="Cambria" w:hAnsi="Cambria"/>
          <w:i/>
          <w:sz w:val="28"/>
        </w:rPr>
        <w:t>По степенному закону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>–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 xml:space="preserve">распределение скорости потока по сечению близко к закону степенной функции.  </w:t>
      </w:r>
      <w:r w:rsidR="00AF11A0" w:rsidRPr="005C0989">
        <w:rPr>
          <w:rFonts w:ascii="Cambria" w:hAnsi="Cambria"/>
          <w:i/>
          <w:sz w:val="28"/>
        </w:rPr>
        <w:t>Параболическое</w:t>
      </w:r>
      <w:r w:rsidR="00AF11A0" w:rsidRPr="005C0989">
        <w:rPr>
          <w:rFonts w:ascii="Cambria" w:hAnsi="Cambria"/>
          <w:sz w:val="28"/>
        </w:rPr>
        <w:t xml:space="preserve"> – распределение скоростей по сечению канала имеет параболическую форму.</w:t>
      </w:r>
    </w:p>
    <w:p w:rsidR="00AF11A0" w:rsidRPr="005C0989" w:rsidRDefault="00AF11A0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Отношение площадей широкого и узкого сечения</w:t>
      </w:r>
      <w:r w:rsidRPr="005C0989">
        <w:rPr>
          <w:rFonts w:ascii="Cambria" w:hAnsi="Cambria"/>
          <w:sz w:val="28"/>
        </w:rPr>
        <w:t xml:space="preserve"> – задается число, соответствующее отношению сечений широкой и узкой части, на границе которых считается сопротивление.</w:t>
      </w:r>
      <w:r w:rsidR="00C4741E" w:rsidRPr="005C0989">
        <w:rPr>
          <w:rFonts w:ascii="Cambria" w:hAnsi="Cambria"/>
          <w:sz w:val="28"/>
        </w:rPr>
        <w:t xml:space="preserve"> Свойство применимо только для режима задания сопротивления «Внезапное увеличение сечения».</w:t>
      </w:r>
    </w:p>
    <w:p w:rsidR="00C4741E" w:rsidRPr="005C0989" w:rsidRDefault="00C4741E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Показатель степенного закона – </w:t>
      </w:r>
      <w:r w:rsidRPr="005C0989">
        <w:rPr>
          <w:rFonts w:ascii="Cambria" w:hAnsi="Cambria"/>
          <w:sz w:val="28"/>
        </w:rPr>
        <w:t xml:space="preserve">число </w:t>
      </w:r>
      <w:r w:rsidRPr="005C0989">
        <w:rPr>
          <w:rFonts w:ascii="Cambria" w:hAnsi="Cambria"/>
          <w:sz w:val="28"/>
          <w:lang w:val="en-US"/>
        </w:rPr>
        <w:t>m</w:t>
      </w:r>
      <w:r w:rsidRPr="005C0989">
        <w:rPr>
          <w:rFonts w:ascii="Cambria" w:hAnsi="Cambria"/>
          <w:sz w:val="28"/>
        </w:rPr>
        <w:t>, характеризующее степенной закон распределения скоростей по сечению канала. Свойство применимо только для режима задания сопротивления – «Внезапное увеличение сечения» и распределения скорости «По степенному закону».</w:t>
      </w:r>
    </w:p>
    <w:p w:rsidR="00C4741E" w:rsidRPr="005C0989" w:rsidRDefault="00C4741E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Поворот отвода</w:t>
      </w:r>
      <w:r w:rsidR="003D1922" w:rsidRPr="005C0989">
        <w:rPr>
          <w:rFonts w:ascii="Cambria" w:hAnsi="Cambria"/>
          <w:i/>
          <w:sz w:val="28"/>
        </w:rPr>
        <w:t>, (0-180) град.</w:t>
      </w:r>
      <w:r w:rsidRPr="005C0989">
        <w:rPr>
          <w:rFonts w:ascii="Cambria" w:hAnsi="Cambria"/>
          <w:sz w:val="28"/>
        </w:rPr>
        <w:t xml:space="preserve"> – угол поворота </w:t>
      </w:r>
      <w:r w:rsidR="003D1922" w:rsidRPr="005C0989">
        <w:rPr>
          <w:rFonts w:ascii="Cambria" w:hAnsi="Cambria"/>
          <w:sz w:val="28"/>
        </w:rPr>
        <w:t xml:space="preserve">участка </w:t>
      </w:r>
      <w:r w:rsidRPr="005C0989">
        <w:rPr>
          <w:rFonts w:ascii="Cambria" w:hAnsi="Cambria"/>
          <w:sz w:val="28"/>
        </w:rPr>
        <w:t>канала</w:t>
      </w:r>
      <w:r w:rsidR="003D1922" w:rsidRPr="005C0989">
        <w:rPr>
          <w:rFonts w:ascii="Cambria" w:hAnsi="Cambria"/>
          <w:sz w:val="28"/>
        </w:rPr>
        <w:t>, для которого рассчитывается сопротивление. Свойство применимо только для режима</w:t>
      </w:r>
      <w:r w:rsidR="00053C0A" w:rsidRPr="005C0989">
        <w:rPr>
          <w:rFonts w:ascii="Cambria" w:hAnsi="Cambria"/>
          <w:sz w:val="28"/>
        </w:rPr>
        <w:t xml:space="preserve"> задания </w:t>
      </w:r>
      <w:r w:rsidR="00053C0A" w:rsidRPr="005C0989">
        <w:rPr>
          <w:rFonts w:ascii="Cambria" w:hAnsi="Cambria"/>
          <w:sz w:val="28"/>
          <w:lang w:val="en-US"/>
        </w:rPr>
        <w:t>KsiDir</w:t>
      </w:r>
      <w:r w:rsidR="00053C0A" w:rsidRPr="005C0989">
        <w:rPr>
          <w:rFonts w:ascii="Cambria" w:hAnsi="Cambria"/>
          <w:sz w:val="28"/>
        </w:rPr>
        <w:t xml:space="preserve"> типа «Отвод».</w:t>
      </w:r>
    </w:p>
    <w:p w:rsidR="003D1922" w:rsidRPr="005C0989" w:rsidRDefault="003D1922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Относительный радиус закругления отвода, (≥0.5) – </w:t>
      </w:r>
      <w:r w:rsidRPr="005C0989">
        <w:rPr>
          <w:rFonts w:ascii="Cambria" w:hAnsi="Cambria"/>
          <w:sz w:val="28"/>
        </w:rPr>
        <w:t xml:space="preserve">число, равное отношению </w:t>
      </w:r>
      <w:r w:rsidR="00053C0A" w:rsidRPr="005C0989">
        <w:rPr>
          <w:rFonts w:ascii="Cambria" w:hAnsi="Cambria"/>
          <w:sz w:val="28"/>
        </w:rPr>
        <w:t xml:space="preserve">радиуса закругления осевой линии канала к гидравлическому диаметру канала. Свойство применимо только для режима задания </w:t>
      </w:r>
      <w:r w:rsidR="00053C0A" w:rsidRPr="005C0989">
        <w:rPr>
          <w:rFonts w:ascii="Cambria" w:hAnsi="Cambria"/>
          <w:sz w:val="28"/>
          <w:lang w:val="en-US"/>
        </w:rPr>
        <w:t>KsiDir</w:t>
      </w:r>
      <w:r w:rsidR="00053C0A" w:rsidRPr="005C0989">
        <w:rPr>
          <w:rFonts w:ascii="Cambria" w:hAnsi="Cambria"/>
          <w:sz w:val="28"/>
        </w:rPr>
        <w:t xml:space="preserve"> типа «Отвод».</w:t>
      </w:r>
    </w:p>
    <w:p w:rsidR="00053C0A" w:rsidRPr="005C0989" w:rsidRDefault="00053C0A" w:rsidP="00053C0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Относительная шероховатость стенок</w:t>
      </w:r>
      <w:r w:rsidRPr="005C0989">
        <w:rPr>
          <w:rFonts w:ascii="Cambria" w:hAnsi="Cambria"/>
          <w:sz w:val="28"/>
        </w:rPr>
        <w:t xml:space="preserve"> – число, равное отношению эквивалентной равномерно-зернистой шероховатости стенки к гидравлическому диаметру канала. 0 – означает, что стенка гладкая. Свойство применимо только для режима задания </w:t>
      </w:r>
      <w:r w:rsidRPr="005C0989">
        <w:rPr>
          <w:rFonts w:ascii="Cambria" w:hAnsi="Cambria"/>
          <w:sz w:val="28"/>
          <w:lang w:val="en-US"/>
        </w:rPr>
        <w:t>KsiDir</w:t>
      </w:r>
      <w:r w:rsidRPr="005C0989">
        <w:rPr>
          <w:rFonts w:ascii="Cambria" w:hAnsi="Cambria"/>
          <w:sz w:val="28"/>
        </w:rPr>
        <w:t xml:space="preserve"> типа «Отвод».</w:t>
      </w:r>
    </w:p>
    <w:p w:rsidR="00EF3FCA" w:rsidRPr="005C0989" w:rsidRDefault="00EF3FCA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EF3FCA" w:rsidRPr="005C0989" w:rsidRDefault="00EF3FCA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 xml:space="preserve">HS – </w:t>
      </w:r>
      <w:r w:rsidRPr="005C0989">
        <w:rPr>
          <w:rFonts w:ascii="Cambria" w:hAnsi="Cambria"/>
          <w:sz w:val="28"/>
        </w:rPr>
        <w:t>Канал;</w:t>
      </w:r>
    </w:p>
    <w:p w:rsidR="00EF3FCA" w:rsidRPr="005C0989" w:rsidRDefault="00EF3FCA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>HS –</w:t>
      </w:r>
      <w:r w:rsidR="008C3214" w:rsidRPr="005C0989">
        <w:rPr>
          <w:rFonts w:ascii="Cambria" w:hAnsi="Cambria"/>
          <w:sz w:val="28"/>
        </w:rPr>
        <w:t xml:space="preserve"> Труба</w:t>
      </w:r>
      <w:r w:rsidR="008C3214" w:rsidRPr="005C0989">
        <w:rPr>
          <w:rFonts w:ascii="Cambria" w:hAnsi="Cambria"/>
          <w:sz w:val="28"/>
          <w:lang w:val="en-US"/>
        </w:rPr>
        <w:t>;</w:t>
      </w:r>
    </w:p>
    <w:p w:rsidR="008C3214" w:rsidRPr="005C0989" w:rsidRDefault="008C3214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 xml:space="preserve">HS – </w:t>
      </w:r>
      <w:r w:rsidRPr="005C0989">
        <w:rPr>
          <w:rFonts w:ascii="Cambria" w:hAnsi="Cambria"/>
          <w:sz w:val="28"/>
        </w:rPr>
        <w:t>Кольцевой зазор.</w:t>
      </w:r>
    </w:p>
    <w:p w:rsidR="00801B75" w:rsidRPr="005C0989" w:rsidRDefault="00801B75" w:rsidP="00801B75">
      <w:pPr>
        <w:ind w:firstLine="0"/>
        <w:rPr>
          <w:rFonts w:ascii="Cambria" w:hAnsi="Cambria"/>
          <w:sz w:val="28"/>
        </w:rPr>
      </w:pPr>
    </w:p>
    <w:p w:rsidR="00745956" w:rsidRPr="005C0989" w:rsidRDefault="00801B75" w:rsidP="00801B75">
      <w:pPr>
        <w:ind w:firstLine="0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 xml:space="preserve">Порядок использования блока: ключевое свойство – </w:t>
      </w:r>
      <w:r w:rsidR="00745956" w:rsidRPr="005C0989">
        <w:rPr>
          <w:rFonts w:ascii="Cambria" w:hAnsi="Cambria"/>
          <w:sz w:val="28"/>
        </w:rPr>
        <w:t>«</w:t>
      </w:r>
      <w:r w:rsidRPr="005C0989">
        <w:rPr>
          <w:rFonts w:ascii="Cambria" w:hAnsi="Cambria"/>
          <w:sz w:val="28"/>
        </w:rPr>
        <w:t xml:space="preserve">Тип задания </w:t>
      </w:r>
      <w:r w:rsidRPr="005C0989">
        <w:rPr>
          <w:rFonts w:ascii="Cambria" w:hAnsi="Cambria"/>
          <w:sz w:val="28"/>
          <w:lang w:val="en-US"/>
        </w:rPr>
        <w:t>KsiDir</w:t>
      </w:r>
      <w:r w:rsidR="00745956" w:rsidRPr="005C0989">
        <w:rPr>
          <w:rFonts w:ascii="Cambria" w:hAnsi="Cambria"/>
          <w:sz w:val="28"/>
        </w:rPr>
        <w:t>»</w:t>
      </w:r>
      <w:r w:rsidRPr="005C0989">
        <w:rPr>
          <w:rFonts w:ascii="Cambria" w:hAnsi="Cambria"/>
          <w:sz w:val="28"/>
        </w:rPr>
        <w:t xml:space="preserve">. В случае если выбрана опция «Ручное», то сопротивление вводится вручную, как значение свойства «Прямое сопротивление». В случае выбора другого типа задания </w:t>
      </w:r>
      <w:r w:rsidRPr="005C0989">
        <w:rPr>
          <w:rFonts w:ascii="Cambria" w:hAnsi="Cambria"/>
          <w:sz w:val="28"/>
          <w:lang w:val="en-US"/>
        </w:rPr>
        <w:t>KsiDir</w:t>
      </w:r>
      <w:r w:rsidRPr="005C0989">
        <w:rPr>
          <w:rFonts w:ascii="Cambria" w:hAnsi="Cambria"/>
          <w:sz w:val="28"/>
        </w:rPr>
        <w:t>, значение сопротивления рассчитывается автоматически</w:t>
      </w:r>
      <w:r w:rsidR="00745956" w:rsidRPr="005C0989">
        <w:rPr>
          <w:rFonts w:ascii="Cambria" w:hAnsi="Cambria"/>
          <w:sz w:val="28"/>
        </w:rPr>
        <w:t>,</w:t>
      </w:r>
      <w:r w:rsidRPr="005C0989">
        <w:rPr>
          <w:rFonts w:ascii="Cambria" w:hAnsi="Cambria"/>
          <w:sz w:val="28"/>
        </w:rPr>
        <w:t xml:space="preserve"> в соответствие со значениями соответствующих свойств</w:t>
      </w:r>
      <w:r w:rsidR="00745956" w:rsidRPr="005C0989">
        <w:rPr>
          <w:rFonts w:ascii="Cambria" w:hAnsi="Cambria"/>
          <w:sz w:val="28"/>
        </w:rPr>
        <w:t>,</w:t>
      </w:r>
      <w:r w:rsidRPr="005C0989">
        <w:rPr>
          <w:rFonts w:ascii="Cambria" w:hAnsi="Cambria"/>
          <w:sz w:val="28"/>
        </w:rPr>
        <w:t xml:space="preserve"> и подставляется в свойство «Прямое сопротивление»</w:t>
      </w:r>
      <w:r w:rsidR="00745956" w:rsidRPr="005C0989">
        <w:rPr>
          <w:rFonts w:ascii="Cambria" w:hAnsi="Cambria"/>
          <w:sz w:val="28"/>
        </w:rPr>
        <w:t xml:space="preserve">. Рекомендуется каждый раз после изменения какого-либо свойства, нажимать кнопку «Применить» либо «Ок». Также нужно иметь в виду, что в случае переключения задания </w:t>
      </w:r>
      <w:r w:rsidR="00745956" w:rsidRPr="005C0989">
        <w:rPr>
          <w:rFonts w:ascii="Cambria" w:hAnsi="Cambria"/>
          <w:sz w:val="28"/>
          <w:lang w:val="en-US"/>
        </w:rPr>
        <w:t>KsiDir</w:t>
      </w:r>
      <w:r w:rsidR="00745956" w:rsidRPr="005C0989">
        <w:rPr>
          <w:rFonts w:ascii="Cambria" w:hAnsi="Cambria"/>
          <w:sz w:val="28"/>
        </w:rPr>
        <w:t xml:space="preserve"> из автоматического в ручной режим, в качестве сопротивления останется последнее, рассчитанное автоматически, значение.</w:t>
      </w:r>
    </w:p>
    <w:sectPr w:rsidR="00745956" w:rsidRPr="005C0989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D77" w:rsidRDefault="00D07D77" w:rsidP="0097473F">
      <w:r>
        <w:separator/>
      </w:r>
    </w:p>
  </w:endnote>
  <w:endnote w:type="continuationSeparator" w:id="0">
    <w:p w:rsidR="00D07D77" w:rsidRDefault="00D07D7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D77" w:rsidRDefault="00D07D77" w:rsidP="0097473F">
      <w:r>
        <w:separator/>
      </w:r>
    </w:p>
  </w:footnote>
  <w:footnote w:type="continuationSeparator" w:id="0">
    <w:p w:rsidR="00D07D77" w:rsidRDefault="00D07D7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38B" w:rsidRPr="004A5861" w:rsidRDefault="00D5138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0F660F5"/>
    <w:multiLevelType w:val="hybridMultilevel"/>
    <w:tmpl w:val="C598D8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F5253B9"/>
    <w:multiLevelType w:val="hybridMultilevel"/>
    <w:tmpl w:val="016E3F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01B7"/>
    <w:rsid w:val="00053C0A"/>
    <w:rsid w:val="0005427D"/>
    <w:rsid w:val="00056BF7"/>
    <w:rsid w:val="0006312D"/>
    <w:rsid w:val="00077CEE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E6B32"/>
    <w:rsid w:val="001F448A"/>
    <w:rsid w:val="0020116D"/>
    <w:rsid w:val="00205CBE"/>
    <w:rsid w:val="00215FA4"/>
    <w:rsid w:val="00217305"/>
    <w:rsid w:val="0022253A"/>
    <w:rsid w:val="00224D35"/>
    <w:rsid w:val="002269BC"/>
    <w:rsid w:val="00233D4F"/>
    <w:rsid w:val="00237030"/>
    <w:rsid w:val="00240FC6"/>
    <w:rsid w:val="00247BD3"/>
    <w:rsid w:val="00251C00"/>
    <w:rsid w:val="00253F89"/>
    <w:rsid w:val="00275B49"/>
    <w:rsid w:val="00276BE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D4AE8"/>
    <w:rsid w:val="002E378B"/>
    <w:rsid w:val="002E3D8B"/>
    <w:rsid w:val="002F6A1D"/>
    <w:rsid w:val="002F73A5"/>
    <w:rsid w:val="002F78B7"/>
    <w:rsid w:val="00326DF1"/>
    <w:rsid w:val="00332A45"/>
    <w:rsid w:val="00333346"/>
    <w:rsid w:val="00333718"/>
    <w:rsid w:val="00334265"/>
    <w:rsid w:val="00337F41"/>
    <w:rsid w:val="003408A8"/>
    <w:rsid w:val="00340C38"/>
    <w:rsid w:val="00345550"/>
    <w:rsid w:val="00351244"/>
    <w:rsid w:val="00365408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1922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1708"/>
    <w:rsid w:val="00442DF1"/>
    <w:rsid w:val="00451B7E"/>
    <w:rsid w:val="00452325"/>
    <w:rsid w:val="00460FFB"/>
    <w:rsid w:val="00465A0C"/>
    <w:rsid w:val="004844F7"/>
    <w:rsid w:val="0049044F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B5D95"/>
    <w:rsid w:val="004C7A54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0462"/>
    <w:rsid w:val="00521B7A"/>
    <w:rsid w:val="00527906"/>
    <w:rsid w:val="00533849"/>
    <w:rsid w:val="0053574B"/>
    <w:rsid w:val="00550A6B"/>
    <w:rsid w:val="005522AF"/>
    <w:rsid w:val="005A53B8"/>
    <w:rsid w:val="005A68B8"/>
    <w:rsid w:val="005B302A"/>
    <w:rsid w:val="005B3ACC"/>
    <w:rsid w:val="005C0989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7C"/>
    <w:rsid w:val="006361CC"/>
    <w:rsid w:val="00644652"/>
    <w:rsid w:val="006455B0"/>
    <w:rsid w:val="00647CAA"/>
    <w:rsid w:val="006504FF"/>
    <w:rsid w:val="006507D7"/>
    <w:rsid w:val="00672496"/>
    <w:rsid w:val="00692E07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5956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1B75"/>
    <w:rsid w:val="00802217"/>
    <w:rsid w:val="00804DCB"/>
    <w:rsid w:val="008106C0"/>
    <w:rsid w:val="0081331C"/>
    <w:rsid w:val="008328F9"/>
    <w:rsid w:val="008357F5"/>
    <w:rsid w:val="00837A20"/>
    <w:rsid w:val="0084764B"/>
    <w:rsid w:val="008562D1"/>
    <w:rsid w:val="0086098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3214"/>
    <w:rsid w:val="008C42C7"/>
    <w:rsid w:val="008C6853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5FF"/>
    <w:rsid w:val="0097473F"/>
    <w:rsid w:val="009873BB"/>
    <w:rsid w:val="00991E5C"/>
    <w:rsid w:val="00993C58"/>
    <w:rsid w:val="0099502A"/>
    <w:rsid w:val="00995CD2"/>
    <w:rsid w:val="009A1479"/>
    <w:rsid w:val="009A497A"/>
    <w:rsid w:val="009A754A"/>
    <w:rsid w:val="009D0946"/>
    <w:rsid w:val="009E43FE"/>
    <w:rsid w:val="009E67BE"/>
    <w:rsid w:val="009E7C01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47D73"/>
    <w:rsid w:val="00A536E7"/>
    <w:rsid w:val="00A54E72"/>
    <w:rsid w:val="00A80543"/>
    <w:rsid w:val="00A80727"/>
    <w:rsid w:val="00AA7CF2"/>
    <w:rsid w:val="00AB78A7"/>
    <w:rsid w:val="00AD4A6D"/>
    <w:rsid w:val="00AD5DB0"/>
    <w:rsid w:val="00AE36DA"/>
    <w:rsid w:val="00AF11A0"/>
    <w:rsid w:val="00AF4EAD"/>
    <w:rsid w:val="00AF6EE5"/>
    <w:rsid w:val="00B06F23"/>
    <w:rsid w:val="00B116D1"/>
    <w:rsid w:val="00B2174B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2D06"/>
    <w:rsid w:val="00B95CD4"/>
    <w:rsid w:val="00BA0771"/>
    <w:rsid w:val="00BB1AF8"/>
    <w:rsid w:val="00BB2764"/>
    <w:rsid w:val="00BB2D28"/>
    <w:rsid w:val="00BB6D47"/>
    <w:rsid w:val="00BB75CB"/>
    <w:rsid w:val="00BC39AB"/>
    <w:rsid w:val="00BC4007"/>
    <w:rsid w:val="00BD206C"/>
    <w:rsid w:val="00BD6B2F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3147F"/>
    <w:rsid w:val="00C32855"/>
    <w:rsid w:val="00C332C4"/>
    <w:rsid w:val="00C36C52"/>
    <w:rsid w:val="00C40FC5"/>
    <w:rsid w:val="00C4741E"/>
    <w:rsid w:val="00C50DBE"/>
    <w:rsid w:val="00C5774D"/>
    <w:rsid w:val="00C736DD"/>
    <w:rsid w:val="00C77EBB"/>
    <w:rsid w:val="00C816D1"/>
    <w:rsid w:val="00C818F3"/>
    <w:rsid w:val="00C833EE"/>
    <w:rsid w:val="00C84054"/>
    <w:rsid w:val="00C8492E"/>
    <w:rsid w:val="00C95C3B"/>
    <w:rsid w:val="00CA53C6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1E26"/>
    <w:rsid w:val="00D03641"/>
    <w:rsid w:val="00D07D77"/>
    <w:rsid w:val="00D24D0A"/>
    <w:rsid w:val="00D5138B"/>
    <w:rsid w:val="00D55924"/>
    <w:rsid w:val="00D562A4"/>
    <w:rsid w:val="00D60061"/>
    <w:rsid w:val="00D64E6D"/>
    <w:rsid w:val="00D6560D"/>
    <w:rsid w:val="00D74FD1"/>
    <w:rsid w:val="00D826EB"/>
    <w:rsid w:val="00D83DA8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382A"/>
    <w:rsid w:val="00E8648D"/>
    <w:rsid w:val="00E919E6"/>
    <w:rsid w:val="00EA093F"/>
    <w:rsid w:val="00EA487C"/>
    <w:rsid w:val="00EA72D5"/>
    <w:rsid w:val="00EC7AE4"/>
    <w:rsid w:val="00EC7EB5"/>
    <w:rsid w:val="00ED1BB2"/>
    <w:rsid w:val="00ED2357"/>
    <w:rsid w:val="00ED47D7"/>
    <w:rsid w:val="00ED6932"/>
    <w:rsid w:val="00EE325E"/>
    <w:rsid w:val="00EE3401"/>
    <w:rsid w:val="00EE3965"/>
    <w:rsid w:val="00EE3B5E"/>
    <w:rsid w:val="00EE62F7"/>
    <w:rsid w:val="00EE71E9"/>
    <w:rsid w:val="00EF3FCA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B89"/>
    <w:rsid w:val="00FD4F0A"/>
    <w:rsid w:val="00FE0649"/>
    <w:rsid w:val="00FE264A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Местное сопротивление</vt:lpstr>
    </vt:vector>
  </TitlesOfParts>
  <Company>Home</Company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Местное сопротивление</dc:title>
  <dc:subject/>
  <dc:creator>User</dc:creator>
  <cp:keywords/>
  <cp:lastModifiedBy>sam</cp:lastModifiedBy>
  <cp:revision>9</cp:revision>
  <cp:lastPrinted>2011-12-19T09:00:00Z</cp:lastPrinted>
  <dcterms:created xsi:type="dcterms:W3CDTF">2015-11-19T14:09:00Z</dcterms:created>
  <dcterms:modified xsi:type="dcterms:W3CDTF">2015-11-23T10:52:00Z</dcterms:modified>
</cp:coreProperties>
</file>