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6"/>
        <w:gridCol w:w="7222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4890" r:id="rId8"/>
              </w:object>
            </w:r>
          </w:p>
        </w:tc>
        <w:tc>
          <w:tcPr>
            <w:tcW w:w="7433" w:type="dxa"/>
          </w:tcPr>
          <w:p w:rsidR="008971FC" w:rsidRPr="003A6E11" w:rsidRDefault="002B55C6" w:rsidP="009B699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9B6996">
              <w:rPr>
                <w:rFonts w:ascii="Cambria" w:hAnsi="Cambria"/>
                <w:color w:val="0000CC"/>
                <w:sz w:val="36"/>
                <w:szCs w:val="36"/>
              </w:rPr>
              <w:t>ТВЭЛ тип 1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4891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96116" w:rsidRPr="009E788C" w:rsidRDefault="00296116" w:rsidP="00296116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Цилиндрическая толстая стенка с излучением</w:t>
      </w:r>
      <w:r w:rsidRPr="009E788C">
        <w:rPr>
          <w:rFonts w:ascii="Cambria" w:hAnsi="Cambria"/>
          <w:b/>
          <w:szCs w:val="24"/>
        </w:rPr>
        <w:t>»</w:t>
      </w:r>
    </w:p>
    <w:p w:rsidR="00296116" w:rsidRPr="003A6E11" w:rsidRDefault="00296116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8F141C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isRad2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F41D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внутри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712323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связь снаружи стенки</w:t>
            </w:r>
          </w:p>
        </w:tc>
        <w:tc>
          <w:tcPr>
            <w:tcW w:w="2082" w:type="dxa"/>
            <w:vAlign w:val="center"/>
          </w:tcPr>
          <w:p w:rsidR="00A00EEF" w:rsidRP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isConv2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по высоте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Nh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Число элементов (колец) по радиусу</w:t>
            </w:r>
          </w:p>
        </w:tc>
        <w:tc>
          <w:tcPr>
            <w:tcW w:w="2082" w:type="dxa"/>
            <w:vAlign w:val="center"/>
          </w:tcPr>
          <w:p w:rsidR="00A00EEF" w:rsidRPr="008F141C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NR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Наружный радиус, м</w:t>
            </w:r>
          </w:p>
        </w:tc>
        <w:tc>
          <w:tcPr>
            <w:tcW w:w="2082" w:type="dxa"/>
            <w:vAlign w:val="center"/>
          </w:tcPr>
          <w:p w:rsidR="00A00EEF" w:rsidRPr="0056281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Толщина стенки, м</w:t>
            </w:r>
          </w:p>
        </w:tc>
        <w:tc>
          <w:tcPr>
            <w:tcW w:w="2082" w:type="dxa"/>
            <w:vAlign w:val="center"/>
          </w:tcPr>
          <w:p w:rsidR="00A00EEF" w:rsidRDefault="00D14E14" w:rsidP="00D14E1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delta_wall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A00EEF" w:rsidRPr="0056281A" w:rsidTr="00476E24">
        <w:trPr>
          <w:trHeight w:val="933"/>
        </w:trPr>
        <w:tc>
          <w:tcPr>
            <w:tcW w:w="2764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Материал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Material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5FA9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внутри стенки</w:t>
            </w:r>
          </w:p>
        </w:tc>
        <w:tc>
          <w:tcPr>
            <w:tcW w:w="2082" w:type="dxa"/>
            <w:vAlign w:val="center"/>
          </w:tcPr>
          <w:p w:rsidR="00A00EEF" w:rsidRPr="008402DA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eps_in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Степень черноты снаружи стенки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eps_out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Длины элементов разбиения, м</w:t>
            </w:r>
          </w:p>
        </w:tc>
        <w:tc>
          <w:tcPr>
            <w:tcW w:w="2082" w:type="dxa"/>
            <w:vAlign w:val="center"/>
          </w:tcPr>
          <w:p w:rsidR="00A00EEF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deltaH</w:t>
            </w:r>
            <w:proofErr w:type="spellEnd"/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lastRenderedPageBreak/>
              <w:t>Рад.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Рад.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RadLink2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внутри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proofErr w:type="spellStart"/>
            <w:r>
              <w:rPr>
                <w:rFonts w:ascii="Cambria" w:hAnsi="Cambria"/>
                <w:szCs w:val="24"/>
              </w:rPr>
              <w:t>Конв</w:t>
            </w:r>
            <w:proofErr w:type="spellEnd"/>
            <w:r>
              <w:rPr>
                <w:rFonts w:ascii="Cambria" w:hAnsi="Cambria"/>
                <w:szCs w:val="24"/>
              </w:rPr>
              <w:t>. связи снаружи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ConvLink2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2082" w:type="dxa"/>
            <w:vAlign w:val="center"/>
          </w:tcPr>
          <w:p w:rsidR="00A00EEF" w:rsidRPr="00D14E14" w:rsidRDefault="00D14E14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внутр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  <w:lang w:val="en-US"/>
              </w:rPr>
              <w:t>R</w:t>
            </w:r>
            <w:r w:rsidRPr="00A00EEF">
              <w:rPr>
                <w:rFonts w:ascii="Cambria" w:hAnsi="Cambria"/>
                <w:szCs w:val="24"/>
              </w:rPr>
              <w:t>_</w:t>
            </w:r>
            <w:r>
              <w:rPr>
                <w:rFonts w:ascii="Cambria" w:hAnsi="Cambria"/>
                <w:szCs w:val="24"/>
                <w:lang w:val="en-US"/>
              </w:rPr>
              <w:t>term</w:t>
            </w:r>
            <w:r w:rsidRPr="00A00EEF">
              <w:rPr>
                <w:rFonts w:ascii="Cambria" w:hAnsi="Cambria"/>
                <w:szCs w:val="24"/>
              </w:rPr>
              <w:t>1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A00EEF" w:rsidRPr="0056281A" w:rsidTr="00476E24">
        <w:trPr>
          <w:trHeight w:val="845"/>
        </w:trPr>
        <w:tc>
          <w:tcPr>
            <w:tcW w:w="2764" w:type="dxa"/>
            <w:vAlign w:val="center"/>
          </w:tcPr>
          <w:p w:rsidR="00A00EEF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Термическое сопротивление на </w:t>
            </w:r>
            <w:proofErr w:type="spellStart"/>
            <w:r>
              <w:rPr>
                <w:rFonts w:ascii="Cambria" w:hAnsi="Cambria"/>
                <w:szCs w:val="24"/>
              </w:rPr>
              <w:t>наруж</w:t>
            </w:r>
            <w:proofErr w:type="spellEnd"/>
            <w:r>
              <w:rPr>
                <w:rFonts w:ascii="Cambria" w:hAnsi="Cambria"/>
                <w:szCs w:val="24"/>
              </w:rPr>
              <w:t xml:space="preserve">. </w:t>
            </w:r>
            <w:proofErr w:type="spellStart"/>
            <w:r>
              <w:rPr>
                <w:rFonts w:ascii="Cambria" w:hAnsi="Cambria"/>
                <w:szCs w:val="24"/>
              </w:rPr>
              <w:t>пов-ти</w:t>
            </w:r>
            <w:proofErr w:type="spellEnd"/>
            <w:r>
              <w:rPr>
                <w:rFonts w:ascii="Cambria" w:hAnsi="Cambria"/>
                <w:szCs w:val="24"/>
              </w:rPr>
              <w:t xml:space="preserve"> стенки, м2*К/Вт</w:t>
            </w:r>
          </w:p>
        </w:tc>
        <w:tc>
          <w:tcPr>
            <w:tcW w:w="2082" w:type="dxa"/>
            <w:vAlign w:val="center"/>
          </w:tcPr>
          <w:p w:rsidR="00A00EEF" w:rsidRPr="00681F75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R_term2</w:t>
            </w:r>
          </w:p>
        </w:tc>
        <w:tc>
          <w:tcPr>
            <w:tcW w:w="1646" w:type="dxa"/>
            <w:vAlign w:val="center"/>
          </w:tcPr>
          <w:p w:rsidR="00A00EEF" w:rsidRPr="0056281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A00EEF" w:rsidRPr="008402DA" w:rsidRDefault="00A00EEF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58B" w:rsidRDefault="0051458B" w:rsidP="0097473F">
      <w:r>
        <w:separator/>
      </w:r>
    </w:p>
  </w:endnote>
  <w:endnote w:type="continuationSeparator" w:id="0">
    <w:p w:rsidR="0051458B" w:rsidRDefault="0051458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58B" w:rsidRDefault="0051458B" w:rsidP="0097473F">
      <w:r>
        <w:separator/>
      </w:r>
    </w:p>
  </w:footnote>
  <w:footnote w:type="continuationSeparator" w:id="0">
    <w:p w:rsidR="0051458B" w:rsidRDefault="0051458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45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B6996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2015-03-23T13:55:00Z</dcterms:modified>
</cp:coreProperties>
</file>