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76" w:rsidRPr="00874676" w:rsidRDefault="00874676" w:rsidP="00874676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874676" w:rsidRPr="00874676" w:rsidRDefault="00874676" w:rsidP="00874676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74676" w:rsidRPr="00874676" w:rsidRDefault="00874676" w:rsidP="00874676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74676" w:rsidRPr="00874676" w:rsidRDefault="00874676" w:rsidP="00874676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5E4034" w:rsidRDefault="00212902" w:rsidP="00874676">
      <w:pPr>
        <w:pStyle w:val="3"/>
      </w:pPr>
      <w:r>
        <w:t>Классический метод Рунге-Кутты</w:t>
      </w:r>
    </w:p>
    <w:p w:rsidR="00826B19" w:rsidRDefault="005E4034">
      <w:r>
        <w:t>З</w:t>
      </w:r>
      <w:r w:rsidR="00212902">
        <w:t>адается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7919E6" w:rsidTr="00960D12">
        <w:trPr>
          <w:jc w:val="center"/>
        </w:trPr>
        <w:tc>
          <w:tcPr>
            <w:tcW w:w="4268" w:type="pct"/>
            <w:vAlign w:val="center"/>
          </w:tcPr>
          <w:p w:rsidR="007919E6" w:rsidRPr="007919E6" w:rsidRDefault="00EB5F74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7919E6" w:rsidRPr="007919E6" w:rsidRDefault="00EB5F74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7919E6" w:rsidRPr="007919E6" w:rsidRDefault="00EB5F74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7919E6" w:rsidRPr="00EA44C1" w:rsidRDefault="007919E6" w:rsidP="007919E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(2.1)</w:t>
            </w:r>
          </w:p>
        </w:tc>
      </w:tr>
    </w:tbl>
    <w:p w:rsidR="00826B19" w:rsidRDefault="00212902">
      <w:r>
        <w:t>Метод имеет 4-й порядок, но применяя экстраполяцию по Ричардсону, можно повысить порядок до 5-го, получив дополнительно оценку ошибки. Окончательные расчетные формулы имеют вид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F411BA" w:rsidTr="00960D12">
        <w:trPr>
          <w:jc w:val="center"/>
        </w:trPr>
        <w:tc>
          <w:tcPr>
            <w:tcW w:w="4268" w:type="pct"/>
            <w:vAlign w:val="center"/>
          </w:tcPr>
          <w:p w:rsidR="00F411BA" w:rsidRPr="007919E6" w:rsidRDefault="00EB5F74" w:rsidP="00F411BA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(h)</m:t>
                    </m:r>
                  </m:e>
                </m:d>
              </m:oMath>
            </m:oMathPara>
          </w:p>
        </w:tc>
        <w:tc>
          <w:tcPr>
            <w:tcW w:w="732" w:type="pct"/>
            <w:vAlign w:val="center"/>
          </w:tcPr>
          <w:p w:rsidR="00F411BA" w:rsidRPr="00EA44C1" w:rsidRDefault="00F411BA" w:rsidP="00F411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(2.2)</w:t>
            </w:r>
          </w:p>
        </w:tc>
      </w:tr>
    </w:tbl>
    <w:p w:rsidR="00826B19" w:rsidRDefault="0021290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>
        <w:t xml:space="preserve"> – оценка ошибки,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(h)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– численные решения, полученные, соответственно, путем выполнения одного шага размера </w:t>
      </w:r>
      <w:r>
        <w:rPr>
          <w:i/>
          <w:lang w:val="en-US"/>
        </w:rPr>
        <w:t>h</w:t>
      </w:r>
      <w:r w:rsidRPr="00765614">
        <w:t xml:space="preserve"> </w:t>
      </w:r>
      <w:r>
        <w:t>и двух шагов размера</w:t>
      </w:r>
      <w:r w:rsidR="00F411BA" w:rsidRPr="00F411BA">
        <w:t xml:space="preserve"> </w:t>
      </w:r>
      <w:r w:rsidR="00F411BA" w:rsidRPr="00F411BA">
        <w:rPr>
          <w:i/>
          <w:lang w:val="en-US"/>
        </w:rPr>
        <w:t>h</w:t>
      </w:r>
      <w:r w:rsidR="00F411BA" w:rsidRPr="00F411BA">
        <w:rPr>
          <w:i/>
        </w:rPr>
        <w:t>/2</w:t>
      </w:r>
      <w:r w:rsidRPr="00765614">
        <w:t xml:space="preserve">. </w:t>
      </w:r>
      <w:r>
        <w:t xml:space="preserve">Отметим, что такой метод требует довольно значительных вычислительных затрат, поскольку на каждом шаге функция </w:t>
      </w:r>
      <w:r w:rsidRPr="00E669A5">
        <w:rPr>
          <w:b/>
          <w:lang w:val="en-US"/>
        </w:rPr>
        <w:t>f</w:t>
      </w:r>
      <w:r>
        <w:t xml:space="preserve"> вычисляется 11 раз.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74" w:rsidRDefault="00EB5F74">
      <w:r>
        <w:separator/>
      </w:r>
    </w:p>
  </w:endnote>
  <w:endnote w:type="continuationSeparator" w:id="0">
    <w:p w:rsidR="00EB5F74" w:rsidRDefault="00EB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74" w:rsidRDefault="00EB5F74">
      <w:r>
        <w:separator/>
      </w:r>
    </w:p>
  </w:footnote>
  <w:footnote w:type="continuationSeparator" w:id="0">
    <w:p w:rsidR="00EB5F74" w:rsidRDefault="00EB5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D4631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C6603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4676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B5F74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Классический метод Рунге-Кутта.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2015-11-10T07:57:00Z</dcterms:modified>
</cp:coreProperties>
</file>