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2E24" w:rsidRDefault="00362AB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scale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362ABA">
        <w:rPr>
          <w:color w:val="0000FF"/>
        </w:rPr>
        <w:t>масштабирования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BB2E24">
        <w:rPr>
          <w:color w:val="0000FF"/>
        </w:rPr>
        <w:t>относительно определенной точки</w:t>
      </w:r>
      <w:r w:rsidR="00362ABA">
        <w:rPr>
          <w:color w:val="0000FF"/>
        </w:rPr>
        <w:t xml:space="preserve"> с определенным коэффициентом</w:t>
      </w:r>
      <w:r w:rsidR="0077461C">
        <w:rPr>
          <w:color w:val="0000FF"/>
        </w:rPr>
        <w:t>.</w:t>
      </w:r>
    </w:p>
    <w:p w:rsidR="00DE0459" w:rsidRPr="00DE0459" w:rsidRDefault="006B52CF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362ABA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scale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362ABA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62ABA">
        <w:rPr>
          <w:rFonts w:ascii="Courier New" w:hAnsi="Courier New" w:cs="Courier New"/>
          <w:i/>
          <w:szCs w:val="24"/>
          <w:lang w:val="en-US"/>
        </w:rPr>
        <w:t>s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BB2E24">
        <w:t>, задающие точку центра</w:t>
      </w:r>
      <w:r w:rsidR="00820B51">
        <w:t xml:space="preserve"> для </w:t>
      </w:r>
      <w:r w:rsidR="00362ABA">
        <w:t>масштабирования</w:t>
      </w:r>
      <w:r w:rsidR="00350531">
        <w:t xml:space="preserve">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B2E24" w:rsidRPr="00BB2E24" w:rsidRDefault="009C2FC6" w:rsidP="00B949D9">
      <w:pPr>
        <w:spacing w:line="360" w:lineRule="auto"/>
      </w:pPr>
      <w:r>
        <w:rPr>
          <w:i/>
          <w:lang w:val="en-US"/>
        </w:rPr>
        <w:t>s</w:t>
      </w:r>
      <w:r w:rsidR="00BB2E24" w:rsidRPr="00680191">
        <w:rPr>
          <w:i/>
        </w:rPr>
        <w:t xml:space="preserve"> </w:t>
      </w:r>
      <w:r w:rsidR="00BB2E24">
        <w:t>–</w:t>
      </w:r>
      <w:r w:rsidR="00BB2E24" w:rsidRPr="00680191">
        <w:t xml:space="preserve"> </w:t>
      </w:r>
      <w:proofErr w:type="gramStart"/>
      <w:r w:rsidR="00242129">
        <w:t>коэффицие</w:t>
      </w:r>
      <w:r w:rsidR="00362ABA">
        <w:t>нт</w:t>
      </w:r>
      <w:proofErr w:type="gramEnd"/>
      <w:r w:rsidR="00362ABA">
        <w:t xml:space="preserve"> масштабирования</w:t>
      </w:r>
      <w:r w:rsidR="00362ABA" w:rsidRPr="00050291">
        <w:t xml:space="preserve"> объектов,</w:t>
      </w:r>
    </w:p>
    <w:p w:rsidR="00B949D9" w:rsidRPr="00660467" w:rsidRDefault="00B949D9" w:rsidP="00BE203C">
      <w:pPr>
        <w:spacing w:line="360" w:lineRule="auto"/>
      </w:pPr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 xml:space="preserve">1, </w:t>
      </w:r>
      <w:r>
        <w:rPr>
          <w:i/>
          <w:lang w:val="en-US"/>
        </w:rPr>
        <w:t>name</w:t>
      </w:r>
      <w:r w:rsidRPr="00BB2E24">
        <w:rPr>
          <w:i/>
        </w:rPr>
        <w:t>2,…</w:t>
      </w:r>
      <w:proofErr w:type="gramStart"/>
      <w:r w:rsidRPr="00BB2E24">
        <w:rPr>
          <w:i/>
        </w:rPr>
        <w:t>,</w:t>
      </w:r>
      <w:proofErr w:type="spellStart"/>
      <w:r>
        <w:rPr>
          <w:i/>
          <w:lang w:val="en-US"/>
        </w:rPr>
        <w:t>namen</w:t>
      </w:r>
      <w:proofErr w:type="spellEnd"/>
      <w:proofErr w:type="gramEnd"/>
      <w:r w:rsidRPr="00BB2E24">
        <w:rPr>
          <w:i/>
        </w:rPr>
        <w:t xml:space="preserve"> </w:t>
      </w:r>
      <w:r w:rsidR="0077461C" w:rsidRPr="00BB2E24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7461C" w:rsidRPr="00BB2E24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242129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242129">
        <w:rPr>
          <w:b/>
        </w:rPr>
        <w:t>:</w:t>
      </w:r>
    </w:p>
    <w:p w:rsidR="00362ABA" w:rsidRPr="00362ABA" w:rsidRDefault="00362ABA" w:rsidP="00BE203C">
      <w:pPr>
        <w:spacing w:line="360" w:lineRule="auto"/>
      </w:pPr>
      <w:proofErr w:type="gramStart"/>
      <w:r>
        <w:rPr>
          <w:i/>
          <w:lang w:val="en-US"/>
        </w:rPr>
        <w:t>scale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>
        <w:rPr>
          <w:i/>
          <w:lang w:val="en-US"/>
        </w:rPr>
        <w:t>s</w:t>
      </w:r>
      <w:r w:rsidR="00BB2E24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>
        <w:rPr>
          <w:i/>
        </w:rPr>
        <w:t xml:space="preserve">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BB2E24" w:rsidRPr="00BB2E24">
        <w:t xml:space="preserve"> </w:t>
      </w:r>
      <w:r w:rsidRPr="00362ABA">
        <w:t>масштабирования</w:t>
      </w:r>
      <w:r w:rsidR="0016156D" w:rsidRPr="00660467">
        <w:t xml:space="preserve"> </w:t>
      </w:r>
      <w:r w:rsidR="0016156D">
        <w:t>объектов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</w:t>
      </w:r>
      <w:r w:rsidR="00BB2E24">
        <w:t xml:space="preserve"> относительно центра, заданного</w:t>
      </w:r>
      <w:r w:rsidR="00660467">
        <w:t xml:space="preserve">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>
        <w:t xml:space="preserve"> с коэффициентом </w:t>
      </w:r>
      <w:r w:rsidRPr="00362ABA">
        <w:rPr>
          <w:i/>
        </w:rPr>
        <w:t>s</w:t>
      </w:r>
      <w:r w:rsidR="0077461C" w:rsidRPr="00660467">
        <w:t>.</w:t>
      </w:r>
      <w:r w:rsidR="00660467">
        <w:t xml:space="preserve"> 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103DA" w:rsidRPr="00242129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050291" w:rsidRDefault="00660467" w:rsidP="004103D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362ABA">
              <w:rPr>
                <w:rFonts w:ascii="Courier New" w:hAnsi="Courier New" w:cs="Courier New"/>
                <w:b/>
                <w:szCs w:val="24"/>
                <w:lang w:val="en-US"/>
              </w:rPr>
              <w:t>scale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050291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50291" w:rsidRPr="00050291">
              <w:rPr>
                <w:rFonts w:ascii="Courier New" w:hAnsi="Courier New" w:cs="Courier New"/>
                <w:szCs w:val="24"/>
                <w:lang w:val="en-US"/>
              </w:rPr>
              <w:t>1.</w:t>
            </w:r>
            <w:r w:rsidR="00050291" w:rsidRPr="00A441F8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050291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E42573" w:rsidRPr="00050291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050291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050291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50291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050291">
              <w:rPr>
                <w:rFonts w:ascii="Courier New" w:hAnsi="Courier New" w:cs="Courier New"/>
                <w:szCs w:val="24"/>
              </w:rPr>
              <w:t>;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5029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050291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 w:rsidRPr="00050291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050291"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660467" w:rsidRPr="00660467" w:rsidRDefault="00E42573" w:rsidP="00E42573">
      <w:pPr>
        <w:spacing w:line="360" w:lineRule="auto"/>
      </w:pPr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proofErr w:type="gram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proofErr w:type="gramEnd"/>
      <w:r>
        <w:t xml:space="preserve"> с периодом 500 </w:t>
      </w:r>
      <w:proofErr w:type="spellStart"/>
      <w:r>
        <w:t>мс</w:t>
      </w:r>
      <w:proofErr w:type="spellEnd"/>
      <w:r>
        <w:t xml:space="preserve">. </w:t>
      </w:r>
      <w:r w:rsidR="00A441F8">
        <w:t xml:space="preserve">последовательно </w:t>
      </w:r>
      <w:r w:rsidR="00362ABA">
        <w:t>увеличиваться</w:t>
      </w:r>
      <w:r w:rsidR="00A441F8">
        <w:t xml:space="preserve"> и уменьшаться</w:t>
      </w:r>
      <w:r w:rsidR="00362ABA">
        <w:t xml:space="preserve"> в 1.5 раза</w:t>
      </w:r>
      <w:r>
        <w:t xml:space="preserve"> относительно цент</w:t>
      </w:r>
      <w:r w:rsidR="006B52CF">
        <w:t>р</w:t>
      </w:r>
      <w:r>
        <w:t>а, заданного точкой с коорд</w:t>
      </w:r>
      <w:bookmarkStart w:id="0" w:name="_GoBack"/>
      <w:bookmarkEnd w:id="0"/>
      <w:r>
        <w:t>инатами (10,0).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42129"/>
    <w:rsid w:val="00255F2C"/>
    <w:rsid w:val="002E5BAE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5D52C9"/>
    <w:rsid w:val="0060360A"/>
    <w:rsid w:val="00605982"/>
    <w:rsid w:val="00613920"/>
    <w:rsid w:val="00624717"/>
    <w:rsid w:val="00660467"/>
    <w:rsid w:val="00680D8D"/>
    <w:rsid w:val="00690772"/>
    <w:rsid w:val="00691592"/>
    <w:rsid w:val="006960A2"/>
    <w:rsid w:val="006B0BF6"/>
    <w:rsid w:val="006B52CF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43765"/>
    <w:rsid w:val="00C835E1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52B0E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04AD9-DCC3-4138-98B9-A00FC5BC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F994B-D27E-4C00-A14C-81F38871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2014-09-24T10:30:00Z</dcterms:created>
  <dcterms:modified xsi:type="dcterms:W3CDTF">2014-10-06T05:50:00Z</dcterms:modified>
</cp:coreProperties>
</file>