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4D221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255F27">
        <w:rPr>
          <w:b/>
          <w:color w:val="0000FF"/>
          <w:sz w:val="36"/>
          <w:szCs w:val="36"/>
          <w:lang w:val="en-US"/>
        </w:rPr>
        <w:t>objectenable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4D221C">
        <w:rPr>
          <w:color w:val="0000FF"/>
        </w:rPr>
        <w:t xml:space="preserve">ункция </w:t>
      </w:r>
      <w:proofErr w:type="gramStart"/>
      <w:r w:rsidR="004D221C">
        <w:rPr>
          <w:color w:val="0000FF"/>
        </w:rPr>
        <w:t>установки</w:t>
      </w:r>
      <w:r w:rsidR="00FB418A" w:rsidRPr="00690772">
        <w:rPr>
          <w:color w:val="0000FF"/>
        </w:rPr>
        <w:t xml:space="preserve"> </w:t>
      </w:r>
      <w:r w:rsidR="00255F27">
        <w:rPr>
          <w:color w:val="0000FF"/>
        </w:rPr>
        <w:t>флага чувствительности</w:t>
      </w:r>
      <w:r w:rsidR="007E42CB">
        <w:rPr>
          <w:color w:val="0000FF"/>
        </w:rPr>
        <w:t xml:space="preserve"> визуального слоя</w:t>
      </w:r>
      <w:r w:rsidR="00255F27">
        <w:rPr>
          <w:color w:val="0000FF"/>
        </w:rPr>
        <w:t xml:space="preserve"> проекта</w:t>
      </w:r>
      <w:proofErr w:type="gramEnd"/>
      <w:r w:rsidR="00E52800">
        <w:rPr>
          <w:color w:val="0000FF"/>
        </w:rPr>
        <w:t>.</w:t>
      </w:r>
    </w:p>
    <w:p w:rsidR="00DE0459" w:rsidRPr="00DE0459" w:rsidRDefault="00C27D8E">
      <w:pPr>
        <w:rPr>
          <w:color w:val="4F81BD" w:themeColor="accent1"/>
        </w:rPr>
      </w:pPr>
      <w:r w:rsidRPr="00C27D8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4D221C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255F27">
        <w:rPr>
          <w:rFonts w:ascii="Courier New" w:hAnsi="Courier New" w:cs="Courier New"/>
          <w:b/>
          <w:szCs w:val="24"/>
          <w:lang w:val="en-US"/>
        </w:rPr>
        <w:t>enable</w:t>
      </w:r>
      <w:r w:rsidR="007E42CB">
        <w:rPr>
          <w:rFonts w:ascii="Courier New" w:hAnsi="Courier New" w:cs="Courier New"/>
          <w:b/>
          <w:szCs w:val="24"/>
          <w:lang w:val="en-US"/>
        </w:rPr>
        <w:t>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Pr="0008318C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flag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A37EDB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37EDB">
        <w:rPr>
          <w:b/>
          <w:lang w:val="en-US"/>
        </w:rPr>
        <w:t>:</w:t>
      </w:r>
    </w:p>
    <w:p w:rsidR="007E42CB" w:rsidRPr="0008318C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="004D221C">
        <w:t>номер визуального слоя</w:t>
      </w:r>
      <w:r w:rsidR="004D221C" w:rsidRPr="0008318C">
        <w:t>,</w:t>
      </w:r>
    </w:p>
    <w:p w:rsidR="004D221C" w:rsidRPr="004D221C" w:rsidRDefault="004D221C" w:rsidP="000A682E">
      <w:pPr>
        <w:spacing w:line="360" w:lineRule="auto"/>
      </w:pPr>
      <w:proofErr w:type="spellStart"/>
      <w:r>
        <w:rPr>
          <w:i/>
        </w:rPr>
        <w:t>flag</w:t>
      </w:r>
      <w:proofErr w:type="spellEnd"/>
      <w:r w:rsidRPr="001D7157">
        <w:rPr>
          <w:i/>
        </w:rPr>
        <w:t xml:space="preserve"> </w:t>
      </w:r>
      <w:r w:rsidRPr="00605982">
        <w:t>–</w:t>
      </w:r>
      <w:r>
        <w:t xml:space="preserve"> флаг</w:t>
      </w:r>
      <w:r w:rsidRPr="007E42CB">
        <w:t xml:space="preserve"> </w:t>
      </w:r>
      <w:r>
        <w:t>чувствительности</w:t>
      </w:r>
      <w:r w:rsidRPr="007E42CB">
        <w:t xml:space="preserve"> </w:t>
      </w:r>
      <w:r>
        <w:t>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08318C" w:rsidRDefault="004D221C" w:rsidP="00255F27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255F27">
        <w:rPr>
          <w:i/>
          <w:szCs w:val="24"/>
          <w:lang w:val="en-US"/>
        </w:rPr>
        <w:t>etobject</w:t>
      </w:r>
      <w:r w:rsidR="00255F27">
        <w:rPr>
          <w:i/>
          <w:szCs w:val="24"/>
        </w:rPr>
        <w:t>enable</w:t>
      </w:r>
      <w:proofErr w:type="spellEnd"/>
      <w:r w:rsidR="00255F27" w:rsidRPr="007E42CB">
        <w:rPr>
          <w:i/>
          <w:szCs w:val="24"/>
          <w:lang w:val="en-US"/>
        </w:rPr>
        <w:t>layer</w:t>
      </w:r>
      <w:r w:rsidR="00255F27" w:rsidRPr="007E42CB">
        <w:rPr>
          <w:i/>
          <w:szCs w:val="24"/>
        </w:rPr>
        <w:t>(</w:t>
      </w:r>
      <w:proofErr w:type="gramEnd"/>
      <w:r w:rsidR="00255F27" w:rsidRPr="007E42CB">
        <w:rPr>
          <w:i/>
          <w:szCs w:val="24"/>
          <w:lang w:val="en-US"/>
        </w:rPr>
        <w:t>num</w:t>
      </w:r>
      <w:r w:rsidRPr="004D221C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flag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255F27">
        <w:t xml:space="preserve"> получения</w:t>
      </w:r>
      <w:r w:rsidR="00255F27" w:rsidRPr="00FB418A">
        <w:t xml:space="preserve"> </w:t>
      </w:r>
      <w:r w:rsidR="00255F27" w:rsidRPr="007E42CB">
        <w:t xml:space="preserve">флага </w:t>
      </w:r>
      <w:proofErr w:type="spellStart"/>
      <w:r w:rsidR="0008318C" w:rsidRPr="004D221C">
        <w:rPr>
          <w:i/>
        </w:rPr>
        <w:t>flag</w:t>
      </w:r>
      <w:proofErr w:type="spellEnd"/>
      <w:r w:rsidR="0008318C" w:rsidRPr="004D221C">
        <w:t xml:space="preserve"> (включен </w:t>
      </w:r>
      <w:r w:rsidR="0008318C">
        <w:t xml:space="preserve"> </w:t>
      </w:r>
      <w:r w:rsidR="0008318C" w:rsidRPr="00605982">
        <w:t xml:space="preserve">– </w:t>
      </w:r>
      <w:r w:rsidR="0008318C" w:rsidRPr="004D221C">
        <w:t xml:space="preserve"> 1 или выключен </w:t>
      </w:r>
      <w:r w:rsidR="0008318C">
        <w:t xml:space="preserve"> </w:t>
      </w:r>
      <w:r w:rsidR="0008318C" w:rsidRPr="00605982">
        <w:t xml:space="preserve">– </w:t>
      </w:r>
      <w:r w:rsidR="0008318C" w:rsidRPr="004D221C">
        <w:t xml:space="preserve"> 0)</w:t>
      </w:r>
      <w:r w:rsidR="0008318C">
        <w:t xml:space="preserve"> </w:t>
      </w:r>
      <w:r w:rsidR="00255F27">
        <w:t>чувствительности</w:t>
      </w:r>
      <w:r w:rsidR="0008318C" w:rsidRPr="0008318C">
        <w:t xml:space="preserve"> (активности)</w:t>
      </w:r>
      <w:r w:rsidR="00255F27">
        <w:t xml:space="preserve"> визуального</w:t>
      </w:r>
      <w:r w:rsidR="00255F27" w:rsidRPr="007E42CB">
        <w:t xml:space="preserve"> слоя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  <w:r w:rsidR="0008318C" w:rsidRPr="0008318C">
        <w:t xml:space="preserve"> 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Pr="004D221C" w:rsidRDefault="004D221C" w:rsidP="00E52800">
      <w:pPr>
        <w:spacing w:line="360" w:lineRule="auto"/>
      </w:pPr>
      <w:r w:rsidRPr="004D221C">
        <w:t>нет</w:t>
      </w:r>
      <w:r w:rsidR="00E52800" w:rsidRPr="004D221C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4D221C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</w:t>
            </w:r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etobjec</w:t>
            </w:r>
            <w:r w:rsidR="00255F27">
              <w:rPr>
                <w:rFonts w:ascii="Courier New" w:hAnsi="Courier New" w:cs="Courier New"/>
                <w:b/>
                <w:bCs/>
                <w:szCs w:val="24"/>
              </w:rPr>
              <w:t>tenable</w:t>
            </w:r>
            <w:proofErr w:type="spellEnd"/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4D221C">
              <w:rPr>
                <w:rFonts w:ascii="Courier New" w:hAnsi="Courier New" w:cs="Courier New"/>
                <w:szCs w:val="24"/>
                <w:lang w:val="en-US"/>
              </w:rPr>
              <w:t>, 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8318C"/>
    <w:rsid w:val="000A2869"/>
    <w:rsid w:val="000A682E"/>
    <w:rsid w:val="000F43D7"/>
    <w:rsid w:val="00114987"/>
    <w:rsid w:val="00155222"/>
    <w:rsid w:val="001620C7"/>
    <w:rsid w:val="001B33A0"/>
    <w:rsid w:val="001D7157"/>
    <w:rsid w:val="001E217F"/>
    <w:rsid w:val="00226098"/>
    <w:rsid w:val="00251C0E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27D8E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2014-10-28T14:17:00Z</dcterms:created>
  <dcterms:modified xsi:type="dcterms:W3CDTF">2014-11-06T12:53:00Z</dcterms:modified>
</cp:coreProperties>
</file>