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B70" w:rsidRPr="00284F74" w:rsidRDefault="009E327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db</w:t>
      </w:r>
      <w:r w:rsidR="003E1DFE">
        <w:rPr>
          <w:rFonts w:ascii="Cambria" w:hAnsi="Cambria"/>
          <w:b/>
          <w:color w:val="0000FF"/>
          <w:sz w:val="36"/>
          <w:szCs w:val="36"/>
          <w:lang w:val="en-US"/>
        </w:rPr>
        <w:t>g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et</w:t>
      </w:r>
      <w:r w:rsidR="00663527">
        <w:rPr>
          <w:rFonts w:ascii="Cambria" w:hAnsi="Cambria"/>
          <w:b/>
          <w:color w:val="0000FF"/>
          <w:sz w:val="36"/>
          <w:szCs w:val="36"/>
          <w:lang w:val="en-US"/>
        </w:rPr>
        <w:t>re</w:t>
      </w:r>
      <w:r w:rsidR="003E1DFE">
        <w:rPr>
          <w:rFonts w:ascii="Cambria" w:hAnsi="Cambria"/>
          <w:b/>
          <w:color w:val="0000FF"/>
          <w:sz w:val="36"/>
          <w:szCs w:val="36"/>
          <w:lang w:val="en-US"/>
        </w:rPr>
        <w:t>a</w:t>
      </w:r>
      <w:r w:rsidR="00284F74">
        <w:rPr>
          <w:rFonts w:ascii="Cambria" w:hAnsi="Cambria"/>
          <w:b/>
          <w:color w:val="0000FF"/>
          <w:sz w:val="36"/>
          <w:szCs w:val="36"/>
          <w:lang w:val="en-US"/>
        </w:rPr>
        <w:t>dflag</w:t>
      </w:r>
      <w:proofErr w:type="spellEnd"/>
      <w:proofErr w:type="gramEnd"/>
    </w:p>
    <w:p w:rsidR="00715D09" w:rsidRPr="00233E26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E1DFE" w:rsidRPr="003E1DFE">
        <w:rPr>
          <w:rFonts w:ascii="Cambria" w:hAnsi="Cambria"/>
          <w:color w:val="0000FF"/>
          <w:sz w:val="28"/>
          <w:szCs w:val="28"/>
        </w:rPr>
        <w:t>чтения</w:t>
      </w:r>
      <w:r w:rsidR="00284F74">
        <w:rPr>
          <w:rFonts w:ascii="Cambria" w:hAnsi="Cambria"/>
          <w:color w:val="0000FF"/>
          <w:sz w:val="28"/>
          <w:szCs w:val="28"/>
        </w:rPr>
        <w:t xml:space="preserve"> флага разрешения </w:t>
      </w:r>
      <w:r w:rsidR="003E1DFE">
        <w:rPr>
          <w:rFonts w:ascii="Cambria" w:hAnsi="Cambria"/>
          <w:color w:val="0000FF"/>
          <w:sz w:val="28"/>
          <w:szCs w:val="28"/>
        </w:rPr>
        <w:t>чтения</w:t>
      </w:r>
      <w:r w:rsidR="00284F74">
        <w:rPr>
          <w:rFonts w:ascii="Cambria" w:hAnsi="Cambria"/>
          <w:color w:val="0000FF"/>
          <w:sz w:val="28"/>
          <w:szCs w:val="28"/>
        </w:rPr>
        <w:t xml:space="preserve"> данных клиенту</w:t>
      </w:r>
    </w:p>
    <w:p w:rsidR="00DE0459" w:rsidRPr="00642CE1" w:rsidRDefault="000273D5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284F74" w:rsidRDefault="009C7FB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284F74">
        <w:rPr>
          <w:rFonts w:ascii="Cambria" w:hAnsi="Cambria"/>
          <w:b/>
          <w:sz w:val="28"/>
          <w:szCs w:val="28"/>
        </w:rPr>
        <w:t>:</w:t>
      </w:r>
    </w:p>
    <w:p w:rsidR="00A46EA8" w:rsidRPr="00284F74" w:rsidRDefault="000F6BAF" w:rsidP="00D22A53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0F6BAF">
        <w:rPr>
          <w:rFonts w:ascii="Cambria" w:hAnsi="Cambria" w:cs="Courier New"/>
          <w:sz w:val="28"/>
          <w:szCs w:val="28"/>
          <w:lang w:val="en-US"/>
        </w:rPr>
        <w:t>rf</w:t>
      </w:r>
      <w:proofErr w:type="spellEnd"/>
      <w:proofErr w:type="gramEnd"/>
      <w:r w:rsidRPr="00231D91">
        <w:rPr>
          <w:rFonts w:ascii="Cambria" w:hAnsi="Cambria" w:cs="Courier New"/>
          <w:sz w:val="28"/>
          <w:szCs w:val="28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 w:rsidR="00233E26">
        <w:rPr>
          <w:rFonts w:ascii="Cambria" w:hAnsi="Cambria" w:cs="Courier New"/>
          <w:b/>
          <w:sz w:val="28"/>
          <w:szCs w:val="28"/>
          <w:lang w:val="en-US"/>
        </w:rPr>
        <w:t>getreadflag</w:t>
      </w:r>
      <w:proofErr w:type="spellEnd"/>
      <w:r w:rsidR="00A46EA8" w:rsidRPr="00284F74">
        <w:rPr>
          <w:rFonts w:ascii="Cambria" w:hAnsi="Cambria" w:cs="Courier New"/>
          <w:sz w:val="28"/>
          <w:szCs w:val="28"/>
        </w:rPr>
        <w:t>;</w:t>
      </w:r>
    </w:p>
    <w:p w:rsidR="00E95EF5" w:rsidRPr="00284F74" w:rsidRDefault="00E95EF5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9E3275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9E3275">
        <w:rPr>
          <w:rFonts w:ascii="Cambria" w:hAnsi="Cambria"/>
          <w:b/>
          <w:sz w:val="28"/>
          <w:szCs w:val="28"/>
        </w:rPr>
        <w:t>:</w:t>
      </w:r>
    </w:p>
    <w:p w:rsidR="00173F5E" w:rsidRPr="000F6BAF" w:rsidRDefault="000F6BA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</w:rPr>
        <w:t>нет</w:t>
      </w:r>
    </w:p>
    <w:p w:rsidR="00284F74" w:rsidRPr="00284F74" w:rsidRDefault="00284F74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284F74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</w:t>
      </w:r>
      <w:r w:rsidRPr="00284F74">
        <w:rPr>
          <w:rFonts w:ascii="Cambria" w:hAnsi="Cambria"/>
          <w:b/>
          <w:sz w:val="28"/>
          <w:szCs w:val="28"/>
        </w:rPr>
        <w:t>:</w:t>
      </w:r>
    </w:p>
    <w:p w:rsidR="00284F7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233E26">
        <w:rPr>
          <w:rFonts w:ascii="Cambria" w:hAnsi="Cambria"/>
          <w:i/>
          <w:sz w:val="28"/>
          <w:szCs w:val="28"/>
          <w:lang w:val="en-US"/>
        </w:rPr>
        <w:t>get</w:t>
      </w:r>
      <w:r w:rsidR="00284F74">
        <w:rPr>
          <w:rFonts w:ascii="Cambria" w:hAnsi="Cambria"/>
          <w:i/>
          <w:sz w:val="28"/>
          <w:szCs w:val="28"/>
          <w:lang w:val="en-US"/>
        </w:rPr>
        <w:t>readflag</w:t>
      </w:r>
      <w:proofErr w:type="spell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0F6BAF">
        <w:rPr>
          <w:rFonts w:ascii="Cambria" w:hAnsi="Cambria"/>
          <w:i/>
          <w:sz w:val="28"/>
          <w:szCs w:val="28"/>
        </w:rPr>
        <w:t xml:space="preserve"> </w:t>
      </w:r>
      <w:r w:rsidR="000F6BAF">
        <w:rPr>
          <w:rFonts w:ascii="Cambria" w:hAnsi="Cambria"/>
          <w:sz w:val="28"/>
          <w:szCs w:val="28"/>
        </w:rPr>
        <w:t xml:space="preserve">функция </w:t>
      </w:r>
      <w:r w:rsidR="00231D91" w:rsidRPr="00231D91">
        <w:rPr>
          <w:rFonts w:ascii="Cambria" w:hAnsi="Cambria"/>
          <w:sz w:val="28"/>
          <w:szCs w:val="28"/>
        </w:rPr>
        <w:t xml:space="preserve">позволяет </w:t>
      </w:r>
      <w:r w:rsidR="000F6BAF">
        <w:rPr>
          <w:rFonts w:ascii="Cambria" w:hAnsi="Cambria"/>
          <w:sz w:val="28"/>
          <w:szCs w:val="28"/>
        </w:rPr>
        <w:t>получ</w:t>
      </w:r>
      <w:r w:rsidR="00231D91">
        <w:rPr>
          <w:rFonts w:ascii="Cambria" w:hAnsi="Cambria"/>
          <w:sz w:val="28"/>
          <w:szCs w:val="28"/>
        </w:rPr>
        <w:t>и</w:t>
      </w:r>
      <w:r w:rsidR="000F6BAF">
        <w:rPr>
          <w:rFonts w:ascii="Cambria" w:hAnsi="Cambria"/>
          <w:sz w:val="28"/>
          <w:szCs w:val="28"/>
        </w:rPr>
        <w:t>т</w:t>
      </w:r>
      <w:r w:rsidR="00231D91">
        <w:rPr>
          <w:rFonts w:ascii="Cambria" w:hAnsi="Cambria"/>
          <w:sz w:val="28"/>
          <w:szCs w:val="28"/>
        </w:rPr>
        <w:t>ь</w:t>
      </w:r>
      <w:r w:rsidR="000F6BAF">
        <w:rPr>
          <w:rFonts w:ascii="Cambria" w:hAnsi="Cambria"/>
          <w:sz w:val="28"/>
          <w:szCs w:val="28"/>
        </w:rPr>
        <w:t xml:space="preserve"> значение флага «Принимать данные от сервера», расположенного на вкладке «Настройки» окна «Редактор базы данных сигналов </w:t>
      </w:r>
      <w:r w:rsidR="000F6BAF">
        <w:rPr>
          <w:rFonts w:ascii="Cambria" w:hAnsi="Cambria"/>
          <w:sz w:val="28"/>
          <w:szCs w:val="28"/>
          <w:lang w:val="en-US"/>
        </w:rPr>
        <w:t>SDB</w:t>
      </w:r>
      <w:r w:rsidR="000F6BAF">
        <w:rPr>
          <w:rFonts w:ascii="Cambria" w:hAnsi="Cambria"/>
          <w:sz w:val="28"/>
          <w:szCs w:val="28"/>
        </w:rPr>
        <w:t>»</w:t>
      </w:r>
      <w:r w:rsidR="00231D91">
        <w:rPr>
          <w:rFonts w:ascii="Cambria" w:hAnsi="Cambria"/>
          <w:sz w:val="28"/>
          <w:szCs w:val="28"/>
        </w:rPr>
        <w:t>. Используется для динамической проверки соответствующей опции во время расчета.</w:t>
      </w:r>
    </w:p>
    <w:p w:rsidR="00231D91" w:rsidRDefault="00231D91" w:rsidP="00D22A53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462167" w:rsidRDefault="000F6BAF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Если флаг устан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овлен, то функция возвращает двоичную </w:t>
      </w:r>
      <w:r w:rsidR="00023BCF">
        <w:rPr>
          <w:rFonts w:ascii="Cambria" w:hAnsi="Cambria"/>
          <w:sz w:val="28"/>
          <w:szCs w:val="28"/>
        </w:rPr>
        <w:t>1</w:t>
      </w:r>
      <w:r>
        <w:rPr>
          <w:rFonts w:ascii="Cambria" w:hAnsi="Cambria"/>
          <w:sz w:val="28"/>
          <w:szCs w:val="28"/>
        </w:rPr>
        <w:t>, если нет, то двоичный 0.</w:t>
      </w:r>
    </w:p>
    <w:p w:rsidR="00231D91" w:rsidRPr="000F6BAF" w:rsidRDefault="00231D91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4D1B70" w:rsidTr="00646CA7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0F6BAF" w:rsidRDefault="000F6BAF" w:rsidP="00646CA7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rf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0F6BAF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dbgetreadflag</w:t>
            </w:r>
            <w:proofErr w:type="spellEnd"/>
            <w:r>
              <w:rPr>
                <w:rFonts w:ascii="Cambria" w:hAnsi="Cambria" w:cs="Courier New"/>
                <w:sz w:val="28"/>
                <w:szCs w:val="28"/>
                <w:lang w:val="en-US"/>
              </w:rPr>
              <w:t>;</w:t>
            </w:r>
          </w:p>
          <w:p w:rsidR="004B0C5C" w:rsidRPr="00BA3DCC" w:rsidRDefault="004B0C5C" w:rsidP="00646CA7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3BCF"/>
    <w:rsid w:val="000273D5"/>
    <w:rsid w:val="00040B1E"/>
    <w:rsid w:val="00043807"/>
    <w:rsid w:val="000562E3"/>
    <w:rsid w:val="000A2869"/>
    <w:rsid w:val="000F6BAF"/>
    <w:rsid w:val="00114987"/>
    <w:rsid w:val="00115C8A"/>
    <w:rsid w:val="00173F5E"/>
    <w:rsid w:val="001B33A0"/>
    <w:rsid w:val="001D7157"/>
    <w:rsid w:val="00226098"/>
    <w:rsid w:val="00231D91"/>
    <w:rsid w:val="00233E26"/>
    <w:rsid w:val="002710D0"/>
    <w:rsid w:val="002776AE"/>
    <w:rsid w:val="00284F74"/>
    <w:rsid w:val="003902E0"/>
    <w:rsid w:val="003C2C02"/>
    <w:rsid w:val="003E1DFE"/>
    <w:rsid w:val="00461C0C"/>
    <w:rsid w:val="00462167"/>
    <w:rsid w:val="00474CDE"/>
    <w:rsid w:val="004A3351"/>
    <w:rsid w:val="004B0C5C"/>
    <w:rsid w:val="004B1EA8"/>
    <w:rsid w:val="004B3569"/>
    <w:rsid w:val="004D1B70"/>
    <w:rsid w:val="005B5913"/>
    <w:rsid w:val="0060360A"/>
    <w:rsid w:val="00605982"/>
    <w:rsid w:val="00624717"/>
    <w:rsid w:val="00642CE1"/>
    <w:rsid w:val="00646CA7"/>
    <w:rsid w:val="00656793"/>
    <w:rsid w:val="00663527"/>
    <w:rsid w:val="00680D8D"/>
    <w:rsid w:val="00690772"/>
    <w:rsid w:val="00691592"/>
    <w:rsid w:val="006960A2"/>
    <w:rsid w:val="006B0BF6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B4988"/>
    <w:rsid w:val="00AD56F0"/>
    <w:rsid w:val="00BA3DCC"/>
    <w:rsid w:val="00BA7974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F0EA8"/>
    <w:rsid w:val="00F02F99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FD68-E862-4DAD-B83A-7F92DEAC0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Чтение флага разрешение чтения данных клиенту</vt:lpstr>
    </vt:vector>
  </TitlesOfParts>
  <Company/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Чтение флага разрешение чтения данных из БД</dc:title>
  <dc:creator>atrif</dc:creator>
  <cp:lastModifiedBy>Redmann</cp:lastModifiedBy>
  <cp:revision>35</cp:revision>
  <dcterms:created xsi:type="dcterms:W3CDTF">2014-10-23T10:51:00Z</dcterms:created>
  <dcterms:modified xsi:type="dcterms:W3CDTF">2016-10-14T07:49:00Z</dcterms:modified>
</cp:coreProperties>
</file>