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11405" w:rsidRDefault="004B6DF2">
      <w:pPr>
        <w:rPr>
          <w:rFonts w:ascii="Cambria" w:hAnsi="Cambria"/>
          <w:b/>
          <w:color w:val="0000FF"/>
          <w:sz w:val="36"/>
          <w:szCs w:val="36"/>
          <w:lang w:val="en-US"/>
        </w:rPr>
      </w:pPr>
      <w:proofErr w:type="spellStart"/>
      <w:r w:rsidRPr="00511405">
        <w:rPr>
          <w:rFonts w:ascii="Cambria" w:hAnsi="Cambria"/>
          <w:b/>
          <w:color w:val="0000FF"/>
          <w:sz w:val="36"/>
          <w:szCs w:val="36"/>
        </w:rPr>
        <w:t>if</w:t>
      </w:r>
      <w:proofErr w:type="spellEnd"/>
    </w:p>
    <w:p w:rsidR="00715D09" w:rsidRPr="00511405" w:rsidRDefault="00296584">
      <w:pPr>
        <w:rPr>
          <w:rFonts w:ascii="Cambria" w:hAnsi="Cambria"/>
          <w:i/>
          <w:color w:val="0000FF"/>
        </w:rPr>
      </w:pPr>
      <w:r w:rsidRPr="00511405">
        <w:rPr>
          <w:rFonts w:ascii="Cambria" w:hAnsi="Cambria"/>
          <w:i/>
          <w:color w:val="0000FF"/>
        </w:rPr>
        <w:t xml:space="preserve">Задание </w:t>
      </w:r>
      <w:proofErr w:type="spellStart"/>
      <w:r w:rsidR="004B6DF2" w:rsidRPr="00511405">
        <w:rPr>
          <w:rFonts w:ascii="Cambria" w:hAnsi="Cambria"/>
          <w:i/>
          <w:color w:val="0000FF"/>
          <w:lang w:val="en-US"/>
        </w:rPr>
        <w:t>условного</w:t>
      </w:r>
      <w:proofErr w:type="spellEnd"/>
      <w:r w:rsidR="004B6DF2" w:rsidRPr="00511405">
        <w:rPr>
          <w:rFonts w:ascii="Cambria" w:hAnsi="Cambria"/>
          <w:i/>
          <w:color w:val="0000FF"/>
          <w:lang w:val="en-US"/>
        </w:rPr>
        <w:t xml:space="preserve"> </w:t>
      </w:r>
      <w:proofErr w:type="spellStart"/>
      <w:r w:rsidR="004B6DF2" w:rsidRPr="00511405">
        <w:rPr>
          <w:rFonts w:ascii="Cambria" w:hAnsi="Cambria"/>
          <w:i/>
          <w:color w:val="0000FF"/>
          <w:lang w:val="en-US"/>
        </w:rPr>
        <w:t>перехода</w:t>
      </w:r>
      <w:proofErr w:type="spellEnd"/>
      <w:r w:rsidR="00737C72" w:rsidRPr="00511405">
        <w:rPr>
          <w:rFonts w:ascii="Cambria" w:hAnsi="Cambria"/>
          <w:i/>
          <w:color w:val="0000FF"/>
        </w:rPr>
        <w:t>.</w:t>
      </w:r>
    </w:p>
    <w:p w:rsidR="00715D09" w:rsidRPr="00511405" w:rsidRDefault="00511405">
      <w:pPr>
        <w:rPr>
          <w:rFonts w:ascii="Cambria" w:hAnsi="Cambria"/>
          <w:color w:val="0070C0"/>
          <w:lang w:val="en-US"/>
        </w:rPr>
      </w:pPr>
      <w:r w:rsidRPr="00511405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11405" w:rsidRDefault="005804AD">
      <w:pPr>
        <w:rPr>
          <w:rFonts w:ascii="Cambria" w:hAnsi="Cambria"/>
          <w:lang w:val="en-US"/>
        </w:rPr>
      </w:pPr>
    </w:p>
    <w:p w:rsidR="00715D09" w:rsidRPr="00511405" w:rsidRDefault="009C7FB7">
      <w:pPr>
        <w:rPr>
          <w:rFonts w:ascii="Cambria" w:hAnsi="Cambria"/>
          <w:b/>
        </w:rPr>
      </w:pPr>
      <w:r w:rsidRPr="00511405">
        <w:rPr>
          <w:rFonts w:ascii="Cambria" w:hAnsi="Cambria"/>
          <w:b/>
        </w:rPr>
        <w:t>Синтаксис</w:t>
      </w:r>
      <w:r w:rsidR="00715D09" w:rsidRPr="00511405">
        <w:rPr>
          <w:rFonts w:ascii="Cambria" w:hAnsi="Cambria"/>
          <w:b/>
        </w:rPr>
        <w:t>:</w:t>
      </w:r>
    </w:p>
    <w:p w:rsidR="00CF6B92" w:rsidRPr="00511405" w:rsidRDefault="00CF6B92" w:rsidP="004B6DF2">
      <w:pPr>
        <w:rPr>
          <w:rFonts w:ascii="Cambria" w:hAnsi="Cambria"/>
          <w:b/>
        </w:rPr>
      </w:pPr>
    </w:p>
    <w:p w:rsidR="004B6DF2" w:rsidRPr="00511405" w:rsidRDefault="004B6DF2" w:rsidP="004B6DF2">
      <w:pPr>
        <w:pStyle w:val="aff"/>
        <w:spacing w:before="120"/>
        <w:ind w:firstLine="0"/>
        <w:rPr>
          <w:rFonts w:ascii="Cambria" w:hAnsi="Cambria"/>
          <w:lang w:val="ru-RU"/>
        </w:rPr>
      </w:pPr>
      <w:proofErr w:type="gramStart"/>
      <w:r w:rsidRPr="00511405">
        <w:rPr>
          <w:rFonts w:ascii="Cambria" w:hAnsi="Cambria"/>
          <w:b/>
          <w:bCs/>
        </w:rPr>
        <w:t>if</w:t>
      </w:r>
      <w:proofErr w:type="gramEnd"/>
      <w:r w:rsidRPr="00511405">
        <w:rPr>
          <w:rFonts w:ascii="Cambria" w:hAnsi="Cambria"/>
          <w:b/>
          <w:bCs/>
          <w:lang w:val="ru-RU"/>
        </w:rPr>
        <w:t xml:space="preserve"> </w:t>
      </w:r>
      <w:r w:rsidRPr="00511405">
        <w:rPr>
          <w:rFonts w:ascii="Cambria" w:hAnsi="Cambria"/>
          <w:lang w:val="ru-RU"/>
        </w:rPr>
        <w:t>&lt;условие или логическое выражение&gt;</w:t>
      </w:r>
    </w:p>
    <w:p w:rsidR="004B6DF2" w:rsidRPr="00511405" w:rsidRDefault="004B6DF2" w:rsidP="004B6DF2">
      <w:pPr>
        <w:pStyle w:val="aff"/>
        <w:spacing w:before="120"/>
        <w:ind w:firstLine="0"/>
        <w:rPr>
          <w:rFonts w:ascii="Cambria" w:hAnsi="Cambria"/>
          <w:lang w:val="ru-RU"/>
        </w:rPr>
      </w:pPr>
      <w:proofErr w:type="gramStart"/>
      <w:r w:rsidRPr="00511405">
        <w:rPr>
          <w:rFonts w:ascii="Cambria" w:hAnsi="Cambria"/>
          <w:b/>
          <w:bCs/>
        </w:rPr>
        <w:t>then</w:t>
      </w:r>
      <w:proofErr w:type="gramEnd"/>
      <w:r w:rsidRPr="00511405">
        <w:rPr>
          <w:rFonts w:ascii="Cambria" w:hAnsi="Cambria"/>
          <w:b/>
          <w:bCs/>
          <w:lang w:val="ru-RU"/>
        </w:rPr>
        <w:t xml:space="preserve"> </w:t>
      </w:r>
      <w:r w:rsidRPr="00511405">
        <w:rPr>
          <w:rFonts w:ascii="Cambria" w:hAnsi="Cambria"/>
          <w:lang w:val="ru-RU"/>
        </w:rPr>
        <w:t>&lt;оператор при выполнении условия&gt;</w:t>
      </w:r>
    </w:p>
    <w:p w:rsidR="004B6DF2" w:rsidRPr="00511405" w:rsidRDefault="004B6DF2" w:rsidP="004B6DF2">
      <w:pPr>
        <w:spacing w:after="120"/>
        <w:ind w:left="709"/>
        <w:rPr>
          <w:rFonts w:ascii="Cambria" w:hAnsi="Cambria" w:cs="Courier New"/>
        </w:rPr>
      </w:pPr>
      <w:r w:rsidRPr="00511405">
        <w:rPr>
          <w:rFonts w:ascii="Cambria" w:hAnsi="Cambria" w:cs="Courier New"/>
        </w:rPr>
        <w:t>{</w:t>
      </w:r>
      <w:r w:rsidRPr="00511405">
        <w:rPr>
          <w:rFonts w:ascii="Cambria" w:hAnsi="Cambria" w:cs="Courier New"/>
          <w:b/>
          <w:bCs/>
          <w:lang w:val="en-US"/>
        </w:rPr>
        <w:t>else</w:t>
      </w:r>
      <w:r w:rsidRPr="00511405">
        <w:rPr>
          <w:rFonts w:ascii="Cambria" w:hAnsi="Cambria" w:cs="Courier New"/>
        </w:rPr>
        <w:t xml:space="preserve"> &lt;оператор при невыполнении условия&gt;};</w:t>
      </w:r>
    </w:p>
    <w:p w:rsidR="004B6DF2" w:rsidRPr="00511405" w:rsidRDefault="004B6DF2" w:rsidP="004B6DF2">
      <w:pPr>
        <w:rPr>
          <w:rFonts w:ascii="Cambria" w:hAnsi="Cambria" w:cs="Courier New"/>
          <w:b/>
          <w:bCs/>
        </w:rPr>
      </w:pPr>
    </w:p>
    <w:p w:rsidR="008F5D3B" w:rsidRPr="00511405" w:rsidRDefault="008F5D3B" w:rsidP="001A2741">
      <w:pPr>
        <w:spacing w:line="360" w:lineRule="auto"/>
        <w:rPr>
          <w:rFonts w:ascii="Cambria" w:hAnsi="Cambria"/>
          <w:b/>
        </w:rPr>
      </w:pPr>
      <w:r w:rsidRPr="00511405">
        <w:rPr>
          <w:rFonts w:ascii="Cambria" w:hAnsi="Cambria"/>
          <w:b/>
        </w:rPr>
        <w:t>Описание:</w:t>
      </w:r>
    </w:p>
    <w:p w:rsidR="004B6DF2" w:rsidRPr="00511405" w:rsidRDefault="004B6DF2" w:rsidP="004B6DF2">
      <w:pPr>
        <w:spacing w:line="360" w:lineRule="auto"/>
        <w:rPr>
          <w:rFonts w:ascii="Cambria" w:hAnsi="Cambria"/>
        </w:rPr>
      </w:pPr>
      <w:r w:rsidRPr="00511405">
        <w:rPr>
          <w:rFonts w:ascii="Cambria" w:hAnsi="Cambria"/>
        </w:rPr>
        <w:t xml:space="preserve">Выполнение операций в зависимости от условия. Условием должно быть логическое или целочисленное выражение. При выполнении условия выполняется оператор после ключевого слова </w:t>
      </w:r>
      <w:proofErr w:type="spellStart"/>
      <w:r w:rsidRPr="00511405">
        <w:rPr>
          <w:rFonts w:ascii="Cambria" w:hAnsi="Cambria" w:cs="Courier New"/>
          <w:b/>
          <w:bCs/>
        </w:rPr>
        <w:t>then</w:t>
      </w:r>
      <w:proofErr w:type="spellEnd"/>
      <w:r w:rsidRPr="00511405">
        <w:rPr>
          <w:rFonts w:ascii="Cambria" w:hAnsi="Cambria"/>
        </w:rPr>
        <w:t xml:space="preserve">, в противном случае выполняется оператор после ключевого слова </w:t>
      </w:r>
      <w:proofErr w:type="spellStart"/>
      <w:r w:rsidRPr="00511405">
        <w:rPr>
          <w:rFonts w:ascii="Cambria" w:hAnsi="Cambria" w:cs="Courier New"/>
          <w:b/>
          <w:bCs/>
        </w:rPr>
        <w:t>else</w:t>
      </w:r>
      <w:proofErr w:type="spellEnd"/>
      <w:r w:rsidRPr="00511405">
        <w:rPr>
          <w:rFonts w:ascii="Cambria" w:hAnsi="Cambria"/>
        </w:rPr>
        <w:t>. Допустимо задание сложных условий.</w:t>
      </w:r>
    </w:p>
    <w:p w:rsidR="00550AF4" w:rsidRPr="00511405" w:rsidRDefault="00550AF4" w:rsidP="009C7FB7">
      <w:pPr>
        <w:rPr>
          <w:rFonts w:ascii="Cambria" w:hAnsi="Cambria"/>
        </w:rPr>
      </w:pPr>
    </w:p>
    <w:p w:rsidR="004B6DF2" w:rsidRPr="00511405" w:rsidRDefault="004B6DF2" w:rsidP="009C7FB7">
      <w:pPr>
        <w:rPr>
          <w:rFonts w:ascii="Cambria" w:hAnsi="Cambria"/>
        </w:rPr>
      </w:pPr>
      <w:bookmarkStart w:id="0" w:name="_GoBack"/>
      <w:bookmarkEnd w:id="0"/>
    </w:p>
    <w:p w:rsidR="00192679" w:rsidRPr="00511405" w:rsidRDefault="00192679" w:rsidP="00192679">
      <w:pPr>
        <w:rPr>
          <w:rFonts w:ascii="Cambria" w:hAnsi="Cambria"/>
          <w:b/>
          <w:lang w:val="en-US"/>
        </w:rPr>
      </w:pPr>
      <w:r w:rsidRPr="00511405">
        <w:rPr>
          <w:rFonts w:ascii="Cambria" w:hAnsi="Cambria"/>
          <w:b/>
        </w:rPr>
        <w:t>Пример:</w:t>
      </w:r>
    </w:p>
    <w:p w:rsidR="00296584" w:rsidRPr="00511405" w:rsidRDefault="00296584" w:rsidP="00192679">
      <w:pPr>
        <w:rPr>
          <w:rFonts w:ascii="Cambria" w:hAnsi="Cambria"/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511405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511405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4799B" w:rsidRPr="00511405" w:rsidRDefault="00D4799B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  <w:b/>
                <w:bCs/>
              </w:rPr>
            </w:pPr>
            <w:proofErr w:type="spellStart"/>
            <w:r w:rsidRPr="00511405">
              <w:rPr>
                <w:rFonts w:ascii="Consolas" w:hAnsi="Consolas" w:cs="Consolas"/>
                <w:b/>
                <w:bCs/>
              </w:rPr>
              <w:t>var</w:t>
            </w:r>
            <w:proofErr w:type="spellEnd"/>
            <w:r w:rsidRPr="00511405">
              <w:rPr>
                <w:rFonts w:ascii="Consolas" w:hAnsi="Consolas" w:cs="Consolas"/>
                <w:bCs/>
              </w:rPr>
              <w:t xml:space="preserve"> k = 5;</w:t>
            </w:r>
          </w:p>
          <w:p w:rsidR="004B6DF2" w:rsidRPr="00511405" w:rsidRDefault="004B6DF2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</w:rPr>
            </w:pPr>
            <w:r w:rsidRPr="00511405">
              <w:rPr>
                <w:rFonts w:ascii="Consolas" w:hAnsi="Consolas" w:cs="Consolas"/>
                <w:b/>
                <w:bCs/>
              </w:rPr>
              <w:t>if</w:t>
            </w:r>
            <w:r w:rsidRPr="00511405">
              <w:rPr>
                <w:rFonts w:ascii="Consolas" w:hAnsi="Consolas" w:cs="Consolas"/>
              </w:rPr>
              <w:t xml:space="preserve"> k&gt;0 </w:t>
            </w:r>
            <w:r w:rsidRPr="00511405">
              <w:rPr>
                <w:rFonts w:ascii="Consolas" w:hAnsi="Consolas" w:cs="Consolas"/>
                <w:b/>
                <w:bCs/>
              </w:rPr>
              <w:t>then</w:t>
            </w:r>
            <w:r w:rsidRPr="00511405">
              <w:rPr>
                <w:rFonts w:ascii="Consolas" w:hAnsi="Consolas" w:cs="Consolas"/>
              </w:rPr>
              <w:t xml:space="preserve"> k=0 </w:t>
            </w:r>
          </w:p>
          <w:p w:rsidR="004B6DF2" w:rsidRPr="00511405" w:rsidRDefault="004B6DF2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  <w:b/>
                <w:bCs/>
              </w:rPr>
            </w:pPr>
            <w:r w:rsidRPr="00511405">
              <w:rPr>
                <w:rFonts w:ascii="Consolas" w:hAnsi="Consolas" w:cs="Consolas"/>
              </w:rPr>
              <w:t xml:space="preserve"> </w:t>
            </w:r>
            <w:r w:rsidRPr="00511405">
              <w:rPr>
                <w:rFonts w:ascii="Consolas" w:hAnsi="Consolas" w:cs="Consolas"/>
                <w:b/>
                <w:bCs/>
              </w:rPr>
              <w:t xml:space="preserve">else </w:t>
            </w:r>
          </w:p>
          <w:p w:rsidR="004B6DF2" w:rsidRPr="00511405" w:rsidRDefault="004B6DF2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</w:rPr>
            </w:pPr>
            <w:r w:rsidRPr="00511405">
              <w:rPr>
                <w:rFonts w:ascii="Consolas" w:hAnsi="Consolas" w:cs="Consolas"/>
                <w:b/>
                <w:bCs/>
              </w:rPr>
              <w:t xml:space="preserve">   begin</w:t>
            </w:r>
            <w:r w:rsidRPr="00511405">
              <w:rPr>
                <w:rFonts w:ascii="Consolas" w:hAnsi="Consolas" w:cs="Consolas"/>
              </w:rPr>
              <w:t xml:space="preserve"> </w:t>
            </w:r>
          </w:p>
          <w:p w:rsidR="004B6DF2" w:rsidRPr="00511405" w:rsidRDefault="004B6DF2" w:rsidP="004B6DF2">
            <w:pPr>
              <w:pStyle w:val="aff"/>
              <w:spacing w:before="120" w:after="120"/>
              <w:ind w:firstLine="0"/>
              <w:rPr>
                <w:rFonts w:ascii="Consolas" w:hAnsi="Consolas" w:cs="Consolas"/>
              </w:rPr>
            </w:pPr>
            <w:r w:rsidRPr="00511405">
              <w:rPr>
                <w:rFonts w:ascii="Consolas" w:hAnsi="Consolas" w:cs="Consolas"/>
              </w:rPr>
              <w:t xml:space="preserve">    k=-1; </w:t>
            </w:r>
            <w:proofErr w:type="spellStart"/>
            <w:r w:rsidRPr="00511405">
              <w:rPr>
                <w:rFonts w:ascii="Consolas" w:hAnsi="Consolas" w:cs="Consolas"/>
              </w:rPr>
              <w:t>i</w:t>
            </w:r>
            <w:proofErr w:type="spellEnd"/>
            <w:r w:rsidRPr="00511405">
              <w:rPr>
                <w:rFonts w:ascii="Consolas" w:hAnsi="Consolas" w:cs="Consolas"/>
              </w:rPr>
              <w:t xml:space="preserve">=0 </w:t>
            </w:r>
          </w:p>
          <w:p w:rsidR="00192679" w:rsidRPr="00511405" w:rsidRDefault="004B6DF2" w:rsidP="004B6DF2">
            <w:pPr>
              <w:pStyle w:val="aff"/>
              <w:spacing w:before="120" w:after="120"/>
              <w:ind w:firstLine="0"/>
              <w:rPr>
                <w:rFonts w:ascii="Cambria" w:hAnsi="Cambria"/>
              </w:rPr>
            </w:pPr>
            <w:r w:rsidRPr="00511405">
              <w:rPr>
                <w:rFonts w:ascii="Consolas" w:hAnsi="Consolas" w:cs="Consolas"/>
              </w:rPr>
              <w:t xml:space="preserve">   </w:t>
            </w:r>
            <w:r w:rsidRPr="00511405">
              <w:rPr>
                <w:rFonts w:ascii="Consolas" w:hAnsi="Consolas" w:cs="Consolas"/>
                <w:b/>
                <w:bCs/>
              </w:rPr>
              <w:t>end</w:t>
            </w:r>
            <w:r w:rsidRPr="00511405">
              <w:rPr>
                <w:rFonts w:ascii="Consolas" w:hAnsi="Consolas" w:cs="Consolas"/>
              </w:rPr>
              <w:t>;</w:t>
            </w:r>
          </w:p>
        </w:tc>
      </w:tr>
    </w:tbl>
    <w:p w:rsidR="00192679" w:rsidRPr="00511405" w:rsidRDefault="00192679" w:rsidP="004B6DF2">
      <w:pPr>
        <w:spacing w:line="360" w:lineRule="auto"/>
        <w:rPr>
          <w:rFonts w:ascii="Cambria" w:hAnsi="Cambria"/>
          <w:lang w:val="en-US"/>
        </w:rPr>
      </w:pPr>
    </w:p>
    <w:sectPr w:rsidR="00192679" w:rsidRPr="0051140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B6DF2"/>
    <w:rsid w:val="004D64B7"/>
    <w:rsid w:val="004F3B1B"/>
    <w:rsid w:val="00511405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3438"/>
    <w:rsid w:val="007B5CC6"/>
    <w:rsid w:val="00817FBE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4667E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27DC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CF6B92"/>
    <w:rsid w:val="00D02935"/>
    <w:rsid w:val="00D10031"/>
    <w:rsid w:val="00D1650B"/>
    <w:rsid w:val="00D27DBA"/>
    <w:rsid w:val="00D354C9"/>
    <w:rsid w:val="00D4799B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DCC45-4654-42E7-9A30-BD05F467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A1B5C-2249-4ED6-ABAC-B5BD89EE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2014-08-13T10:44:00Z</dcterms:created>
  <dcterms:modified xsi:type="dcterms:W3CDTF">2015-07-25T14:15:00Z</dcterms:modified>
</cp:coreProperties>
</file>